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大乐透011期开奖：头奖空缺 奖池滚存 46.4亿元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