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大连市福彩变“网红” 直播培训新模式受到好评</w:t>
        <w:br/>
        <w:t>“届时您需要在E乐服系统上观看“, 7+1”直播培训。”日前，在大连市, 中心发出的2018年双色球促销活动通知里，不少投注站业主发现后面还加了一条重要的提醒，8月的大连福彩活动竟然“接地气”地玩起了直播。, , “第一部分是双色球非常7+1 买就送”。在“E乐服”APP的直播中，“男主播”大连福彩中心培训师正在讲解促销活动中常见疑惑。课程刚刚开始，全市投注站的业主及销售人员进入听课，还有些观众一边听课，一边在微信群中反馈情况，场面比培训现场人员出席情况更好！, 为大力践行“安全运行，健康发展”的工作理念，今年大连福彩中心购买服务，加大实现了投注站管理和服务力度。更为新颖的是，本次培训大连福彩中心首次“网络直播”，这也是辽宁省福彩行业内“第一个螃蟹”，这种足不出户的视频培训第一时间就收到投注站业主及销售员的好评点赞。, , “我干了将近20年, ，以往都是参加大课现场培训和精准小班培训，向这种直播培训还是第一次，以后就能少跑几次到现场了！”投注站业主刘大哥说着还笑起来，他坐在投注站里，手机里放着直播就像在看电视节目一样，“我们也应该趁机多学学这些新鲜事物，不能被这个信息化时代淘汰了”。, 除此之外，在直播培训现场，福彩工作人员一边收看直播，一边记录投注站在直播中不明白的问题。在直播间隙已经把一部分整理好的问题提交到主播，这些问题会在直播中为大家说明。这种屏幕内外“不积压、当场答”的互动模式大大提高了培训效率。, , 在直播过程中培训师可以通过图文、音视频、文档发布形式多样的课程内容，课后发布考试供听众参与，并记录成绩，强化教学效果。听众通过E乐服“直播培训”入口观看直播、回看录播、参与考试、了解培训学习进度、查看学习报告。打破传统培训边界，降低培训成本，提高培训效率。更好的融合各项业务，检测培训效果。, E乐服直播平台培训时不单单解决了时空问题、成本问题、频次问题，更重要的是在直播培训过程中可以随时发布问卷，一方面是对被培训者的约束，另一方面帮助中心挖掘培训数据，再根据平台的大数据分析检测每一位参与者的培训效果，指导中心培训策略。, 随着彩票发行规模扩大，综合性管理、精细化管理、系统性管理、技术化管理是必然趋势。大连福彩表示观念领先和技术实现的双重能力，才能在彩票的发展立于不败之地，智能化、电子化、自动化是适应管理模式改变的重要途径，实现良性互动，大连福彩将不断增强, 的核心竞争力、品牌影响力和需求捕捉力。</w:t>
      </w:r>
    </w:p>
    <w:p>
      <w:r>
        <w:drawing>
          <wp:inline xmlns:a="http://schemas.openxmlformats.org/drawingml/2006/main" xmlns:pic="http://schemas.openxmlformats.org/drawingml/2006/picture">
            <wp:extent cx="6350000" cy="3365500"/>
            <wp:docPr id="1" name="Picture 1"/>
            <wp:cNvGraphicFramePr>
              <a:graphicFrameLocks noChangeAspect="1"/>
            </wp:cNvGraphicFramePr>
            <a:graphic>
              <a:graphicData uri="http://schemas.openxmlformats.org/drawingml/2006/picture">
                <pic:pic>
                  <pic:nvPicPr>
                    <pic:cNvPr id="0" name="Img547352662.jpg"/>
                    <pic:cNvPicPr/>
                  </pic:nvPicPr>
                  <pic:blipFill>
                    <a:blip r:embed="rId9"/>
                    <a:stretch>
                      <a:fillRect/>
                    </a:stretch>
                  </pic:blipFill>
                  <pic:spPr>
                    <a:xfrm>
                      <a:off x="0" y="0"/>
                      <a:ext cx="6350000" cy="3365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