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天津市福彩助力残疾青年 一起共赴“玫瑰之约”</w:t>
        <w:br/>
        <w:t>春夏交际的五月，空气中弥漫着浪漫的味道，5月20日更是因为“我爱你”的谐音，充满了甜蜜和期许。浪漫的爱情不只属于健康人，残疾人也一样拥有爱的权利，一样可以大胆吐露真情。为了帮助残疾青年架起沟通的桥梁、寻找人生的伴侣，在今年5月20日全国助残日来临之际，天津, 助力第十八届天津市残疾青年交友联谊会，邀请残疾青年共赴浪漫“玫瑰之约”。福彩中心领导出席活动启动仪式并预祝参加活动的残疾青年，都能遇到到自己钟爱的“玫瑰”。, 图一 联谊会现场, “玫瑰之约 真情助残”是天津市残疾人联合会和共青团天津市委员会联合主办的致力于残障青年的婚恋情感的服务项目。天津福彩赞助支持此项公益活动，并为参加活动的广大单身青年带来了与活动主题十分契合的即开型, ——“玫瑰之约”，让参与者们手握寓意着幸运和浪漫的, ，在志愿者的帮助下敞开心扉、踊跃交流，拉近彼此的距离，传递爱的心意。天津福彩还为游戏环节准备了奖品，让现场始终洋溢着热烈、欢乐、温馨的氛围。, 图二 活动参与者获赠福彩刮刮乐“玫瑰之约”, 图三 手握幸运、收获爱情, 图四 福彩中心工作人员现场提供兑奖服务, 图五 参与互动环节的朋友获赠“福彩祝福礼包”, 天津福彩发行30多年来，始终秉承“扶老、助残、救孤、济困”的发行宗旨，累计销售270多亿元，筹集公益金80多亿元，帮助了以残疾人、老年人、儿童为代表的困难群体，为天津各项公益慈善事业的发展做出了积极贡献。这其中，资助贫困肢体残疾人免费康复治疗项目、福利企业残疾人职工医疗救助、残奥会奖励、社区助残专项补助等的福彩公益金累计5000多万元。在2016年，天津福彩还与市残疾人福利基金会携手共建“福彩爱心书屋”，帮助社区残疾人共建、共享书香社会。, 今后，天津福彩将坚持福利彩票的“人民属性、国家属性、公益属性”，做到“取之于民、用之于民”，打造“阳光福彩”，履行社会责任，筹集更多公益金支持各项社会福利事业的发展，帮助更多需要帮助的人。</w:t>
      </w:r>
    </w:p>
    <w:p>
      <w:r>
        <w:drawing>
          <wp:inline xmlns:a="http://schemas.openxmlformats.org/drawingml/2006/main" xmlns:pic="http://schemas.openxmlformats.org/drawingml/2006/picture">
            <wp:extent cx="6350000" cy="4152900"/>
            <wp:docPr id="1" name="Picture 1"/>
            <wp:cNvGraphicFramePr>
              <a:graphicFrameLocks noChangeAspect="1"/>
            </wp:cNvGraphicFramePr>
            <a:graphic>
              <a:graphicData uri="http://schemas.openxmlformats.org/drawingml/2006/picture">
                <pic:pic>
                  <pic:nvPicPr>
                    <pic:cNvPr id="0" name="Img538264620.jpg"/>
                    <pic:cNvPicPr/>
                  </pic:nvPicPr>
                  <pic:blipFill>
                    <a:blip r:embed="rId9"/>
                    <a:stretch>
                      <a:fillRect/>
                    </a:stretch>
                  </pic:blipFill>
                  <pic:spPr>
                    <a:xfrm>
                      <a:off x="0" y="0"/>
                      <a:ext cx="6350000" cy="4152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