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好酒历久弥香风靡辽宁经典的福彩游戏“35选7”</w:t>
        <w:br/>
        <w:t>在辽宁彩市，有许多彩民对一种, 游戏情有独钟，不离不弃。它是辽宁省上市最早、销售时间最长的电脑型, 游戏，曾被评选为“中国福利彩票十大品牌游戏”，多年来拥有一大批的忠实拥趸——这款游戏就是辽宁风采“35选7”。, 辽宁风采“35选7”采用组合式玩法，即从01至35共35个号码中选择7个号码组成一注彩票并进行单式投注，一组7个号码的组合称为一注，每注金额2元。该游戏具有“中奖率高，选号简单”等特点，深受当地彩民喜爱。, “好运彩”是“35选7”的附属游戏，中奖号码由“35选7”的中奖号码确定，包括“好运1”“好运2”“好运3”“好运4”等玩法。“好运彩”的出现，为这个经典的地方彩票品牌注入了新的生命力，也为彩民朋友带去了更多的游戏乐趣。, 来自沈阳的彩民李先生，从“35选7”刚刚发行就开始购买，几乎是期期不落，他说这款游戏吸引他的不仅是能获得中百万大奖的机会，更重要的玩法简单易懂，一学就会，不用花费太多心思琢磨，很适合他这种时间不太充裕的彩票玩家。, 营口的孙先生喜欢上“35选7”又是另外一番理由。起初，热衷于“, ”等游戏的孙先生对“35选7”不是很感兴趣，直到有一次偶然的尝试，让他幸运中得2注三等奖，他才对这款游戏萌发了浓厚的兴趣。现在“35选7”不仅成为了孙先生爱不释手的彩票游戏，他还经常拉着身边的朋友一起来玩，在购彩交流中共同体验游戏的无穷乐趣。, 这几年来，“35选7”这种老牌玩法不但没有随着时间的推移而逐渐消沉，反而参与其中的彩民队伍不断壮大，越来越多的人被它的独特魅力所吸引。究其原因，也许是因为好酒历久弥香，好玩的游戏禁得起时间的考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