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守号搭配投注技巧 威海彩友揽福彩3D奖金14万元</w:t>
        <w:br/>
        <w:t>, 游戏是, 的老牌玩法，盘小天天开，拥有一批铁杆粉丝。在买, 选号码方面，各路彩友方法五花八门，有的随机选号，有的期期研究号码走势图，也有选中号码后长期守号的。威海彩友李先生（化姓）便是热衷守号家族的一员。7月20日，, 游戏2018194期开奖，李先生通过守号跟投，进行130倍单选投注和70倍组六投注，成功击中当期3D大奖，揽获总奖金147310元，堪称当期3D玩法的大赢家。, , 李先生是名资深彩友，平时经常购买3D，他购买3D有个特有的习惯，那就是看上特别心仪的号码后，在一段时间内会一直跟投，直到号码开出为止。, 前段时间，李先生看上了“3 7 5”这组号码，虽然跟投一段时间，期期“铩羽而归”，但是李先生并没有改变初衷，而是继续跟投，且投注热情持续高涨。7月20日中午，李先生在荣成市港西镇的37108261号投注站，打了两张票，一张票对“3 7 5”进行了100倍单选投注，对“3 5 7”进行了50倍组六投注；另一张票对“3 7 5”进行了30倍单选投注，对“3 5 7”进行了20倍组六投注。正是130倍单选+70倍组六投注这样的“大手笔”，让李先生与3D大奖撞了个满怀，幸运中得当期3D奖金共计147310元。, 据了解，因为持之以恒买彩，李先生已五六次收获3D数万元甚至逾10万元奖金，是市福彩中心兑奖处的常客。“这次击中14万元3D奖金，是我中奖金额最多的一期。”李先生开心地说。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23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