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安徽省合肥市福彩 省级标准化试点创建工作受检</w:t>
        <w:br/>
        <w:t>8月8日，由安徽省民政厅人教处、市质监局标准化处、蜀山区市场局质监科等一行6人组成的检查组，来到合肥市, 中心，就省级标准化试点创建工作进行实地检查指导。检查组听取了合肥市福彩中心自创建以来标准化整体推进情况的汇报，并对相关问题进行了问询。, 合肥市福彩中心作为2015年省级服务业标准化试点工作承担单位，在市民政局的高度重视支持下，广泛发动，全员参与。在项目推进上，按照《服务业组织标准化工作指南》等国家标准要求，科学编制服务标准214项，涵盖了市福彩中心管理和服务的各个方面，其中采用国家标准58项、行业标准11项，编制企业标准145项。, 检查组对合肥市福彩中心省级标准化试点创建工作给予充分肯定，并就下步工作提出指导意见。一要加强标准培训，不断提升员工标准化意识和素养；二要完善激励政策，鼓励员工参与标准制定考核等工作；三要标准化成工作，不断将标准体系化为员工的日常操作；四要提炼工作亮点，结合本单位行业特点积极申报省级地方标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