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安徽省福利彩票 2018年年中市场形势分析会召开</w:t>
        <w:br/>
        <w:t>8月16日-17日，安徽省, 年中市场形势分析会暨2019年度预算编制会在合肥召开。全省16市民政局分管局领导、市, 中心主任和财务部负责人，以及省福彩中心部门以上负责人参加会议，省民政厅副厅长耿学梅出席会议并讲话，省福彩中心主任陈波作全省福利, 年中工作报告,省民政厅规划财务处副处长曹增皊出席会议。会议贯彻落实了全国福彩年中市场形势分析会提出的任务要求，回顾总结了上半年全省福利彩票工作，分析研判市场形势，安排部署下半年工作。会议由省福彩中心副主任张荣主持。, 陈波主任在工作报告中指出，今年以来，在厅党组的正确领导下，全省福彩机构坚持“安全运行、健康发展”的工作方针，高擎公益旗帜，聚焦市场销售，突出规范管理，全力推动我省福彩事业保持健康有序发展。今年上半年，全省销售福利彩票35.67亿元，全国排位第11位，筹集公益金10亿元，代扣中奖者税收3666.67万元。, 耿学梅副厅长在讲话中指出，今年上半年，全省各级民政部门和福彩机构努力夯基础、稳市场、树品牌、保安全，多措并举、扎实推进，全省福彩市场总体保持安全平稳运行。但同时也面临着游戏固化、增长乏力、渠道拓展困难重重，以及同业竞争冲击强烈等问题，整体销量增长压力进一步加大，市场形势不容乐观。, 耿学梅副厅长强调，全省福彩系统要坚持稳中求进工作总基调，全力推动福彩各项工作提质增效。一要科学研判形势，坚定发展信心不动摇。在福彩事业前进的道路上，机遇和挑战并存，民政部门和福彩机构要认清形势，把握机遇，直面挑战，树立必胜信心，化挑战为机遇，变被动为主动，迎难而上，开拓奋进。二要切实抓好销售，坚持市场导向不动摇。全省各市要改革创新、挖掘市场潜力、强化渠道建设等，切实抓好福彩销售工作，实现有质量销量的提升。三要强化固本强基，坚守安全底线不动摇。安全是福彩发展的命脉，只有安全运行，才能行稳致远。各级民政部门和福彩机构要进一步强化底线思维，牢固树立责任意识、忧患意识、风险意识，以夯实基础、规范管理、严格监管促进事业安全健康发展。, 会上还对安徽省上半年电脑票、即开票、视频票三大票种以及宣传工作进行了总结分析，通报了省中心2019年度预算编制工作安排，并开展各市民政局分管局领导和市福彩中心主任分组讨论。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0138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