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展开心中之爱 公益之路福彩与爱心之人并肩同行</w:t>
        <w:br/>
        <w:t>爱无止境，温暖延续。多年来，青海省, 中心始终坚持“扶老、助残、救孤、济困”的发行宗旨，以承担社会责任为己任，积极参与各项社会慈善公益活动，不断壮大社会力量，挖掘社会爱心资源。6月1日上午，由省福彩中心联合新千集团、青海省老年大学、樊登读书会组织开展，以“慰问最美乡村教师，资助贫困山区学校，不忘福彩公益初心，凝聚爱心继续前行”为主题的即开型, 义卖活动在新千百盛购物中心拉开帷幕。, 活动在青海省福彩中心张海平副主任热情洋溢的致辞中开始，她对参加义卖的各界爱心人士朋友们表示最热烈的欢迎和衷心的感谢：“本次义卖活动旨在向广大公众弘扬福利, 形象，让全社会共同关注我省的公益事业，调动全社会的力量共创美好生活。省福利, 发行中心将捐赠两万元给互助县五十镇中心学校，并将当天售卖的即开票代销费和其他善款全部捐出，所捐资金用于慰问最美乡村教师和资助贫困山区学校，为他们送去福彩的温暖与关爱。希望通过这样的公益活动能使越来越多的人参与到福彩公益事业当中，为构建社会主义和谐社会献一份力量。”, 本次义卖活动，全程在西宁市恒源公证处工作人员的公证之下进行。一滴雨露就能使失颜色的花儿变得鲜艳，一颗爱心也能让踏入绝境的他人有了方向，爱在同一片蓝天下，希望和我们生活在同一片蓝天下的孩子们，也能够和我们的孩子一样过上幸福、健康、美满、和谐的生活，值此六一儿童节之际，祝孩子们身体健康，快乐成长！, 滴水成渊，聚沙成塔，金钱有价，爱心无价，分分角角虽少，蕴含的却是一份爱心，一份奉献，零零碎碎虽小，凝聚成的却是一股力量，一份希望。希望通过此次活动，能够带动社会组织和热心人士关注公益慈善事业，加大对社会弱势群体和其他困难群体的帮扶力度，在全社会形成“扶贫济困、乐善好施”的良好氛围。公益路上任重而道远，青海省福利彩票发行中心一直在路上播撒正能量、传递爱。</w:t>
      </w:r>
    </w:p>
    <w:p>
      <w:r>
        <w:drawing>
          <wp:inline xmlns:a="http://schemas.openxmlformats.org/drawingml/2006/main" xmlns:pic="http://schemas.openxmlformats.org/drawingml/2006/picture">
            <wp:extent cx="6350000" cy="3073400"/>
            <wp:docPr id="1" name="Picture 1"/>
            <wp:cNvGraphicFramePr>
              <a:graphicFrameLocks noChangeAspect="1"/>
            </wp:cNvGraphicFramePr>
            <a:graphic>
              <a:graphicData uri="http://schemas.openxmlformats.org/drawingml/2006/picture">
                <pic:pic>
                  <pic:nvPicPr>
                    <pic:cNvPr id="0" name="Img539648874.jpg"/>
                    <pic:cNvPicPr/>
                  </pic:nvPicPr>
                  <pic:blipFill>
                    <a:blip r:embed="rId9"/>
                    <a:stretch>
                      <a:fillRect/>
                    </a:stretch>
                  </pic:blipFill>
                  <pic:spPr>
                    <a:xfrm>
                      <a:off x="0" y="0"/>
                      <a:ext cx="6350000" cy="3073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