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广东云浮再添福彩广告牌 面向公众弘扬公益形象</w:t>
        <w:br/>
        <w:t>公益广告是面向全体社会公众的一种信息传播方式，是社会公益事业的一扇窗，是人类文明的美丽翅膀，在改善社会风气，营造良好社会环境、传播优良传统品质等方面做出了积极的贡献，同时承担着重大的社会责任，旨在让社会变得更美好、和谐。, 为扩大福利, 形象影响力，提高, 品牌形象，向社会展示福利, 的理念，云浮市福利彩票发行中心按照省, 中心的统一部署，6月初在全市共投放了23块户外广告牌，分别位于市内五个县（市、区）各大交通枢纽出入口、主干街道等人流量密集区域，以T型立柱式广告牌、电动三面翻广告牌和楼房楼面建架等形式呈现广告内容。该批广告牌是根据附近人流量，覆盖幅度划分不同区域，优化配置以达到宣传力度的最大化，广告牌画面清晰靓丽且内容一致，将云浮市内的街道装扮得焕然一新，处处可见福彩的亮丽风景。, 该公益广告画面全省统一设计，美观大气、鲜艳醒目、简单易懂，并且充分体现了福利彩票“扶老、助残、救孤、济困”的发行宗旨，进一步让福彩公益理念延伸至千家万户，对福利彩票事业的发展起到积极的推动作用。</w:t>
      </w:r>
    </w:p>
    <w:p>
      <w:r>
        <w:drawing>
          <wp:inline xmlns:a="http://schemas.openxmlformats.org/drawingml/2006/main" xmlns:pic="http://schemas.openxmlformats.org/drawingml/2006/picture">
            <wp:extent cx="1219200" cy="804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6719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46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