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广东省一注独得 顺德老彩民喜中福彩大奖 500万</w:t>
        <w:br/>
        <w:t>2017年11月17日晚，36选7第2017314期, 码为：01、04、07、20、26、31，特别号码06。本期全省一等奖1注中，单注奖金500万元，二等奖25注中，单注奖金520元。经省中心技术部检索数据所得，广东中出1注一等奖，顺德独得。这是顺德, 今年中出的第三个大奖。, 周一早上，幸运儿何先生独自来到顺德区, 发行中心办理兑奖。据何先生透露，中奖, 是周五接女儿下班后去吃饭的路上经过投注站就拿着自己刚研究出来的号码走进去买了2张彩票。何先生说，自己有一个小小的习惯就是每当研究出一些号码之后，一定会风雨无阻的去买。这次这组中奖号码，也是何先生透过看走势图研究，发现长期出现1字头的数字，就想着这次试一下买断号，有1字开头的数字全部都不买。没想到就是这么一个无意的举动，就让何先生中出了人生中的第一个大奖。, 何先生还跟工作人员透露，虽然自己已经是购彩10几年的老彩民了，但是从来都没有想过会中大奖，平时购彩都是以娱乐为主。, 谈到奖金的用途，何先生表示因为女儿已经出来工作了，之前一直想买一台代步车，现在终于可以帮女儿实现，剩下的奖金会用来改善一下家庭的生活质量。何先生临走时还说，以后还是会继续支持福彩，坚持以平常心这种良好的购彩心态去购彩。</w:t>
      </w:r>
    </w:p>
    <w:p>
      <w:r>
        <w:drawing>
          <wp:inline xmlns:a="http://schemas.openxmlformats.org/drawingml/2006/main" xmlns:pic="http://schemas.openxmlformats.org/drawingml/2006/picture">
            <wp:extent cx="4826000" cy="3302000"/>
            <wp:docPr id="1" name="Picture 1"/>
            <wp:cNvGraphicFramePr>
              <a:graphicFrameLocks noChangeAspect="1"/>
            </wp:cNvGraphicFramePr>
            <a:graphic>
              <a:graphicData uri="http://schemas.openxmlformats.org/drawingml/2006/picture">
                <pic:pic>
                  <pic:nvPicPr>
                    <pic:cNvPr id="0" name="Img523681725.jpg"/>
                    <pic:cNvPicPr/>
                  </pic:nvPicPr>
                  <pic:blipFill>
                    <a:blip r:embed="rId9"/>
                    <a:stretch>
                      <a:fillRect/>
                    </a:stretch>
                  </pic:blipFill>
                  <pic:spPr>
                    <a:xfrm>
                      <a:off x="0" y="0"/>
                      <a:ext cx="4826000" cy="330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