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承德福彩 召开2018中福在线回馈彩民活动培训会</w:t>
        <w:br/>
        <w:t>2018年9月10日，按照省, 《关于开展中福在线视频票“相约中福‘油’您更精彩”回馈彩民活动的通知》（冀福彩发〔2018〕67号）的要求，为更好回馈广大彩民朋友对中福在线视频票的关爱和支持，扩大中福在线视频票的品牌影响力，确保此次活动顺利开展，承德市福彩中心召开了2018年承德福彩中福在线视频票“相约中福‘油’您更精彩”回馈彩民活动培训会。, 培训会上，主要介绍了此次中福在线回馈彩民活动的主题和内容，包括活动名称、活动时间、活动内容、活动规则、注意事项、以及兑奖方式，发放了此次活动的宣传物料、奖品（加油卡），明确了专人负责此次活动的奖品保管、数据统计、核验、登记、兑奖等工作。, 此次培训会强调：一是注意兑奖期限。中奖彩民要在打印出“专用卡退卡办理凭据”之日起30个自然日内，携带个人有效身份证件和中奖领取单，到中心进行审核、验证，领取加油充值卡。如兑奖期限最后一天为节假日，则顺延至节假后第一个工作日，逾期未领取作弃权处理。二是销售厅要认真填写《中福在线视频票“相约中福‘油’您更精彩”回馈彩民活动承德市中奖信息统计表》，并将每日中奖情况及人数报中心活动负责人，进行统计，以便中心及时与省福彩中心沟通，协调承德市奖品卡的调配发放。三是加大宣传力度。各销售厅要将活动海报、公告张贴在明显位置，通过微信、QQ等拓宽宣传渠道，加大宣传力度。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25587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