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新形式 邢台市优秀福彩投注站站主走上培训讲台</w:t>
        <w:br/>
        <w:t>为了增加快3游戏的娱乐趣味性，提升彩民的中奖体验感，3月8日起，快3游戏套选投注方式在河北省上市。为了让销售员进一步了解快3套选投注方法、技巧及促销活动，更好地服务彩民，营造良好的上市氛围，3月7日，邢台市, 中心举办了两场快3套选上市、促销培训会，全市投注站业主和销售员参加了培训。, 邢台市福彩中心主任王学龙介绍了此次培训的主要内容和目的，并对全市站点提出两点要求：一是督促站主认真学习，熟练掌握套选的方法和技巧；二是要求各站抓住派奖机会，提升销量。 \xa0\xa0, 担任此次培训讲师的是邢台市优秀投注站站主王银普。王银普以自身多年的实战经验，结合妙趣横生的小故事，对快3套选投注方式和技巧、赠送100万, 活动、3000万元派奖活动等进行了详细讲解，赢得台下同行们的阵阵掌声。, 会后，投注站业主们相互交流，分享了各自的销售经验。</w:t>
      </w:r>
    </w:p>
    <w:p>
      <w:r>
        <w:drawing>
          <wp:inline xmlns:a="http://schemas.openxmlformats.org/drawingml/2006/main" xmlns:pic="http://schemas.openxmlformats.org/drawingml/2006/picture">
            <wp:extent cx="3429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3013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