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时时彩：开奖快速 玩法多彩多样的福彩快开游戏</w:t>
        <w:br/>
        <w:t>“时时彩”是从00000到99999中任意选择一个1位至5位自然数组成一注, 进行单式投注。五个位置从左至右分别为“万位”、“千位”、“百位”、“十位”、“个位”。该游戏共设置一星、二星、三星、四星、五星投注、大小单双投注，二星组选、五星通选、任选一、任选二、任选三、趣味二星、三星组选、四星组选、五星组选等投注方式。, “时时彩”游戏有着“百宝箱”的美称，比起同类型彩票，“时时彩”不用太费时间和精力琢磨选号，省时省力，具有超强的趣味性、分析性和娱乐性。同时，十分钟开奖一次的机制，缩短了期待开奖的时间和兑奖时间，带给了购彩者无穷的游戏乐趣。, 来自新疆喀什的蔡先生是一位老彩民，平时不抽烟不喝酒，就喜欢拿出些零钱买彩票。他以前热衷于“, ”，最近却喜欢上了“时时彩”游戏。据他所说，是“时时彩”玩法简单、开奖快、趣味性强的特点深深吸引了他。, 2018年2月27日，蔡先生在当地一家, 投注站听到彩民在讨论“时时彩”已经很久没开出豹子号，凭着多年购彩养成的直觉，他敏锐地嗅到了一丝中奖的气息，于是对“555、666、777、888”进行了直选三星投注，随后又对“555、666”追加了直选三星投注。当期时时彩中奖号码是“26555”，因为三星玩法采用的是, 的后三位（即百位、十位、个位）或者前三位（即万位、千位、百位），蔡先生幸运中奖，让钟爱“时时彩”的他感到惊喜万分！, 作为福彩快开彩系列中的一种，“时时彩”发行以来广受购彩者欢迎，为蔡先生这样的福彩爱好者带来许多乐趣，不过“时时彩”虽然好玩却不能贪玩，购彩时还需量力而行。作为一名彩民，保持一个良好的心态，才能做到快乐玩彩，快乐中奖，快乐生活。</w:t>
      </w:r>
    </w:p>
    <w:p>
      <w:r>
        <w:drawing>
          <wp:inline xmlns:a="http://schemas.openxmlformats.org/drawingml/2006/main" xmlns:pic="http://schemas.openxmlformats.org/drawingml/2006/picture">
            <wp:extent cx="5257800" cy="3594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472951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594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