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江苏南通福彩 向困难人员发放爱心救助款9000元</w:t>
        <w:br/>
        <w:t>近期，南通市, 中心秉持“扶老、助残、救孤、济困”发行宗旨，向社会急需关爱的困难人员发放了爱心款9000元，帮助因病致困人员2名、在校品学兼优特困大学生1人缓解了经济困难，送去了温暖和关爱。, 在受助对象中，范飞飞是一名辛勤工作的快递员，父亲因车祸、爱人因病休息在家，还有2个年幼孩子需要抚养，迫于家庭经济压力，其本人每天白天送快递，晚上还要送外卖，努力维持家庭日常开销。原本就不平静的家庭今年1月份又生噩耗，家中顶梁柱范飞飞也被检查出了结肠恶性肿瘤，手术后每个月化疗费用还高达4万元，万般无奈之下于是向社会申请了救助。, 在爱心款发放过程中，在校大学生唐同学无意间泪水浸湿了脸颊，简单的谢谢两个字从口中蹦出，让人觉得无比沉重，透露出她学习和生活的艰辛。她来自云南特困家庭，目前在江苏工程职业技术学院学习，家庭无稳定经济收入，还有2个弟弟妹妹正在读高中，自入校以来即被评为经济特别困难学生，依靠助学贷款和国家助学金缴齐学费，依靠平常勤工俭学和奖学金等维持生活开支，突然而至的爱心款对她来说非常重要，也让她感受到了来自社会的关爱。</w:t>
      </w:r>
    </w:p>
    <w:p>
      <w:r>
        <w:drawing>
          <wp:inline xmlns:a="http://schemas.openxmlformats.org/drawingml/2006/main" xmlns:pic="http://schemas.openxmlformats.org/drawingml/2006/picture">
            <wp:extent cx="365760000" cy="27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6979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00" cy="27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