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江苏太仓福彩 传达学习全省福彩年中分析会精神</w:t>
        <w:br/>
        <w:t>7月16日上午，太仓市, 中心组织学习会，专题传达学习贯彻全省福彩年中分析会精神。, 会上，太仓市福彩中心主任吕成年首先组织学习省福彩中心李彬主任年中工作报告，传阅了《2018年上半年, 销售数据分析报告》，浏览了史经涛副局长在会议上所作的《秉承初心，强化服务，努力推进太仓福彩工作提质增效》的交流发言材料。, 会议重点传达学习了戚锡生副厅长在会议上讲话精神。特别是对戚厅长提出的当前福彩要有明确的工作思路、先进的工作理念和扎实的工作措施要求进行了着重传达。要求全体干部职工既要看到上半年取得的成绩，进一步增强荣誉感、责任感和紧迫感，又要充分认识太仓福彩与其他市（区）的差距，弘扬公益精神，树立开放理念，勇于运用新方法，开拓新道路，创造新业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