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江苏彩民独享2400万头奖 下期一等奖派奖1200万</w:t>
        <w:br/>
        <w:t>2400万元再次现身！5月21日，, \xa0第18058期开奖，全国中出1注追加头奖，单注奖金2400万元（含800万元派奖奖金），由江苏彩民中得。本期开奖过后，大乐透奖池上涨至55.63亿元，下期一等奖派奖1200万元。, 江苏幸运儿独享2400万元头奖, 本期，前区开出号码“09、11、12、26、32”，后区开出号码“04、10”。前区奖号分布较为分散，最小号码“09”，最大号码“32”。一组连号（11、12）和一组同尾号（12、32）一起开出。前区大小、奇偶均衡，大小比为2：3；奇偶比为2：3。目前，前区最冷号码为消失了33期的“15”。后区开出“04、10”一小一大、一冷一热的偶数组合。其中，“04”是此前后区隐藏最久的号码之一，已有10期没有现身。“10”则是休息了两期就再次出山的热码。, 本期仅中出1注追加头奖，单注奖金2400万元(含800万元派奖奖金)。数据显示，这注2400万元头奖花落江苏淮安，中奖, 是一张“10+2”组合复式票，共花费756元，单票中奖金额2414万元。, “乐善奖”派奖1239万元, 本期二等奖中出117注，每注奖金为6.86万元；其中75注采用追加投注，每注多得奖金4.11万元。追加后，二等奖单注总奖金为10.98万元。三等奖中出1189注，每注奖金为2778元；其中612注采用追加投注，每注多得奖金1666元。追加后，三等奖单注总奖金为4444元。, 本期“乐善奖”全国共中出一等奖2注，单注奖金为5000元；二等奖中出51注，单注奖金1000元；三等奖中出513注，单注奖金500元；四等奖中出1.81万注，单注奖金50元；五等奖中出33.33万注，单注奖金5元；六等奖中出317.01万注，单注奖金3元。当期“乐善奖”总计派出奖金1239万元，目前，“乐善奖”派奖奖金余额为4733.52万元。, 下期一等奖派奖1200万, 本期开奖过后，大乐透奖池上升至55.63亿元。根据相关规定，当期未送出的200万元派奖奖金将滚存至周三晚开奖的第18059期，与下期的1000万元合并派送，使得第18059期一等奖派奖奖金涨至1200万元。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