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河北三河市福彩召开“快3”游戏赠票活动培训会</w:t>
        <w:br/>
        <w:t>“快3”游戏赠票活动，共计3400万元，活动力度大，三河市, 中心高度重视，2018年7月19日召开了“快3游戏赠票促销培训会”。中心副主任肖磊，为市站主及销售人员进行专场培训。, 培训会上，肖磊详细介绍了“快3”游戏赠票促销活动”的游戏规则、赠票时间及赠票金额。, 经过培训，销售站站主和销售员清楚的了解“快3”游戏的规则，能更好的为彩民介绍游戏。此次培训会为三河市“快3”游戏销售业绩提升打下了扎实基础，为三河市福彩发行营造了良好势头。</w:t>
      </w:r>
    </w:p>
    <w:p>
      <w:r>
        <w:drawing>
          <wp:inline xmlns:a="http://schemas.openxmlformats.org/drawingml/2006/main" xmlns:pic="http://schemas.openxmlformats.org/drawingml/2006/picture">
            <wp:extent cx="6350000" cy="3530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498977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30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