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河南省福彩 大力开展“崇尚职业道德讲堂”活动</w:t>
        <w:br/>
        <w:t>2018年9月14日上午，河南省, 中心在办公楼9楼会议室开展了以“崇尚职业道德、感悟道德力量”为主题的“道德讲堂”活动，本次活动由雷雨同志主持。, 首先，大家跟随主持人关于“爱岗敬业”的问题，低头闭目反思自省。随后，在令人振奋的歌曲《团结就是力量》大合唱中，让人从内心感受到了一种力量的召唤！, 而通过对两个全国文明单位“中国航天科技集团一院一部，塞罕坝机械林场” 的学习，更让广大干部职工认识到： 独木不成林，一片茂密的森林必定由一棵棵绿树组成，一个文明单位，也必定有一群精神气质相似的成员，必定是一个文化强大的团队，必定有着强烈的使命感和责任感，也必定有着共同的信仰和三观。虽说两个单位工作和使命大不相同，但高度一致的是几十年的奋斗坚守、几十年的严谨务实、几十年的舍小家为大家，面对困难勇往直前、创新开拓，正是这种文化和精神的新老传承、丰富发展，造就了一个单位、一个团队卓尔不群的精神面貌。省中心正处于爬坡过坎、攻坚克难的转型时期，同时面临省级文明单位的创建工作，更要提振精气神儿、凝心聚力、砥砺前行，不断推动我省福彩事业健康发展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5988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