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河南福彩参观郑州“好人馆” 弘扬传统道德风尚</w:t>
        <w:br/>
        <w:t>为深入贯彻落实十九大精神，深刻领会习近平主席新时代中国特色社会主义思想的精神实质和丰富内涵，积极培育践行社会主义核心价值观，大力弘扬中华传统美德，弘扬中国好人精神。河南省, 中心积极响应文明办要求，12月29日上午，李广云副主任及干部职工15人到郑州市好人馆进行参观，感悟好人事迹和风采。, 进入“好人馆”首先映入眼帘的是一面挂满温暖面孔的好人墙，在这面墙上有我们熟悉的全国公安系统一级英雄模范任长霞，有“扶贫济困救孤、有情有义有心”的全国道德模范黄久生，有着许许多多原本平凡人物却做出不凡事迹的普通人。排爆专家王百姓曾在央视《开讲啦》坦言：“如果你做了，会让很多人远离死亡的威胁，不再发生问题，那么这就是十分有意义的。”这并不是拿自己的生命开玩笑，每一次工作，王百姓都做好了“回不来”的心理准备。“很多人说我傻，我就说傻就傻吧，因为这个世界需要‘傻子’去支持，需要‘傻子’去创造。”他们原本也只是一个普通的平凡人，但传递出的是坚定的伟大力量。这股强有力的力量推动着社会文明进步，用真情善念引导人们追求崇善、向美。“好人”用无疆的大爱，彰显了人生价值所在，让爱与温暖成为了和谐社会的主旋律。, 向身边的好人学习，发扬好人奉献精神。通过这次“好人馆”的参观，感受到心灵的净化、道德的洗礼，中心干部职工纷纷表示，要以好人为榜样，学习他们助人为乐、甘于奉献的无私精神，身体力行，把平凡的小事做细、做实、做好，为福彩公益事业贡献自己的一份绵薄之力。</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26943373.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