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河南福彩参赛队 全力征战2017年周口马拉松比赛</w:t>
        <w:br/>
        <w:t>11月19日上午，由中国田径协会、中华慈善总会、河南省慈善总会、周口市人民政府主办，周口市体育局、周口市慈善总会等承办的2017周口马拉松暨中国慈善马拉松赛在周口市激情开赛。在当天的比赛中，河南省, 中心员工组成参赛队，省福彩中心主任叶川领跑并参赛。, 比赛当天清晨，河南福彩慈善马拉松队的队员们早早来到周口市体育中心的起点处。为了准备好即将开始的马拉松比赛，大家充分利用空余时间进行热身活动。上午8时左右，队员们按照赛场工作人员的要求，井然有序的进行赛前检录。十分钟后，随着指令枪的响起，比赛正式开始。, 赛后，队员们纷纷表示，此次参加周口马拉松比赛，既锻炼了身体，跑出了健康，也向全国人民展示了河南福彩人热爱运动，积极向上的精神。大家纷纷表示能够参与这样大型的国际性赛事真的很开心，以后有机会也会积极参加，为这项赛事增添一道靓丽的风景线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5766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