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浙江福彩 关心支持困境中儿童健康成长硕果累累</w:t>
        <w:br/>
        <w:t>12月14日上午，浙江省关心下一代工作会议在杭州隆重举行。省委常委、组织部长任振鹤作重要讲话，省关工委主任徐宏俊作工作报告。会议对全省, 系统关心支持困境儿童健康成长给予了充分肯定，省福彩中心相关负责同志应邀出席会议并作典型发言。, , 是以国家信用背书，以为社会公益事业筹集资金、弥补国家财政对福利事业拨款不足而诞生。俗话说：30而立，今年适逢福利, 上市发行30周年。自1987年7月以来，浙江福彩累计发行销售福利彩票1204亿元，为国家筹集公益金353亿元，资助各类社会福利和公益慈善事业项目11万个，打造了明天计划、蓝天计划、添翼计划、福彩暖万家等品牌公益项目，中国福利彩票已成为浙江省社会公益事业不断前行的重要推手。, 省福彩中心副主任、关心下一代工作领导小组副组长叶朝亮作典型发言, 做好关心下一代工作，关系到中华民族的伟大复兴。在党的十九大报告中，习总书记多次提及下一代的健康成长是国家富强、民族振兴的重要前提，并且明确指出要努力让每个孩子都能享有公平而有质量的教育。在省关工委的精准指导下，在民政厅党组的正确领导下，浙江省福彩中心成立了“关心下一代工作领导小组”，把关爱工作与福彩公益品牌形象建设相结合，取得了显著的成效。自2005年以来，先后开展了“牵手灾区困难小朋友重返校园”“资助畲乡百名特困学生”“救助唇腭裂孩子”“万众共筑关心桥.福彩帮扶求学路”“公益福彩.与你同行—专项资助残疾贫困家庭少年儿童”“福彩暖万家.点亮梦想、助圆大学梦”等一系列活动，累计投入福彩公益金5800余万元，共资助近19000名困难青少年。, 经过十二年的不懈努力，携手打造的“关爱”系列公益活动受到社会大众和新闻媒体的广泛关注和好评，在全省乃至全国已经颇具影响，已经成为浙江的一张公益名片，并受到全国关工委和中央文明办的表彰，2015年，浙江省福彩中心被评为“全国关心下一代工作先进集体”。, 十年树木，百年树人。祖国的未来属于下一代，关心下一代工作是惠及祖国未来、民族振兴的大事，是利在当代、功在千秋的事业。不积跬步，无以至千里。每笔善款的背后凝聚着无数彩民朋友的爱心和善良，凝聚着国家赋予的职责和厚望。成绩属于过去，浙江福彩将深入贯彻党的十九大报告精神，攻坚克难，锐意创新，砥砺前行，以实际行动彰显福利彩票的公益品牌形象，更好地回馈和服务社会，让所有困境孩子在同一片蓝天下健康成长。</w:t>
      </w:r>
    </w:p>
    <w:p>
      <w:r>
        <w:drawing>
          <wp:inline xmlns:a="http://schemas.openxmlformats.org/drawingml/2006/main" xmlns:pic="http://schemas.openxmlformats.org/drawingml/2006/picture">
            <wp:extent cx="6350000" cy="431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7824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31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