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淮安市福彩快3擂台赛拉开序幕正在如火如荼进行</w:t>
        <w:br/>
        <w:t>4月23日，淮安, 第二届“快3”擂台赛的比赛在全市福彩投注站拉开序幕。此次市县联动的“快3”擂台赛共有243个站点，约2430位彩民参加预赛，参赛站点和人数达到历史新高。, 截止24日，全市已完成63个站点的预赛，本次活动秉承公开、公平、公正的原则，所有站点彩民的报名、资格审查及参赛都有福彩中心全程监管，是一场全程透明的竞赛活动。本次预赛时间为4月23日至5月7日，复赛时间为5月8日至5月11日，决赛时间为5月15日。, 本次快3擂台赛设冠军、亚军、季军各1名，优胜奖7名和纪念奖若干名。冠军奖品是4888元现金、亚军奖品是2800元现金，季军奖品是1800元、优胜奖奖品是（4—10名）200元现金，所有参加本次“快3”擂台赛决赛的选手均可获得精美纪念品一份。, 此次“快3”擂台赛所有投注资金和奖金、奖品均由淮安市, 发行中心承担，参赛选手们只需要运用自己的投注智慧，不用花一分钱即可冲刺4888元奖金。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