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深圳市罗湖区领导 到深圳福利彩票进行挂点调研</w:t>
        <w:br/>
        <w:t>9月26日下午,罗湖区区委常委范德繁带领罗湖区桂园街道办、罗湖区投资推广局一行人到深圳市, 发行中心挂点调研，详细了解深圳市, 中心在发展中遇到的问题。\xa0, 范德繁听取了深圳福彩中心主任林清泉对深圳福彩中心工作情况的汇报，并就深圳福彩发行、销售、公益金筹集等方面的工作展开了交流，重点讨论了深圳福彩中心办公大楼的物业相关事宜。\xa0, 此次调研，范德繁表示：“我们是一家人”，希望帮助深圳福彩中心解决当前面临的问题和需求。\xa0, 深圳福彩中心在交流汇报过程中，向调研小组反映了目前中心在办公环境资源缺失、业务场所不足、站点广告牌位置过小等问题，调研小组对此问题进行了专题讨论，提出切实可行的解决方案，并协商今后如何着力解决有关问题，以改善办公环境，为深圳福彩发展提供服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