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湖北省彩民20元斩获5注头奖总金额超过2929万元</w:t>
        <w:br/>
        <w:t>, 第18108期开奖，号码为：05 13 18 21 26 30 + 02。当期双色球共开出头奖22注，单注奖金约585万元；二等奖共179注，单注奖金约13.2万元。, 而湖北武汉市一家投注站斩获5注头奖，总中奖金额达到2929万元，这位幸运得主只花费了20元即中大奖。站点详细位置为：武汉市汉阳区动物园路水岸人家7-5-1 42040173号投注站。目前大奖得主尚未现身领奖，不过从投注金额和选号方式看，应该是一人独揽而非多人合买。, 而当期湖北襄阳另一位彩民也斩获1注头奖，得主14元复式票投注，总中奖金额达到587万元，这注头奖出自襄阳枣阳市吴店镇文化中心42150491号投注站。, 截止当期开奖，湖北彩民今年已总共斩获45注双色球一等奖。</w:t>
      </w:r>
    </w:p>
    <w:p>
      <w:r>
        <w:drawing>
          <wp:inline xmlns:a="http://schemas.openxmlformats.org/drawingml/2006/main" xmlns:pic="http://schemas.openxmlformats.org/drawingml/2006/picture">
            <wp:extent cx="8128000" cy="3746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8539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3746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