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爱让梦想飞翔 福利彩票微公益助学活动开始报名</w:t>
        <w:br/>
        <w:t>, 从现在起，济南中福在线“圆梦助学”活动开始招募，在校大学生可在全市18家中福在线销售厅报名。, , 在济全日制普通高等院校的在校特困家庭的大二、大三学生。, “特困家庭”是指家庭贫困，且在所辖区县（自治县）民政局认定的，属城镇低保、农村低保或农村特困的家庭（即办理了“低保证”或“特困证”的家庭）。特殊情况没有办理“低保证”或“特困证”的，必须由申请人所在学校签字盖章确认。, 申请人须有意愿作为志愿者参与公益活动或项目，热心公益、乐于助人。, 申请人应考虑自身的学业安排、个人能力、身体状况以及往返“公益岗位”的交通条件等因素。, 申请人应自愿参与勤工俭学志愿服务活动，凡入选的大学生均自愿成为中福在线微公益志愿者，在“公益岗位”上从事服务或参与其他公益志愿项目，并服从活动组织者的统一安排。, , 个人情况介绍：姓名、性别、年龄、学校、专业、年级、联系电话、家庭住址、家庭情况介绍。, 特困证明：家庭低保证（或特困证、残疾证）等复印件，特殊情况没有特困证明的，须由申请人所在学校签字盖章确认。, 学生证复印件、身份证复印件。, 体现申请人能胜任作为公益志愿者的服务工作的相关能力或特长的书面证明或材料，如社会工作相关专业成绩、以往志愿服务经历证明、学生会工作取得成绩等，内容形式不限。, 填写完整的《勤工俭学社会实践暨大学生志愿者服务活动申请审批表》（发材料至报名邮箱后可得）。, 本次“圆梦助学”活动，同学们可利用闲暇时间，到济南市中福在线销售厅进行勤工俭学，主要工作内容是为彩友提供引导、讲解、充值等相关服务工作，参与济南中福在线公益小分队志愿服务项目。每天工作2小时，每小时可获30元资助金，资助金按月发放，每月不超过1000元。, 如果你是一名来自贫困家庭的在校大学生，现在，你有机会一边做公益服务社会，一边凭借自己的双手赚取学费了！报名邮箱jnzfzx@163.com。</w:t>
      </w:r>
    </w:p>
    <w:p>
      <w:r>
        <w:drawing>
          <wp:inline xmlns:a="http://schemas.openxmlformats.org/drawingml/2006/main" xmlns:pic="http://schemas.openxmlformats.org/drawingml/2006/picture">
            <wp:extent cx="6350000" cy="4699000"/>
            <wp:docPr id="1" name="Picture 1"/>
            <wp:cNvGraphicFramePr>
              <a:graphicFrameLocks noChangeAspect="1"/>
            </wp:cNvGraphicFramePr>
            <a:graphic>
              <a:graphicData uri="http://schemas.openxmlformats.org/drawingml/2006/picture">
                <pic:pic>
                  <pic:nvPicPr>
                    <pic:cNvPr id="0" name="Img534624811.jpg"/>
                    <pic:cNvPicPr/>
                  </pic:nvPicPr>
                  <pic:blipFill>
                    <a:blip r:embed="rId9"/>
                    <a:stretch>
                      <a:fillRect/>
                    </a:stretch>
                  </pic:blipFill>
                  <pic:spPr>
                    <a:xfrm>
                      <a:off x="0" y="0"/>
                      <a:ext cx="6350000" cy="469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