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盱眙福彩 召开工作座谈会谋划2018民政工作目标</w:t>
        <w:br/>
        <w:t>3月6日上午，盱眙, 中心组织召开福彩工作座谈会谋划2018年民政123工作目标，全体员工参加会议，福彩中心主任主持座谈。, 会上，大家畅所欲言，群策群力，着重围绕2018年我们“重点干什么”、“具体怎么干”等方面，深入剖析，自我反省，积极谋划2018年民政123工作目标，各项工作力争：全国有影响、全省有特色、全市走在前、全县有作为。最后，中心主任总结：2018年福彩工作要按照重点工作重点抓，加强福彩宣传促销，加大服务力度提高服务水平，下基层、进站点、问需求，深入站点调研，查找销量下滑原因，紧紧围绕目标导向、考核导向、为民导向要求，着力建设一支政治强、业务精、作风好、形象佳的福彩工作队伍，全面推动盱眙福彩事业迈上新台阶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