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福彩3D新增5种投注方式广东河源市福彩人员受训</w:t>
        <w:br/>
        <w:t>“一切源于实践。很多购彩技巧，都是我自己通过每一次购彩结出来的。”4月16日-4月17日，为期两天的, 及刮刮乐营销培训河源站在市区集中举行，, 选号国家发明专利拥有者、从事, 培训工作十多年的培训师徐文轩来到河源，为河源市200多位福彩销售员传授营销技巧。广东省福彩中心市场三部刘瑜峰部长亲临河源会场和河源福彩销售员一起参加培训会议。, 为进一步提升, 品牌形象和市场竞争力，广东省将于5月18日围绕3D玩法推出1D、2D、通选、和数、包选等5种新的投注方式，让彩民品尝更多乐趣，得到更多回报。河源站是全省福利彩票3D及刮刮乐营销培训粤东区域中的第一站。培训围绕将于5月18日调整游戏规则的福彩3D玩法介绍、投注操作方法、3D选号技巧以及即买即开即奖的刮刮乐营销技巧、快乐营销理念等内容展开。, 徐文轩从2000年就开始购买福利彩票，2005年开始登上彩票培训课堂的讲台，2006年在西安有了自己的彩票站，年销售额从刚开始的60万元到去年的2000多万元。在培训中，徐文轩结合自身多年买彩及经验，分析彩民的消费方式和心理，鼓励福彩销售员打破传统的营销模式，运用媒体、自媒体等方式，向彩民传播各类福彩资讯。来自源城的投注站业主李女士说：“徐老师讲的3D选号技巧很有用，让我受益良多。希望省福彩中心和市福彩中心多组织此类的培训会议”。</w:t>
      </w:r>
    </w:p>
    <w:p>
      <w:r>
        <w:drawing>
          <wp:inline xmlns:a="http://schemas.openxmlformats.org/drawingml/2006/main" xmlns:pic="http://schemas.openxmlformats.org/drawingml/2006/picture">
            <wp:extent cx="5080000" cy="3810000"/>
            <wp:docPr id="1" name="Picture 1"/>
            <wp:cNvGraphicFramePr>
              <a:graphicFrameLocks noChangeAspect="1"/>
            </wp:cNvGraphicFramePr>
            <a:graphic>
              <a:graphicData uri="http://schemas.openxmlformats.org/drawingml/2006/picture">
                <pic:pic>
                  <pic:nvPicPr>
                    <pic:cNvPr id="0" name="Img535344416.jpg"/>
                    <pic:cNvPicPr/>
                  </pic:nvPicPr>
                  <pic:blipFill>
                    <a:blip r:embed="rId9"/>
                    <a:stretch>
                      <a:fillRect/>
                    </a:stretch>
                  </pic:blipFill>
                  <pic:spPr>
                    <a:xfrm>
                      <a:off x="0" y="0"/>
                      <a:ext cx="508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