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福彩3D返奖率达到93.55%贵州省彩民获奖114万元</w:t>
        <w:br/>
        <w:t>5月20日晚，, 游戏第2018133期开奖，当期开出的中奖号码为691，这一号码组合为贵州彩民带来了114万元的收获，返奖率达到了93.55%，彩民收获可谓丰厚。, , 游戏第2018133期全国总销量为4727万元，共中出单选33740注，中出组选六55395注，返奖奖金总额为4633万元，全国总返奖率为98.02%。其中，13个省区市的返奖率超过了100%，最高为吉林，当期返奖率达177.79%，其次是黑龙江，返奖率达146.32%。, 当期贵州省福彩3D的销售总额为122万元，全省返奖率达到了93.55%，奖金总额达到了114万元，其中，单选中出906注，组选六中出1172注。, 福彩3D游戏具有玩法简单、固定设奖、中奖率高、娱乐性强等特点，自上市销售以来，吸引了众多彩民参与，受到广大彩民的喜爱。据资深彩民表示，3D选号少，投注方式多，彩民只要把握机会，灵活运用各种投注方式，意想不到的爱心回报也许就会降临在您的面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