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积极参加拓展活动 塔城福彩人感受福彩团队精神</w:t>
        <w:br/>
        <w:t>为不断提高全疆, 系统工作人员的专业水平、工作能力，打造一支素质高、业务过硬的福彩工作人员队伍。自治区福彩中心在2017年11月12日—11月18日开展全疆福彩系统工作人员业务技能再提高培训。全疆各地州共有61人福彩工作人员参加了学习，此次塔城地区选派了四人参加全程学习与训练。经过四天的理论学习和一天的团队拓展训练，大家不仅理论实践知识有所提高，而且团队精神与凝聚力的方面也有了很大的提升。, 此次培训采取课堂教学、市场调研、拓展训练相结合的形式，以提高全疆福彩工作人员分析市场环境和办公软件应用水平、沟通礼仪的技巧，并通过拓展训练增强团队凝聚力，树立相互协作，互相支持的团队精神和整体意识。, 学习和训练让大家提高了自身的素质能力，参加此次培训的塔城地区福彩中心工作人员宋军说道：“这样的培训和学习能让我们在以后的福彩工作中更加精细化和有条理，拓展训练加强了我们的团队意识，让所有的福彩人更有凝聚力！”, 此次拓展训练，所有参加人员圆满完成了各项任务。这就是团队的力量，互相扶持，共同进步。在工作中，只要大家继续保持拓展训练中的那种激情和协作精神，服从组织、信任伙伴、努力进取，福彩精神定能发扬光大，让公益爱心洒满人间，让福彩事业蒸蒸日上！ \xa0, （业务培训）, （拓展训练）, （参加拓展训练的全体福彩学员）</w:t>
      </w:r>
    </w:p>
    <w:p>
      <w:r>
        <w:drawing>
          <wp:inline xmlns:a="http://schemas.openxmlformats.org/drawingml/2006/main" xmlns:pic="http://schemas.openxmlformats.org/drawingml/2006/picture">
            <wp:extent cx="6350000" cy="3568700"/>
            <wp:docPr id="1" name="Picture 1"/>
            <wp:cNvGraphicFramePr>
              <a:graphicFrameLocks noChangeAspect="1"/>
            </wp:cNvGraphicFramePr>
            <a:graphic>
              <a:graphicData uri="http://schemas.openxmlformats.org/drawingml/2006/picture">
                <pic:pic>
                  <pic:nvPicPr>
                    <pic:cNvPr id="0" name="Img524560769.jpg"/>
                    <pic:cNvPicPr/>
                  </pic:nvPicPr>
                  <pic:blipFill>
                    <a:blip r:embed="rId9"/>
                    <a:stretch>
                      <a:fillRect/>
                    </a:stretch>
                  </pic:blipFill>
                  <pic:spPr>
                    <a:xfrm>
                      <a:off x="0" y="0"/>
                      <a:ext cx="6350000" cy="35687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