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第六届慈善交流展示会开幕 深圳福彩参展馆亮相</w:t>
        <w:br/>
        <w:t>9月20日，第六届中国公益慈善项目交流展示会（慈展会）在深圳会展中心开幕，展会持续3天时间。本届慈展会以“聚焦精准扶贫，共创美好生活”为主题，发挥慈展会在助力脱贫攻坚中的积极作用，助力构建专项扶贫、行业扶贫、社会扶贫“三位一体”大扶贫格局。, 深圳市, 发行中心（深圳, ）以“公益福彩助力精准扶贫”为主题参与本届慈展，这已是深圳福彩第五次参展。参展馆利用影片、图文海报及现场互动等形式，向市民介绍其一直致力的公益项目，让市民从中认识福彩，了解福彩，让“阳光福彩、公益福彩”深入人心。\xa0, , 为了加强与市民互动，深圳福彩在现场开售福彩即开票，该款即开票“橙意满满”近期在深圳上市，面值5元，共设9个奖级，最高奖5000元。也为回馈广大市民对深圳福彩的支持，还有奖品相送。凡购买一包价值500元的即开票，就送价值200元奖品。若市民刮出三等奖（100元），还另外赠送电子手环奖品一份。\xa0, 市民在刮奖后，可以体验科技带来的兑奖便捷性。刮中奖金怎么兑？除现场工作人员兑奖外，市民还可以使用深圳福彩APP完成兑奖。市民完成深圳福彩APP的下载，进入APP点击“即开票验奖”，扫描即开票上的“保安区”识别码就可兑奖，奖金直接进入APP的账户余额，市民可随时提现，体验科技带来的便利。\xa0, 2017年，深圳福彩提出“互联网＋”的发展理念，推陈出新，不断创新，借助互联网优势助力福利, 发展，意在为市民购彩带来便利，提供更为优质的服务和体验。\xa0, 参展的常小姐走到深圳福彩的展位，听了销售人员的介绍后，马上购买了一包“橙意满满”，她说：“这是我第一次买彩票，下载了深圳福彩的APP，回家慢慢刮，中了就在APP上兑奖，多方便。没有中的话，就是做公益嘛。”\xa0 \xa0, , 深圳福彩“公益标识设计征集”活动在今日启动，征集时间从2018年9月20日起至12月25日止，参与者只要是年满18周岁的我国公民，作品为原创，可直接将作品发送邮箱szfc@szlottery.org。活动规则及作品详细要求，可查看深圳福彩官方网站及微信公众号。\xa0, 征集作品为图形公益标识，以“福利, 标识”为主题，主题明确，样式新颖，具有创新性。深圳福彩本着“公平、公正、公开”的原则，将邀请相关方面专家评选作品。评选进行3次，10月、11月、12月各进行1次，共评选出6幅作品。评选出的优秀作品，其设计者将获得iPad奖品一份。\xa0\xa0, , 在深圳福彩参展馆，“常回家看看”公益项目引来不少关注。2018年，深圳福彩发起“爱心福彩·常回家看看”公益项目，投入福彩公益金20万元，为贫困来深建设者日常返乡探望父母、子女，提供回家返深的车费资助，减轻其车费负担，将常回家看看落到实处。\xa0, 目前，“常回家看看”公益项目正在进行中，报名时间将于2018年10月31日截止。持有建档立卡贫困户证明、低保户证明、残疾证、户籍所在地开具的“贫困证明”或困难职工证明的非深户来深建设者，如有需要可报名参加。\xa0, 来深建设者可通过关注深圳福彩微信服务号（szfucai），点击菜单栏“福彩活动”—“常回家看看”进入报名页面，按照提示填写及提交相关资料。成功获得资助名额后，还需提供车票和相关纸质资料完成车费申请，每人最高资助车费1000元。\xa0, 深圳市福利彩票发行中心主任林清泉表示：“接下来，深圳福彩还将推出‘常回家看看’专场活动，为送报小哥等低收入群体提供回家的公益名额，扩大活动影响力，让更多人了解到这个活动。明年，我们预计投入50万元福彩公益金到‘常回家看看’项目上，将这个活动打造成深圳福彩的长期公益活动。”\xa0, , “爱心福彩—资助来深建设者春节返乡”是一项由福利彩票公益金资助的大型公益活动。2007年至2018年，活动已连续开展了12年，累计投入福彩公益金2600万多元，共资助48000多名来深建设者返乡，切实缓解了其“回家难”的问题，活动在社会上得到了众多好评与称赞，并有着广泛的公益品牌效应和社会影响力。\xa0\xa0, 2008年开始，深圳福彩开展“福彩助学”公益活动，按照福彩公益金的有关规定及有关部门公开推荐，对以来深建设者子女为主的九年教育义务阶段的民办中小学校，提供资助，帮助其改善教学环境、改进教学设备、提升教学质量。截至2016年，累计投入670万的公益金，共资助9所学校。\xa0, 自深圳福彩成立以来，截至2018年8月31日，31年累计销售福利彩票超364亿元，累计筹集公益金超110亿元，为发展社会福利事务，公益慈善事业，促进社会和谐稳定、社会建设、经济文化建设作出了贡献。深圳福彩公益金仅在深圳地区就资助了2000多个社会福利事业和社会公益事业项目。\xa0, 深圳福彩一直秉承“扶老、助残、救孤、济困”的宗旨，坚持“公平、公正、公开”的原则，不忘福彩公益金“取之于民，用之于民”的初心，用好福彩公益金，树立公益福彩形象。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1964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