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葫芦岛技术型彩民琢磨规律 幸运命中26万3D大奖</w:t>
        <w:br/>
        <w:t>, 是众多, 游戏中最受技术型彩民青睐的，技术型彩民往往喜欢细心琢磨数字规律，精心挑选号码，预测自己选出的这组数字在下一期或下几期出现的几率，然后根据日常的购彩习惯进行多倍投注，静待大奖光临。, 近日，葫芦岛福彩中心就迎来了一位技术型彩民，命中26万元, 大奖的刘先生（化名）在姐姐的陪同下前来兑奖。, 刘先生今年45岁，一个偶然的机会，他在朋友的介绍下玩起了福彩3D游戏。在了解了福彩3D的技巧性与规律性后，刘先生立即被这种玩法吸引，成为福彩3D游戏的铁杆粉丝。每天购买几注3D、闲时上网研究与参考别人的选号规律，福彩3D渐渐成为刘先生生活里不可缺少的一部分。, “我每天有时间就会买几十元钱的，如果有时间研究最近的出号规律，还会多买点。”已经与福彩3D结缘十多年的刘先生开心地向工作人员述说了中奖经历。, 上周五，刘先生和朋友在外地做了一笔生意，返回葫芦岛后，在路过25号福彩投注站时，想起自己研究了好几天的3D号码，便走进投注站购买3D。, 当晚, ，坐在电视机前的刘先生看到屏幕上出现的数字后简直不敢相信自己的眼睛，“9、6、0”，他选的号码竟然都中了，刘先生一开始以为自己眼花了，对着电视上的数字再三确定。, “我当时都蒙了，以前也中过奖，但这次是我玩福彩以来中奖金额最高的一次。”刘先生高兴地向工作人员描述自己当时的感觉。再三确认后，刘先生给姐姐打了个电话，告诉了她这个好消息，同时也商议了兑奖的时间。, 在谈及如何处理这笔奖金的时候，刘先生和姐姐都显得十分淡定，表示会存起来以备不时之需。, 最后，刘先生表示，“作为3D的铁杆粉丝，我会继续坚持自己的购彩习惯，并不会多做改变，也会保持好心态，期待着下一个大奖的到来。”</w:t>
      </w:r>
    </w:p>
    <w:p>
      <w:r>
        <w:drawing>
          <wp:inline xmlns:a="http://schemas.openxmlformats.org/drawingml/2006/main" xmlns:pic="http://schemas.openxmlformats.org/drawingml/2006/picture">
            <wp:extent cx="1790700" cy="2381250"/>
            <wp:docPr id="1" name="Picture 1"/>
            <wp:cNvGraphicFramePr>
              <a:graphicFrameLocks noChangeAspect="1"/>
            </wp:cNvGraphicFramePr>
            <a:graphic>
              <a:graphicData uri="http://schemas.openxmlformats.org/drawingml/2006/picture">
                <pic:pic>
                  <pic:nvPicPr>
                    <pic:cNvPr id="0" name="Img526348304.jpg"/>
                    <pic:cNvPicPr/>
                  </pic:nvPicPr>
                  <pic:blipFill>
                    <a:blip r:embed="rId9"/>
                    <a:stretch>
                      <a:fillRect/>
                    </a:stretch>
                  </pic:blipFill>
                  <pic:spPr>
                    <a:xfrm>
                      <a:off x="0" y="0"/>
                      <a:ext cx="1790700" cy="23812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