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趣味活动走进社区 老中青少欢乐畅享“体彩杯”</w:t>
        <w:br/>
        <w:t>近日，湖南、重庆, 把趣味活动送进社区，并为参与者准备了丰富的奖品；山东体彩连续为青少年举办赛事，为他们提供交流切磋的平台。体彩举办的赛事面向各个年龄段，让老中青少都能畅享“体彩杯”带来的健康与欢乐。, 湖南：“赢在社区”走进邵阳, 11月25日，2017年湖南“公益体彩 赢在社区”全民健身赛活动(邵阳站)在大祥坪体育场举行。来自邵阳市红旗路社区、状元社区等10个社区代表队的150多人参与了趣味健身比赛。最终，丰江社区、二纺机社区、临津门社区分获前三名。本次活动参赛的所有社区均获赠由湖南体彩捐赠的户外体育健身器材和礼品。活动现场还开通了微信直播，吸引了全省乃至全国各地的朋友线上围观。, 活动现场，激情四溢的健身表演和体育舞蹈表演吸引了周边居民的热情围观。尽管当日天色阴沉，中途还下了一阵雨，但这不能阻挡参赛队员的热情，也没影响大家围观的热情。, 在开赛前的社区代表队亮相环节，一对双胞胎小兄弟吸引了大家的注意。主持人问他们年龄，一位说“10岁”，另一位说“12岁”，双胞胎差了2岁，这是怎么生出来的？逗得全场观众哈哈大笑。最后，两个孩子“达成共识”，确定为10岁。另外还有60多岁的队员参赛，大家都表示重在参与。, 社区代表队进行了“龙行天下”“跳绳, ”“蒙眼敲锣”等游戏项目的比拼，赢得了现场观众的欢呼和掌声。活动点燃了大家参与健身的热情，很多居民踊跃报名参与个人挑战赛，上台大秀运动能力。, 为加强体彩公益宣传，推广全民健身活动，湖南省体彩中心和湖南电视台公共频道联合打造了“公益体彩 赢在社区”全民健身赛活动。这是一档以社区群众为基础，以赛事竞技为载体，以电视展播为平台，以器材捐赠为主题，宣传全民健身、关爱社区居民的大型公益活动。该活动于2016年首次开展，先后在长沙、株洲、湘潭等地举行了20多场预热赛和10场社区比拼赛，为100多个社区共计捐赠了价值500万元的体育器材。, 2017年湖南“公益体彩 赢在社区”活动再次起航，第一站于11月24日走进衡阳，第二站于11月25日走进邵阳，接下来还将在常德、娄底、岳阳举办大型社区全民健身赛。本次活动得到了湖南省体育局的大力支持，将利用省本级体彩公益金为衡阳、邵阳、常德、娄底、岳阳等5个市州的社区居民配置100套户外体育健身器材。, 重庆：千余居民参加社区趣味运动会, 11月26日，由重庆市体彩中心冠名支持的“中国, ·健康大赛场暨龙洲湾街道社区趣味运动会”在巴南区政府广场举行，参赛居民超过1000人。, 健康大赛场一直是中国体育, 致力打造的一个惠民的全民健身平台，目的在于让更多老百姓能享受到健康的体育生活。此次活动共来自龙洲湾街道社区的千余位居民参加，通过赶猪进栏迎面接力赛、乒乓球接力、抛绣球等丰富有趣的游戏环节，让参赛的居民感受到体育运动的乐趣。, 活动参与者对健康大赛场活动赞不绝口。一位参赛的老人表示：“重庆体彩组织的活动既好玩，又可以让我锻炼身体，每次活动我们社区都积极报名参加。”, 居民们用笑容展示了团队的风采，用行动阐述了团队的激情。本次活动不仅协调了邻里之间的关系，更让大家感受到游戏的乐趣，放松了心情。, 运动会期间，吸引了不少周围群众驻足观看，他们纷纷为参赛队伍加油助威，一时间赛场上呐喊声不绝于耳。比赛结束后，活动主办方颁发了丰富的团队奖励，活动在大家的欢声笑语中结束。, 辽宁：举办自由式轮滑公开赛, 11月17日至19日，2017年“体彩杯”辽宁省自由式轮滑公开赛在沈阳工业大学体育馆举行，共进行了双鱼速度过桩、花式刹停、双人花式绕桩、速度过桩、障碍赛等五个项目的角逐。, 轮滑运动因其在娱乐的同时能锻炼心脏、健身减肥、增强肌肉力量等多项优点受到很多人的喜爱，越来越为广大群众特别是青少年所推崇、青睐和积极参与，目前在我国的普及率逐渐提升。, 辽宁体彩主办本次“体彩杯”自由式轮滑公开赛，是本着“融入团队，磨练意志”的初衷，以推进青少年体育健身文化发展、提高青少年综合素质为宗旨，将趣味与挑战相结合，将全民健身的潮流引入到青少年中来。, 开幕式上，体彩知识问答环节率先将现场氛围推向高潮，观众们争先恐后地回答问题，轻松愉快的笑声缓解了赛场上的紧张气息。比赛开始后，现场活力爆棚，矫健的身姿、灵动的步伐、敏捷的反应，处处洋溢的青春气息。, 山东：冠名四项青少年比赛, 近日，山东体彩为四项青少年比赛冠名，覆盖大中小学学生，既有足球、武术、射箭等单项赛事，也有综合性运动会，为青少年提供比赛交流的平台。, 10月11日至16日，“体彩杯”2017山东射箭冠军赛在泰山医学院天外村校区举行，共有来自全省10余个地市的200多名运动员、教练员参赛。比赛设男子甲乙组和女子甲乙组，共有4个组别20个比赛项目。由中国体育彩票支持的山东省射箭冠军赛和射箭锦标赛是全省青少年射箭类级别最高的两场赛事，是选拔、培养优秀射箭后备人才，展示各地市射箭业训成果的重要赛事。, 11月23日，“体彩杯”泰安市泰山区足球联赛在小井小学举行，共有30多个班级的400多名小学生参加。“本次联赛共进行50多场比赛，每个班都选拔出15人组队参加本年级的角逐，每天下午利用体育课时间进行4场比赛，将持续3周时间。”泰山区足球运动协会负责人介绍说，“足协自今年8月份实施足球进校园以来，给小井小学全体学生进行足球义务教培，每周保证每个班一节足球课。这次比赛是对前几个月教培成果的一次全面检验，目的是尽我们的力量推进校园足球运动快速发展。”据悉，组织全校各年级、班级进行足球比赛，这在全市中小学当还是首例。, 11月12日，由淄博体彩协办的“体彩杯”第十六届淄博市高校演武大赛在理工大学大学生艺术中心大礼堂举行。首先进行的是个人赛传统器械项日，各式刀枪棍棒的挥舞，让同学们沉浸于气势恢宏的表演之中；随后个人赛太极、拳术项目轮番上演，武者们使出浑身解数，展现出最独特的拳法；最后进行的是集体比赛。, 近日，“体彩杯”威海乳山市首届学生运动会开幕，来自全市普通中小学、威海机械工程高级技工学校、山东省外事翻译学院共27支代表队的1300名运动员参赛。本届运动会的举办，既是对乳山市各学校素质教育、体育水平的一次集中检阅，也是对运动员身体素质、竞技水平和心理承受能力等综合素质的一次全面考验。, 体彩给力“少年强”, 少年强则中国强。体彩公益金助力青少年的健康成长可谓不遗余力，既有在全国范围进行的“体彩新长城”助学、“公益体彩 快乐操场”活动，也有在各地进行的体育活动；既有面向贫困学生的助学活动，也有面向更多青少年的“体彩杯”赛事。, 以山东为例。山东体彩的销量近年来稳定在全国三甲之列，其筹集的公益金自然也不少，其中一部分用于青少年项目。在山东，面向青少年的“体彩杯”赛事渐成规模，有连续举办多年的市级三大球、田径等项目的联赛，也有省级单项赛事。最近一个多月，山东体彩冠名了省级射箭赛，还有市级大学生武术赛、区级小学生足球赛，乳山市更是举办了首届学生运动会。, 从这几项赛事就可以看出，体育赛事覆盖大中小学生各个年龄段，既有传统的足球赛，也有不太普及的射箭赛，参与人数多则上千人，少则数百人，覆盖面较为广泛。, 体彩冠名青少年赛事呈现出逐年增多的趋势，不遗余力地支持青少年参与体育活动，为推动青少年体育事业发展、助力健康中国建设出力。</w:t>
      </w:r>
    </w:p>
    <w:p>
      <w:r>
        <w:drawing>
          <wp:inline xmlns:a="http://schemas.openxmlformats.org/drawingml/2006/main" xmlns:pic="http://schemas.openxmlformats.org/drawingml/2006/picture">
            <wp:extent cx="6350000" cy="4673600"/>
            <wp:docPr id="1" name="Picture 1"/>
            <wp:cNvGraphicFramePr>
              <a:graphicFrameLocks noChangeAspect="1"/>
            </wp:cNvGraphicFramePr>
            <a:graphic>
              <a:graphicData uri="http://schemas.openxmlformats.org/drawingml/2006/picture">
                <pic:pic>
                  <pic:nvPicPr>
                    <pic:cNvPr id="0" name="Img524452372.jpg"/>
                    <pic:cNvPicPr/>
                  </pic:nvPicPr>
                  <pic:blipFill>
                    <a:blip r:embed="rId9"/>
                    <a:stretch>
                      <a:fillRect/>
                    </a:stretch>
                  </pic:blipFill>
                  <pic:spPr>
                    <a:xfrm>
                      <a:off x="0" y="0"/>
                      <a:ext cx="6350000" cy="4673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