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足球嘉年华上演温馨一幕 陕西省体彩助学暖人心</w:t>
        <w:br/>
        <w:t>7月7日的陕西省体育场很特别，因为当晚的“公益, \xa0足球嘉年华”活动里出现了一个令台下观众动容的场景，来自陕西省11个地市的11名贫困中小学生每人得到陕西体彩的2000元爱心助学捐助，当这11个孩子接受捐助时，所有人，包括现场观众的心里都感到暖暖的，都被这公益善举感动着。, 这就是6月14日开幕的，由陕西省体育局指导，省体彩中心、省足球中心、碑林区人民政府、朱雀广场管委会和省体育场共同主办的“2018陕西首届公益体彩足球嘉年华活动—体彩之夜晚会”暨世界杯万人观球狂欢活动的现场。, “体彩之夜—爱心助学捐助”是陕西体彩回报社会做公益的重要体现，人间温暖唯有爱，天地动容只为情。青少年学生是十分宝贵的人才资源，是民族的希望，是祖国的未来，是全面建设小康社会的重要后备力量。“陕西体彩\xa0爱心助学”帮助贫困学生顺利完成学业，关系到一代人的成长，其意义重大而深远。, 正如陕西体彩中心主任在讲话中所说，陕西体彩近年来通过积极开展“公益体彩\xa0爱心助学、免费饮水”等多项公益活动，让体彩事业与公益事业架起爱的桥梁，弘扬体彩精神，传递体彩公益正能量。对11名贫困孩子的现场资助，也体现了体彩公益的大爱，凸显了, “来之于民，用之于民”和“公益体彩，乐善人生”公益的品牌形象。陕西体彩将积极构建负责任、可信赖、持续发展的国家公益, ，为陕西省举办2021年第十四届全国运动会作出新的更大的贡献。, 当晚的“体彩之夜”晚会可谓是精彩纷呈，不仅为现场观众普及了, 、高频游戏、顶呱刮、, 游戏，现场观众扫码关注陕西体彩微信公众号就送15元追加投注的大乐透彩票一张，晚上八点半，现场的, 直播更是掀起了观众的关注热潮，大家看着摇奖球一个个从摇奖机里出现，再对着手里的大乐透彩票，一个号码一个号码地喊着，把晚会的气氛推向高潮。, 这还不算，晚会现场还有即开型体彩顶呱刮赠票活动，大家听着主持人的奖票介绍，刮着手中的彩票，一声声“我中奖了”欢快地笑声此起彼伏。, 活动现场还有各类型的体育彩票网点的展示图片及征召介绍，让更多的人了解体彩，参与公益。现场的互动小游戏、精彩的艺术体操表演、足球宝贝走秀、还有陕西省体彩中心职工自己排演的《说三秦话体彩》节目更是赢得了观众们的掌声和欢呼。, 活动还邀请西安市体彩网点的刘芸和蒋宏两名业主来为大家分析当晚的球赛竞猜，他们都是体彩销售队伍中的优秀业主，对, 有着独到的见解，带领彩票站里的忠实粉丝在竞猜游戏中频频中奖，对足球彩票有着非常深厚的感情。, 短短两个小时的“体彩之夜”晚会圆满成功，\xa0十点钟，观众们的注意力又被精彩的球赛所吸引，大家拿着自己购买的竞彩彩票看着球赛，喝着啤酒，享受着足球嘉年华带来的欢乐。, 近年来，陕西省体育彩票实现了跨越式发展，为陕西省体育事业发展、教育助学、扶贫助残、法律援助等多项社会公益事业提供了重要的资金支持。, “中国体育彩票\xa0\xa0国家公益彩票”并不仅仅是一句宣传口号，更是体育彩票实实在在做的事情，陕西体彩的公益善举一直在路上，从“体育彩票新长城助学”资助陕西师范大学的贫困学子，到帮助延安黄龙县村镇的贫困学子，到对陕南汉中市、安康市、商洛市共15所学校的健身运动器材捐助。再到对榆林、延安、铜川、宝鸡、渭南、韩城共11所学校的贫困学生的爱心助学捐助。, 陕西体彩用实际行动为莘莘学子送去温暖，传播体育彩票“乐善人生”的文化和精神，帮助孩子们安心学习，也希望他们能够深切地感受到来自社会各界的关爱，满怀感恩之心奋发学习，把来自社会的关爱铭记于心，将关爱的火种传承下去，学成之后回报社会，为家乡建设、为国家富强作出自己的贡献。</w:t>
      </w:r>
    </w:p>
    <w:p>
      <w:r>
        <w:drawing>
          <wp:inline xmlns:a="http://schemas.openxmlformats.org/drawingml/2006/main" xmlns:pic="http://schemas.openxmlformats.org/drawingml/2006/picture">
            <wp:extent cx="6146800" cy="4102099"/>
            <wp:docPr id="1" name="Picture 1"/>
            <wp:cNvGraphicFramePr>
              <a:graphicFrameLocks noChangeAspect="1"/>
            </wp:cNvGraphicFramePr>
            <a:graphic>
              <a:graphicData uri="http://schemas.openxmlformats.org/drawingml/2006/picture">
                <pic:pic>
                  <pic:nvPicPr>
                    <pic:cNvPr id="0" name="Img543132418.jpg"/>
                    <pic:cNvPicPr/>
                  </pic:nvPicPr>
                  <pic:blipFill>
                    <a:blip r:embed="rId9"/>
                    <a:stretch>
                      <a:fillRect/>
                    </a:stretch>
                  </pic:blipFill>
                  <pic:spPr>
                    <a:xfrm>
                      <a:off x="0" y="0"/>
                      <a:ext cx="6146800" cy="4102099"/>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