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践行雷锋精神 山东省枣庄志愿者公益慰问敬老院</w:t>
        <w:br/>
        <w:t>山东省枣庄市, 中心、枣庄市体彩志愿者大队联合山亭区体育局于3月20日共同组织人员赴山亭区凫城镇敬老院开展了公益慰问活动，传承爱老、尊老、敬老、助老之风，以实际行动践行雷锋精神。活动由枣庄市体彩中心主任孙彦军、山亭区体育局副局长李娟带队，山亭区凫城镇副镇长李晓华及民政负责同志也参与了本次活动。, 据了解，凫城镇敬老院是由镇人民政府创办，为该镇五保户老人提供安享晚年的居所，老人们虽然日常难以感受亲情，但在敬老院工作人员的悉心照料下，都精神矍铄、身体硬朗。本次活动，枣庄市体彩中心、市体彩志愿者大队为老人们送来毛巾、肥皂、牙膏、洗衣粉等洗化用品，山亭区体育局向敬老院捐赠了部分健身器材，深深的关爱迎着初春的暖意，让老人们感受到了浓浓的温情。, 在敬老院，体彩中心的工作人员与老人们亲切交谈，详细询问老人们的生活、身体状况，用朴实而真诚的行动表达着对老人们的关爱。市体彩中心主任孙彦军叮嘱敬老院工作人员，希望他们安排和照顾好老人们的生活起居，抓好敬老院安全管理，让老人们在舒适的环境中安享晚年。, 尊老敬老是中华民族的优良传统，公益体彩也一直在关爱老年人方面积极行动，作为公益事业的助推器，, 金也为养老事业提供了资金支持。近年来，枣庄市体彩中心积极支持体育事业以及扶老助残、济困赈灾等社会公益事业的发展，开展各项公益活动，给有需要的人群送去温暖，以实际行动生动诠释公益体彩的大爱本质，深入践行公益体彩的社会责任。</w:t>
      </w:r>
    </w:p>
    <w:p>
      <w:r>
        <w:drawing>
          <wp:inline xmlns:a="http://schemas.openxmlformats.org/drawingml/2006/main" xmlns:pic="http://schemas.openxmlformats.org/drawingml/2006/picture">
            <wp:extent cx="1371600" cy="909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3008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