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辽宁盘锦市彩民 幸运揽获福彩刮刮乐10万元大奖</w:t>
        <w:br/>
        <w:t>3月1日晚，盘锦市大洼区东风镇的王先生和儿子洗过澡准备回家，正好手里有20元零钱，就来到盘锦, 第144号站买, 。, 王先生平时买彩票的次数并不多，而且只买“刮刮乐”，来到柜台前，王先生左看右看不知买什么时，儿子说：“爸，你看这个票上有喜羊羊，咱买这个吧。”王先生说：“好，听你的，哎呀，这个票10元一张，那咱们就拿这20元买两张，看看手气，不中拉倒。”于是爷俩随手抓了两张刮了起来，第一张没中，等刮开第二张时，王先生一看，票面上出现了“喜气羊羊中大奖￥100，000”的字样，一看兑奖规则，爷俩叫了起来，中大奖了，10万元！没想到，刮彩票能中这么大的奖，太幸运了！爷俩兴奋无比。这20元零钱为他们带来了超大的幸运！, 目前,王先生已在盘锦市福彩中心办理了兑奖手续，领取了奖金。, “喜气羊羊”刮刮乐彩票是为羊年专门打造的卡通形象生肖主题票，票面以欢天喜地的卡通羊和五彩缤纷的礼花为主要元素，欢乐气氛浓厚，充满喜气之感，寓意羊年刮“喜气羊羊”彩票，喜气洋洋中大奖。, “喜气羊羊”面值5元，共设9个奖级，最高奖金10万元。“喜气羊羊”采用固定字符（喜气羊羊、喜气羊羊中大奖）为有奖图符，刮开覆盖膜，如果刮出“喜气羊羊”字符，即可获得下方所对应的奖金，刮出“喜气羊羊中大奖”字符即中最高奖金10万元惊喜大奖。中奖奖金兼中兼得。“喜气羊羊”玩法简单，对奖方便，可以避免彩民在刮奖时造成弃奖。</w:t>
      </w:r>
    </w:p>
    <w:p>
      <w:r>
        <w:drawing>
          <wp:inline xmlns:a="http://schemas.openxmlformats.org/drawingml/2006/main" xmlns:pic="http://schemas.openxmlformats.org/drawingml/2006/picture">
            <wp:extent cx="3302000" cy="330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47903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30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