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辽宁省丹东福彩 组织开展投注站营销工作研讨会</w:t>
        <w:br/>
        <w:t>为进一步推动, 事业发展，提升投注站营销能力，改善部分销售滞后的投注站经营现状，3月20日，丹东市福彩中心召开部分投注站营销工作研讨会，共60家投注站参与本次会议。, 会议中，丹东市福彩中心主任张辉对2017丹东市年度, 销售工作进行了总结。在辽宁省福彩中心和丹东市民政局的正确领导下，丹东全年累计销售, 5.4亿元，有效募集社会公益金，在推动社会福利公益事业的发展中发挥了积极作用。, 丹东市福彩中心针对与会投注站销售滞后的现状，在投注站形象建设、服务细节、加强营销宣传、鼓励区域内站址迁移等方面提出指导性建议。各投注站业主也积极参与话题讨论，将各自的营销服务理念、彩票市场环境和亟待协调解决的问题等事项，向丹东市福彩中心反馈并展开热烈的讨论。, 丹东市福彩中心工作人员详细记录站点反馈信息，并逐一释疑解惑，部分合理化的建议或意见，经过丹东市福彩中心商讨后，当即在会议中予以落实解决。丹东市福彩中心重实效、办实事的工作态度，得到与会投注站的一致认可。, 通过本次研讨会议的成功举办，有效拓宽了投注站业主们的销售理念，业务水平和服务能力也得到进一步提升。丹东市福彩中心计划将以区域为单位，陆续分批开展投注站销售工作研讨会，为丹东市彩票销售工作夯实基础，推动福彩事业持续健康发展。</w:t>
      </w:r>
    </w:p>
    <w:p>
      <w:r>
        <w:drawing>
          <wp:inline xmlns:a="http://schemas.openxmlformats.org/drawingml/2006/main" xmlns:pic="http://schemas.openxmlformats.org/drawingml/2006/picture">
            <wp:extent cx="6273800" cy="391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7544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