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重庆市渝北区 召开福彩2018年半年工作总结会议</w:t>
        <w:br/>
        <w:t>为更好地总结2018年上半年渝北区, 工作，落实重庆市福彩中心下半年工作思路，进一步加强渝北区投注站工作，渝北区福彩工作站于2018年8月3日上午召开了上半年福彩工作总结会。, 会议上，主城北分中心主任沈阳代表渝北区民政局向渝北区福彩投注站业主宣读讲解了渝北区民政局关于印发《渝北区2018年, 销售奖励实施细则》的通知。鼓励渝北区投注站下半年以更加饱满的热情做好, 销售，同时对渝北区业主提出了工作要求。, 区域经理对2018年上半年渝北区福彩销量进行了分析，希望各站点继续用好新销售工具，扩大影响力，提升站点销量。, 会议最后，渝北区民政局为所辖范围内所有中福在线销售厅及福彩专营投注站送上了清凉慰问品，向在酷暑高温下仍坚守一线的投注站业主及销售员表示慰问，提升了渝北区福彩从业人员的信心和凝聚力。</w:t>
      </w:r>
    </w:p>
    <w:p>
      <w:r>
        <w:drawing>
          <wp:inline xmlns:a="http://schemas.openxmlformats.org/drawingml/2006/main" xmlns:pic="http://schemas.openxmlformats.org/drawingml/2006/picture">
            <wp:extent cx="6350000" cy="4724400"/>
            <wp:docPr id="1" name="Picture 1"/>
            <wp:cNvGraphicFramePr>
              <a:graphicFrameLocks noChangeAspect="1"/>
            </wp:cNvGraphicFramePr>
            <a:graphic>
              <a:graphicData uri="http://schemas.openxmlformats.org/drawingml/2006/picture">
                <pic:pic>
                  <pic:nvPicPr>
                    <pic:cNvPr id="0" name="Img545969828.jpg"/>
                    <pic:cNvPicPr/>
                  </pic:nvPicPr>
                  <pic:blipFill>
                    <a:blip r:embed="rId9"/>
                    <a:stretch>
                      <a:fillRect/>
                    </a:stretch>
                  </pic:blipFill>
                  <pic:spPr>
                    <a:xfrm>
                      <a:off x="0" y="0"/>
                      <a:ext cx="6350000" cy="47244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