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重庆福彩 邀相关人员开展安全生产知识专题培训</w:t>
        <w:br/>
        <w:t>为进一步强化安全生产管理，全面贯彻习近平总书记关于安全生产工作的重要思想，认真落实市委、市政府及市民政局关于安全生产工作的决策部署，全面推进安全教育“七进”工作，促进重庆市, 持续健康发展，6月28日，重庆市福彩中心邀请渝北区安全生产监督管理局胡宝同副局长及渝北区安全生产监察执法大队相关工作人员在中心二楼会议室开展了安全生产知识专题培训。, 会上，渝北区安全生产监察执法大队对构建安全管理体系、落实安全生产责任制、完善安全生产制度规程等法律法规进行了讲解。渝北区安全生产监督管理局胡宝同副局长对外包施工作业存在的问题及对策进行了培训，对近年来我市发生的安全事故案例进行了分析，并从如何明确安全需求、审查资质、签订安全协议、开展教育培训、编制技术发难、加强现场管理六个强化化外包作业安全管理措施进行强调，为参会员工上了一场生动的安全生产教育培训课。, 市福彩中心一直以来非常重视安全生产管理工作，制定了《安全生产工作专项督查制度》等制度，印发了《2018年安全管理工作要点及任务分工》等通知，要求各部门、各分中心切实按照安全生产工作要点要求和安全管理责任分工，认真履行安全生产管理职责，落实安全生产管理主体责任，推动我市福彩发行工作持续健康发展。, 中心领导、全体中层干部、各部门、分中心安全管理员及中福在线销售厅经理共计81人参加了培训。</w:t>
      </w:r>
    </w:p>
    <w:p>
      <w:r>
        <w:drawing>
          <wp:inline xmlns:a="http://schemas.openxmlformats.org/drawingml/2006/main" xmlns:pic="http://schemas.openxmlformats.org/drawingml/2006/picture">
            <wp:extent cx="6350000" cy="4190999"/>
            <wp:docPr id="1" name="Picture 1"/>
            <wp:cNvGraphicFramePr>
              <a:graphicFrameLocks noChangeAspect="1"/>
            </wp:cNvGraphicFramePr>
            <a:graphic>
              <a:graphicData uri="http://schemas.openxmlformats.org/drawingml/2006/picture">
                <pic:pic>
                  <pic:nvPicPr>
                    <pic:cNvPr id="0" name="Img542278424.jpg"/>
                    <pic:cNvPicPr/>
                  </pic:nvPicPr>
                  <pic:blipFill>
                    <a:blip r:embed="rId9"/>
                    <a:stretch>
                      <a:fillRect/>
                    </a:stretch>
                  </pic:blipFill>
                  <pic:spPr>
                    <a:xfrm>
                      <a:off x="0" y="0"/>
                      <a:ext cx="6350000" cy="419099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