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防患于未然 汕尾福彩系统举办消防安全知识培训</w:t>
        <w:br/>
        <w:t>汕尾市, 发行中心关于《汕尾市, 系统举办消防安全知识培训》的现场培训会图片, 为深入贯彻落实党的十九大精神和习近平总书记关于加强公共安全的系列重要讲话精神，进一步推进汕尾市福彩投注站的安全生产和管理工作。近日，根据市民政局相关文件精神，市福彩中心出台相应消防安全方案，一方面，在全市范围内对福彩投注站进行消防安全大排查摸底，并对有消防安全隐患的站点发放消防安全整改通知书，要求在规定时间内必须整改完毕，彻底消除消防安全隐患；另一方面，举办以“消除火灾隐患，构建平安福彩”为主题的消防安全知识培训，着重对全市福彩投注站销售人员进行消防安全教育。两者双管齐下，持续推进今冬明春火灾防控工作的纵深开展。, 培训内容主要是向福彩投注站销售人员传授消防安全知识和消防危机应急处理能力。会中还向参会人员发放消防安全海报等宣传资料，现场叮嘱各个站点销售人员注意做到消防安全。参会人员深受教育，纷纷表示在今后将更加注意消防安全方面的自查，确保做到杜绝火灾事故的发生，防患于未然！, 通过此次消防安全知识培训，不仅使大家深刻地认识到消防安全的重要性，同时还确立起大家日常关注消防安全的责任心，提高了防火危机应急处理能力，有效夯实了福彩投注站的消防基础，为春节、元宵节等重要节日创造良好的消防安全环境，科学地推动了福利事业的“安全运行，健康发展”。</w:t>
      </w:r>
    </w:p>
    <w:p>
      <w:r>
        <w:drawing>
          <wp:inline xmlns:a="http://schemas.openxmlformats.org/drawingml/2006/main" xmlns:pic="http://schemas.openxmlformats.org/drawingml/2006/picture">
            <wp:extent cx="5080000" cy="3390900"/>
            <wp:docPr id="1" name="Picture 1"/>
            <wp:cNvGraphicFramePr>
              <a:graphicFrameLocks noChangeAspect="1"/>
            </wp:cNvGraphicFramePr>
            <a:graphic>
              <a:graphicData uri="http://schemas.openxmlformats.org/drawingml/2006/picture">
                <pic:pic>
                  <pic:nvPicPr>
                    <pic:cNvPr id="0" name="Img527598521.jpg"/>
                    <pic:cNvPicPr/>
                  </pic:nvPicPr>
                  <pic:blipFill>
                    <a:blip r:embed="rId9"/>
                    <a:stretch>
                      <a:fillRect/>
                    </a:stretch>
                  </pic:blipFill>
                  <pic:spPr>
                    <a:xfrm>
                      <a:off x="0" y="0"/>
                      <a:ext cx="5080000" cy="3390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