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陕西省民政厅副厅长 察看福彩站点山洪受灾情况</w:t>
        <w:br/>
        <w:t>7月10日以来，汉中市普降大到暴雨，特别是略阳、宁强等西部县区，强降雨引发山洪泥石流，同时嘉陵江、西汉水全面暴涨，造成略阳、宁强不同程度受灾。, 正在略阳指导抗灾救灾的省民政厅副厅长戈养年，还专门到受灾严重的略阳县中福在线大厅察看灾情，要求确保人员和财产安全，保护好投注终端等销售设备。, 汉中市, 中心第一时间启动应急机制，组织工作人员分片包干摸底, 销售网点受灾情况。据统计，此次降雨对略阳县、宁强县福彩销售工作影响较重，两县共计39家投注站，其中11家投注站因电力中断及进水严重停业，3个乡镇因受灾较重，投注站业主通讯无法联系上，其余站点销售正常。略阳中福在线销售厅进水严重，水深一尺多，部分设施设备被浸泡，目前已停止营业。, 省福彩中心高度重视福彩销售网点的抗灾救灾工作和安全问题，李哲宏主任要求相关业务部门随时掌握汉中销售网点受灾情况，通过投注机多次发出通知，提醒业主、销售员及时关注天气预报，注意生命财产安全，并与福彩机构保持联系，发生灾情迅速上报，配合当地政府安排，做好各项抗灾救灾工作。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7463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