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顺德福彩赞助的第六届特殊马拉松活动 鸣枪开跑</w:t>
        <w:br/>
        <w:t>2017年11月18日上午9点，由顺德区, 发行中心赞助的“顺德第六届特殊马拉松活动”在顺德职业技术学院内鸣枪开跑。, 顺德特殊马拉松活动举办到今年已是第六届，特殊马拉松活动不仅是顺德区残疾人士的马拉松长跑活动，同时籍以鼓励社区各界及残疾人士积极参与社区活动，普及互助、平等、尊重及参与体育运动的信息，向社会带出残健共融的意义。, 从2016年开始，顺德区福利, 发行中心已经连续两年为特殊马拉松提供赞助，今年更组建了一支20人的, 队伍参与到比赛当中。其中一位顺德福彩队员在冲过终点后接受采访时表示，非常支持顺德举办特殊马拉松活动，既可以锻炼身体促进健康，也能为顺德公益事业做出自己的贡献，以后还会继续参加。, 本次马拉松活动分为“3公里挑战赛”和“5公里共融赛”，除了采用新地域、新赛道之外，更在赛事中加入“企业跑团”及“ 医师跑者”队伍，“企业跑团”面向区内企业及社会团体、组织进行招募，让区内更多不同界别及阶层人士一起来参与我们的活动，更好地突出共融的主旨，而“医师跑者”队伍则让区内有跑步健身特长的医护人员参加到赛事当中，既能享受到运动的乐趣，更能于赛事中进行有效迅速的医疗保障。能够更好体验特殊马拉松活动的意义，实现残疾人融入社区平等参与活动，倡导社会残健共融，体现社会和谐的精神。, 此次活动，充分展现了顺德福彩的互帮互助、相互扶持的精神，也体现了公益、慈善、健康、快乐的福彩文化。</w:t>
      </w:r>
    </w:p>
    <w:p>
      <w:r>
        <w:drawing>
          <wp:inline xmlns:a="http://schemas.openxmlformats.org/drawingml/2006/main" xmlns:pic="http://schemas.openxmlformats.org/drawingml/2006/picture">
            <wp:extent cx="4826000" cy="330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6040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