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6亿大派奖又传喜讯珠海一彩友擒获大乐透52万元</w:t>
        <w:br/>
        <w:t>, “6亿元大派奖”自活动开展以来，一直喜讯不断。广东珠海市继开出大乐透1281万巨奖后，近日，前山公安村03104体彩网点传来喜讯，该网点开出了大乐透第18056期52万元大奖。, 据了解，中奖, 是一张“6+3”的复式追加票，幸运购彩者者林先生（化名）仅花58元就拿下了二等奖2注、三等奖1注、四等奖10注、五等奖5注，加上追加奖金，总奖金高达52万多元。得知自己中奖后第二天一早，林先生便兴冲冲地叫上投注站业主前来住宅市体彩中心领取了这份幸运大礼。, 林先生是珠海本地人，平时只要有时间，都会到03104号体彩网点打上几注大乐透。在兴趣驱动下，林先生变身为“技术型”购彩者，他说：“我平时会观察下大乐透的走势图，看看近期的冷热号，然后判断一下单双号，选出几个比较有感觉的号码，再进行复式投注。这些年来中过不少小奖，虽然奖金不高，但享受中奖的过程，这次终于中了大奖，虽然还差一个号码就可以中得头奖，但心里还是很高兴的！”</w:t>
      </w:r>
    </w:p>
    <w:p>
      <w:r>
        <w:drawing>
          <wp:inline xmlns:a="http://schemas.openxmlformats.org/drawingml/2006/main" xmlns:pic="http://schemas.openxmlformats.org/drawingml/2006/picture">
            <wp:extent cx="1852612" cy="2205037"/>
            <wp:docPr id="1" name="Picture 1"/>
            <wp:cNvGraphicFramePr>
              <a:graphicFrameLocks noChangeAspect="1"/>
            </wp:cNvGraphicFramePr>
            <a:graphic>
              <a:graphicData uri="http://schemas.openxmlformats.org/drawingml/2006/picture">
                <pic:pic>
                  <pic:nvPicPr>
                    <pic:cNvPr id="0" name="Img539650533.jpg"/>
                    <pic:cNvPicPr/>
                  </pic:nvPicPr>
                  <pic:blipFill>
                    <a:blip r:embed="rId9"/>
                    <a:stretch>
                      <a:fillRect/>
                    </a:stretch>
                  </pic:blipFill>
                  <pic:spPr>
                    <a:xfrm>
                      <a:off x="0" y="0"/>
                      <a:ext cx="1852612" cy="2205037"/>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