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662万双色球大奖得主火速领奖直言中奖超级幸福</w:t>
        <w:br/>
        <w:t>"对于投注站来说，大概没有什么消息比顾客中大奖更开心的了。" 4月11日这一天，44010101站的负责人符女士和两位销售员格外地忙碌。就在前一天晚上，她的站点传来喜讯：该站售出的一张, 中得双色球第2018040期头奖1注662万元，让他们感到惊喜的是，中奖者还是站点的一位老主顾。, 662万大奖得主火速领奖 直言中奖好幸福, 6元票摘662万头奖, 4月10日是双色球第2018040期开奖日，当晚的, 号码为红色球01、03、08、13、18、23，蓝色球16。当期全国井喷11注一等奖，单注奖金为662万元，这11注大奖分别花落九省，其中广东省独揽3注，广州彩民幸运摘得了其中1注头奖。这粒大奖幸运落在了位于越秀区环市东路511-513号一楼的44010101投注站，经检索，中奖彩票是一张6元3注的单式自选票。, 中奖结果公布后，心细的符女士便发现中奖号码有些眼熟，似乎是常来站点购彩的老彩民林阿婆（化名）近期守号的那组号码，开奖前的几个小时，阿婆还曾来到站内让销售员打了这组号码。符女士当即拨通了林阿婆的电话，与她沟通了彩票信息，并很快确认阿婆正是大奖得主。第二天一早，44010101站的工作人员便忙碌了起来：站主符女士在中奖者林阿婆的请求下，陪伴她赶往市, 中心和省福彩中心办理验票兑奖手续；两位销售员则留在站内，负责接待闻讯前来购彩沾喜气的彩民。在等待林阿婆兑奖间隙，符女士还不忘联系设计公司加急制作中奖横幅和喜报，希望尽快将中奖喜讯广而告之。, 老站首中一等奖, "我太激动了！盼了好多年终于把大奖盼来了，忙碌一点也是值得的"。据了解， 44010101建站已有多年，日复一日的用心经营让站点赢得了周边彩民的信赖，拥有一批忠实的老彩民。这次的大奖得主林阿婆便是其中一位。, 自从大奖喜讯传出后，44010101站也成为周边街坊、彩民们关注的焦点，不断有人来到站点打听中奖消息的真假，临走前还不忘让销售员打上几注号码，沾沾大奖的喜气。陪林阿婆兑完奖后，符女士便回到站点，将刚刚制作完成的横幅张贴在站内，又匆忙前往附近的复印店打印了数张喜报，张贴在站点玻璃门上，并自掏腰包，安排销售员打了数十张彩票，趁午休时一一包号，准备在下午的庆功仪式上向彩民发放。, 4月11日下午，广州市福彩中心工作人员携舞狮队一行准时来到44010101投注站，为站点举行了隆重的庆功仪式。锣鼓喧天，醒狮劲舞，很快站点前站满了围观人群，过往行人及附近街坊边观看舞狮表演边分享着投注站中出大奖的喜悦。随着围观的人越来越多，符女士拿出早早准备好的彩票红包现场派发给围观的路人："我们站刚中了大奖，这是我们的一点小心意，祝您也有好运气！", 舞狮结束后，市福彩中心工作人员向站点颁发了一等奖中奖奖牌和奖励金，勉励站点凭借大奖东风再接再厉，再中大奖。张阿伯在站点旁边的商店工作，他全程围观了精彩的舞狮表演。舞狮表演一结束，从未接触过的福彩的他便冲进站内买上一张彩票："今天算是亲眼见证福彩大奖的诞生了，我也来碰下运气，希望我也能撞中大奖。", 中奖连线：662万得主火速兑奖 直言中奖好幸福, "非常感谢符小姐及时提醒我，能早点拿到奖金我也就安心了"。4月11日上午，662万元大奖得主林阿婆在丈夫和符女士的陪同下来到市福彩中心，顺利办理了兑奖手续。, 据了解，林阿婆已年过六旬，5年前第一次接触双色球后，她成为了福彩的忠实粉丝，购彩也变成为她的一项业务爱好。由于44010101站诚信经营、服务周到，阿婆常去符女士的站点购彩，并很快成为站点的老彩民。4月10日下午，阿婆外出办事路过44010101站，用随身携带的6元钱零钱买了3注双色球，第一组号码她已守号一段时间，剩下两组则是机选的号码。当天晚上开奖接过公布后，正在忙家务的林阿婆突然接到了符女士打来的电话，得知自己下午购买的那种彩票很有可能中了头奖。经核对，阿婆发现自己守号的那组号码和, 码完全一致，彩票中了当期的一等奖。由于阿婆年事已高，也不熟悉兑奖流程，急于领走大奖奖金的她便请求符女士第二天陪同前往市福彩中心兑奖。, 坐在兑奖室内，阿婆笑着表示，得知中了大奖后自己激动地一晚上没有睡好觉，"能中大奖是件非常幸福的事，我这一晚上虽然没睡好觉，但也是在幸福中度过的"。她随后也对符女士表示了感谢："我一直在符小姐的店里购彩，站里的工作人员都很热心，做事也很诚信，我以后也一定会继续支持福彩，也会继续帮衬这家店的。"</w:t>
      </w:r>
    </w:p>
    <w:p>
      <w:r>
        <w:drawing>
          <wp:inline xmlns:a="http://schemas.openxmlformats.org/drawingml/2006/main" xmlns:pic="http://schemas.openxmlformats.org/drawingml/2006/picture">
            <wp:extent cx="6845300" cy="6972300"/>
            <wp:docPr id="1" name="Picture 1"/>
            <wp:cNvGraphicFramePr>
              <a:graphicFrameLocks noChangeAspect="1"/>
            </wp:cNvGraphicFramePr>
            <a:graphic>
              <a:graphicData uri="http://schemas.openxmlformats.org/drawingml/2006/picture">
                <pic:pic>
                  <pic:nvPicPr>
                    <pic:cNvPr id="0" name="Img534723478.jpg"/>
                    <pic:cNvPicPr/>
                  </pic:nvPicPr>
                  <pic:blipFill>
                    <a:blip r:embed="rId9"/>
                    <a:stretch>
                      <a:fillRect/>
                    </a:stretch>
                  </pic:blipFill>
                  <pic:spPr>
                    <a:xfrm>
                      <a:off x="0" y="0"/>
                      <a:ext cx="6845300" cy="69723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