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spacing w:before="4500"/>
      </w:pPr>
      <w:r>
        <w:rPr>
          <w:rFonts w:ascii="Tahoma" w:hAnsi="Tahoma"/>
          <w:sz w:val="80"/>
          <w:color w:val="17365D"/>
        </w:rPr>
        <w:t>User Manual MATLAB Based Optical Analysis Toolbox V 3.0</w:t>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tabs>
          <w:tab w:val="right" w:pos="9495" w:leader="dot"/>
        </w:tabs>
      </w:pPr>
      <w:hyperlink w:anchor="_topic_CoverPage">
        <w:r>
          <w:rPr>
            <w:rFonts w:ascii="Tahoma" w:hAnsi="Tahoma"/>
            <w:sz w:val="24"/>
            <w:color w:val="000000"/>
          </w:rPr>
          <w:t>Cover Page</w:t>
        </w:r>
      </w:hyperlink>
      <w:r>
        <w:rPr>
          <w:rFonts w:ascii="Tahoma" w:hAnsi="Tahoma"/>
          <w:sz w:val="24"/>
          <w:color w:val="000000"/>
        </w:rPr>
        <w:tab/>
      </w:r>
      <w:r>
        <w:fldChar w:fldCharType="begin"/>
      </w:r>
      <w:r>
        <w:instrText xml:space="preserve">PAGEREF _topic_CoverPage \h </w:instrText>
      </w:r>
      <w:r>
        <w:fldChar w:fldCharType="separate"/>
      </w:r>
      <w:r>
        <w:rPr>
          <w:rFonts w:ascii="Tahoma" w:hAnsi="Tahoma"/>
          <w:sz w:val="24"/>
          <w:color w:val="000000"/>
        </w:rPr>
        <w:t>3</w:t>
      </w:r>
      <w:r>
        <w:fldChar w:fldCharType="end"/>
      </w:r>
    </w:p>
    <w:p>
      <w:pPr>
        <w:tabs>
          <w:tab w:val="right" w:pos="9495" w:leader="dot"/>
        </w:tabs>
      </w:pPr>
      <w:hyperlink w:anchor="_topic_Objective">
        <w:r>
          <w:rPr>
            <w:rFonts w:ascii="Tahoma" w:hAnsi="Tahoma"/>
            <w:sz w:val="24"/>
            <w:color w:val="000000"/>
          </w:rPr>
          <w:t>Objective</w:t>
        </w:r>
      </w:hyperlink>
      <w:r>
        <w:rPr>
          <w:rFonts w:ascii="Tahoma" w:hAnsi="Tahoma"/>
          <w:sz w:val="24"/>
          <w:color w:val="000000"/>
        </w:rPr>
        <w:tab/>
      </w:r>
      <w:r>
        <w:fldChar w:fldCharType="begin"/>
      </w:r>
      <w:r>
        <w:instrText xml:space="preserve">PAGEREF _topic_Objective \h </w:instrText>
      </w:r>
      <w:r>
        <w:fldChar w:fldCharType="separate"/>
      </w:r>
      <w:r>
        <w:rPr>
          <w:rFonts w:ascii="Tahoma" w:hAnsi="Tahoma"/>
          <w:sz w:val="24"/>
          <w:color w:val="000000"/>
        </w:rPr>
        <w:t>6</w:t>
      </w:r>
      <w:r>
        <w:fldChar w:fldCharType="end"/>
      </w:r>
    </w:p>
    <w:p>
      <w:pPr>
        <w:tabs>
          <w:tab w:val="right" w:pos="9495" w:leader="dot"/>
        </w:tabs>
      </w:pPr>
      <w:hyperlink w:anchor="_topic_GeneralFolderStructure">
        <w:r>
          <w:rPr>
            <w:rFonts w:ascii="Tahoma" w:hAnsi="Tahoma"/>
            <w:sz w:val="24"/>
            <w:color w:val="000000"/>
          </w:rPr>
          <w:t>General Folder Structure</w:t>
        </w:r>
      </w:hyperlink>
      <w:r>
        <w:rPr>
          <w:rFonts w:ascii="Tahoma" w:hAnsi="Tahoma"/>
          <w:sz w:val="24"/>
          <w:color w:val="000000"/>
        </w:rPr>
        <w:tab/>
      </w:r>
      <w:r>
        <w:fldChar w:fldCharType="begin"/>
      </w:r>
      <w:r>
        <w:instrText xml:space="preserve">PAGEREF _topic_GeneralFolderStructure \h </w:instrText>
      </w:r>
      <w:r>
        <w:fldChar w:fldCharType="separate"/>
      </w:r>
      <w:r>
        <w:rPr>
          <w:rFonts w:ascii="Tahoma" w:hAnsi="Tahoma"/>
          <w:sz w:val="24"/>
          <w:color w:val="000000"/>
        </w:rPr>
        <w:t>9</w:t>
      </w:r>
      <w:r>
        <w:fldChar w:fldCharType="end"/>
      </w:r>
    </w:p>
    <w:p>
      <w:pPr>
        <w:tabs>
          <w:tab w:val="right" w:pos="9495" w:leader="dot"/>
        </w:tabs>
      </w:pPr>
      <w:hyperlink w:anchor="_topic_StartingtheToolbox">
        <w:r>
          <w:rPr>
            <w:rFonts w:ascii="Tahoma" w:hAnsi="Tahoma"/>
            <w:sz w:val="24"/>
            <w:color w:val="000000"/>
          </w:rPr>
          <w:t>Starting the Toolbox</w:t>
        </w:r>
      </w:hyperlink>
      <w:r>
        <w:rPr>
          <w:rFonts w:ascii="Tahoma" w:hAnsi="Tahoma"/>
          <w:sz w:val="24"/>
          <w:color w:val="000000"/>
        </w:rPr>
        <w:tab/>
      </w:r>
      <w:r>
        <w:fldChar w:fldCharType="begin"/>
      </w:r>
      <w:r>
        <w:instrText xml:space="preserve">PAGEREF _topic_StartingtheToolbox \h </w:instrText>
      </w:r>
      <w:r>
        <w:fldChar w:fldCharType="separate"/>
      </w:r>
      <w:r>
        <w:rPr>
          <w:rFonts w:ascii="Tahoma" w:hAnsi="Tahoma"/>
          <w:sz w:val="24"/>
          <w:color w:val="000000"/>
        </w:rPr>
        <w:t>13</w:t>
      </w:r>
      <w:r>
        <w:fldChar w:fldCharType="end"/>
      </w:r>
    </w:p>
    <w:p>
      <w:pPr>
        <w:ind w:left="300"/>
        <w:tabs>
          <w:tab w:val="right" w:pos="9495" w:leader="dot"/>
        </w:tabs>
      </w:pPr>
      <w:hyperlink w:anchor="_topic_SettingupaNewOpticalSystem">
        <w:r>
          <w:rPr>
            <w:rFonts w:ascii="Tahoma" w:hAnsi="Tahoma"/>
            <w:sz w:val="24"/>
            <w:color w:val="000000"/>
          </w:rPr>
          <w:t>Setting up a New Optical System</w:t>
        </w:r>
      </w:hyperlink>
      <w:r>
        <w:rPr>
          <w:rFonts w:ascii="Tahoma" w:hAnsi="Tahoma"/>
          <w:sz w:val="24"/>
          <w:color w:val="000000"/>
        </w:rPr>
        <w:tab/>
      </w:r>
      <w:r>
        <w:fldChar w:fldCharType="begin"/>
      </w:r>
      <w:r>
        <w:instrText xml:space="preserve">PAGEREF _topic_SettingupaNewOpticalSystem \h </w:instrText>
      </w:r>
      <w:r>
        <w:fldChar w:fldCharType="separate"/>
      </w:r>
      <w:r>
        <w:rPr>
          <w:rFonts w:ascii="Tahoma" w:hAnsi="Tahoma"/>
          <w:sz w:val="24"/>
          <w:color w:val="000000"/>
        </w:rPr>
        <w:t>17</w:t>
      </w:r>
      <w:r>
        <w:fldChar w:fldCharType="end"/>
      </w:r>
    </w:p>
    <w:p>
      <w:pPr>
        <w:ind w:left="300"/>
        <w:tabs>
          <w:tab w:val="right" w:pos="9495" w:leader="dot"/>
        </w:tabs>
      </w:pPr>
      <w:hyperlink w:anchor="_topic_OpeningOpticalSystemsfromFile">
        <w:r>
          <w:rPr>
            <w:rFonts w:ascii="Tahoma" w:hAnsi="Tahoma"/>
            <w:sz w:val="24"/>
            <w:color w:val="000000"/>
          </w:rPr>
          <w:t>Opening Optical Systems from File</w:t>
        </w:r>
      </w:hyperlink>
      <w:r>
        <w:rPr>
          <w:rFonts w:ascii="Tahoma" w:hAnsi="Tahoma"/>
          <w:sz w:val="24"/>
          <w:color w:val="000000"/>
        </w:rPr>
        <w:tab/>
      </w:r>
      <w:r>
        <w:fldChar w:fldCharType="begin"/>
      </w:r>
      <w:r>
        <w:instrText xml:space="preserve">PAGEREF _topic_OpeningOpticalSystemsfromFile \h </w:instrText>
      </w:r>
      <w:r>
        <w:fldChar w:fldCharType="separate"/>
      </w:r>
      <w:r>
        <w:rPr>
          <w:rFonts w:ascii="Tahoma" w:hAnsi="Tahoma"/>
          <w:sz w:val="24"/>
          <w:color w:val="000000"/>
        </w:rPr>
        <w:t>20</w:t>
      </w:r>
      <w:r>
        <w:fldChar w:fldCharType="end"/>
      </w:r>
    </w:p>
    <w:p>
      <w:pPr>
        <w:tabs>
          <w:tab w:val="right" w:pos="9495" w:leader="dot"/>
        </w:tabs>
      </w:pPr>
      <w:hyperlink w:anchor="_topic_ParentWindow">
        <w:r>
          <w:rPr>
            <w:rFonts w:ascii="Tahoma" w:hAnsi="Tahoma"/>
            <w:sz w:val="24"/>
            <w:color w:val="000000"/>
          </w:rPr>
          <w:t>Parent Window</w:t>
        </w:r>
      </w:hyperlink>
      <w:r>
        <w:rPr>
          <w:rFonts w:ascii="Tahoma" w:hAnsi="Tahoma"/>
          <w:sz w:val="24"/>
          <w:color w:val="000000"/>
        </w:rPr>
        <w:tab/>
      </w:r>
      <w:r>
        <w:fldChar w:fldCharType="begin"/>
      </w:r>
      <w:r>
        <w:instrText xml:space="preserve">PAGEREF _topic_ParentWindow \h </w:instrText>
      </w:r>
      <w:r>
        <w:fldChar w:fldCharType="separate"/>
      </w:r>
      <w:r>
        <w:rPr>
          <w:rFonts w:ascii="Tahoma" w:hAnsi="Tahoma"/>
          <w:sz w:val="24"/>
          <w:color w:val="000000"/>
        </w:rPr>
        <w:t>23</w:t>
      </w:r>
      <w:r>
        <w:fldChar w:fldCharType="end"/>
      </w:r>
    </w:p>
    <w:p>
      <w:pPr>
        <w:ind w:left="300"/>
        <w:tabs>
          <w:tab w:val="right" w:pos="9495" w:leader="dot"/>
        </w:tabs>
      </w:pPr>
      <w:hyperlink w:anchor="_topic_SurfaceEditorPanel">
        <w:r>
          <w:rPr>
            <w:rFonts w:ascii="Tahoma" w:hAnsi="Tahoma"/>
            <w:sz w:val="24"/>
            <w:color w:val="000000"/>
          </w:rPr>
          <w:t>Surface Editor Panel</w:t>
        </w:r>
      </w:hyperlink>
      <w:r>
        <w:rPr>
          <w:rFonts w:ascii="Tahoma" w:hAnsi="Tahoma"/>
          <w:sz w:val="24"/>
          <w:color w:val="000000"/>
        </w:rPr>
        <w:tab/>
      </w:r>
      <w:r>
        <w:fldChar w:fldCharType="begin"/>
      </w:r>
      <w:r>
        <w:instrText xml:space="preserve">PAGEREF _topic_SurfaceEditorPanel \h </w:instrText>
      </w:r>
      <w:r>
        <w:fldChar w:fldCharType="separate"/>
      </w:r>
      <w:r>
        <w:rPr>
          <w:rFonts w:ascii="Tahoma" w:hAnsi="Tahoma"/>
          <w:sz w:val="24"/>
          <w:color w:val="000000"/>
        </w:rPr>
        <w:t>26</w:t>
      </w:r>
      <w:r>
        <w:fldChar w:fldCharType="end"/>
      </w:r>
    </w:p>
    <w:p>
      <w:pPr>
        <w:ind w:left="300"/>
        <w:tabs>
          <w:tab w:val="right" w:pos="9495" w:leader="dot"/>
        </w:tabs>
      </w:pPr>
      <w:hyperlink w:anchor="_topic_SystemConfigurationPanel">
        <w:r>
          <w:rPr>
            <w:rFonts w:ascii="Tahoma" w:hAnsi="Tahoma"/>
            <w:sz w:val="24"/>
            <w:color w:val="000000"/>
          </w:rPr>
          <w:t>System Configuration Panel</w:t>
        </w:r>
      </w:hyperlink>
      <w:r>
        <w:rPr>
          <w:rFonts w:ascii="Tahoma" w:hAnsi="Tahoma"/>
          <w:sz w:val="24"/>
          <w:color w:val="000000"/>
        </w:rPr>
        <w:tab/>
      </w:r>
      <w:r>
        <w:fldChar w:fldCharType="begin"/>
      </w:r>
      <w:r>
        <w:instrText xml:space="preserve">PAGEREF _topic_SystemConfigurationPanel \h </w:instrText>
      </w:r>
      <w:r>
        <w:fldChar w:fldCharType="separate"/>
      </w:r>
      <w:r>
        <w:rPr>
          <w:rFonts w:ascii="Tahoma" w:hAnsi="Tahoma"/>
          <w:sz w:val="24"/>
          <w:color w:val="000000"/>
        </w:rPr>
        <w:t>32</w:t>
      </w:r>
      <w:r>
        <w:fldChar w:fldCharType="end"/>
      </w:r>
    </w:p>
    <w:p>
      <w:pPr>
        <w:ind w:left="300"/>
        <w:tabs>
          <w:tab w:val="right" w:pos="9495" w:leader="dot"/>
        </w:tabs>
      </w:pPr>
      <w:hyperlink w:anchor="_topic_MenuItems">
        <w:r>
          <w:rPr>
            <w:rFonts w:ascii="Tahoma" w:hAnsi="Tahoma"/>
            <w:sz w:val="24"/>
            <w:color w:val="000000"/>
          </w:rPr>
          <w:t>Menu Items</w:t>
        </w:r>
      </w:hyperlink>
      <w:r>
        <w:rPr>
          <w:rFonts w:ascii="Tahoma" w:hAnsi="Tahoma"/>
          <w:sz w:val="24"/>
          <w:color w:val="000000"/>
        </w:rPr>
        <w:tab/>
      </w:r>
      <w:r>
        <w:fldChar w:fldCharType="begin"/>
      </w:r>
      <w:r>
        <w:instrText xml:space="preserve">PAGEREF _topic_MenuItems \h </w:instrText>
      </w:r>
      <w:r>
        <w:fldChar w:fldCharType="separate"/>
      </w:r>
      <w:r>
        <w:rPr>
          <w:rFonts w:ascii="Tahoma" w:hAnsi="Tahoma"/>
          <w:sz w:val="24"/>
          <w:color w:val="000000"/>
        </w:rPr>
        <w:t>37</w:t>
      </w:r>
      <w:r>
        <w:fldChar w:fldCharType="end"/>
      </w:r>
    </w:p>
    <w:p>
      <w:pPr>
        <w:tabs>
          <w:tab w:val="right" w:pos="9495" w:leader="dot"/>
        </w:tabs>
      </w:pPr>
      <w:hyperlink w:anchor="_topic_ChildrenWindows">
        <w:r>
          <w:rPr>
            <w:rFonts w:ascii="Tahoma" w:hAnsi="Tahoma"/>
            <w:sz w:val="24"/>
            <w:color w:val="000000"/>
          </w:rPr>
          <w:t>Children Windows</w:t>
        </w:r>
      </w:hyperlink>
      <w:r>
        <w:rPr>
          <w:rFonts w:ascii="Tahoma" w:hAnsi="Tahoma"/>
          <w:sz w:val="24"/>
          <w:color w:val="000000"/>
        </w:rPr>
        <w:tab/>
      </w:r>
      <w:r>
        <w:fldChar w:fldCharType="begin"/>
      </w:r>
      <w:r>
        <w:instrText xml:space="preserve">PAGEREF _topic_ChildrenWindows \h </w:instrText>
      </w:r>
      <w:r>
        <w:fldChar w:fldCharType="separate"/>
      </w:r>
      <w:r>
        <w:rPr>
          <w:rFonts w:ascii="Tahoma" w:hAnsi="Tahoma"/>
          <w:sz w:val="24"/>
          <w:color w:val="000000"/>
        </w:rPr>
        <w:t>41</w:t>
      </w:r>
      <w:r>
        <w:fldChar w:fldCharType="end"/>
      </w:r>
    </w:p>
    <w:p>
      <w:pPr>
        <w:tabs>
          <w:tab w:val="right" w:pos="9495" w:leader="dot"/>
        </w:tabs>
      </w:pPr>
      <w:hyperlink w:anchor="_topic_SystemLayout">
        <w:r>
          <w:rPr>
            <w:rFonts w:ascii="Tahoma" w:hAnsi="Tahoma"/>
            <w:sz w:val="24"/>
            <w:color w:val="000000"/>
          </w:rPr>
          <w:t>System Layout</w:t>
        </w:r>
      </w:hyperlink>
      <w:r>
        <w:rPr>
          <w:rFonts w:ascii="Tahoma" w:hAnsi="Tahoma"/>
          <w:sz w:val="24"/>
          <w:color w:val="000000"/>
        </w:rPr>
        <w:tab/>
      </w:r>
      <w:r>
        <w:fldChar w:fldCharType="begin"/>
      </w:r>
      <w:r>
        <w:instrText xml:space="preserve">PAGEREF _topic_SystemLayout \h </w:instrText>
      </w:r>
      <w:r>
        <w:fldChar w:fldCharType="separate"/>
      </w:r>
      <w:r>
        <w:rPr>
          <w:rFonts w:ascii="Tahoma" w:hAnsi="Tahoma"/>
          <w:sz w:val="24"/>
          <w:color w:val="000000"/>
        </w:rPr>
        <w:t>44</w:t>
      </w:r>
      <w:r>
        <w:fldChar w:fldCharType="end"/>
      </w:r>
    </w:p>
    <w:p>
      <w:pPr>
        <w:ind w:left="300"/>
        <w:tabs>
          <w:tab w:val="right" w:pos="9495" w:leader="dot"/>
        </w:tabs>
      </w:pPr>
      <w:hyperlink w:anchor="_topic_2DSystemLayoutWindow">
        <w:r>
          <w:rPr>
            <w:rFonts w:ascii="Tahoma" w:hAnsi="Tahoma"/>
            <w:sz w:val="24"/>
            <w:color w:val="000000"/>
          </w:rPr>
          <w:t>2D System Layout Window</w:t>
        </w:r>
      </w:hyperlink>
      <w:r>
        <w:rPr>
          <w:rFonts w:ascii="Tahoma" w:hAnsi="Tahoma"/>
          <w:sz w:val="24"/>
          <w:color w:val="000000"/>
        </w:rPr>
        <w:tab/>
      </w:r>
      <w:r>
        <w:fldChar w:fldCharType="begin"/>
      </w:r>
      <w:r>
        <w:instrText xml:space="preserve">PAGEREF _topic_2DSystemLayoutWindow \h </w:instrText>
      </w:r>
      <w:r>
        <w:fldChar w:fldCharType="separate"/>
      </w:r>
      <w:r>
        <w:rPr>
          <w:rFonts w:ascii="Tahoma" w:hAnsi="Tahoma"/>
          <w:sz w:val="24"/>
          <w:color w:val="000000"/>
        </w:rPr>
        <w:t>47</w:t>
      </w:r>
      <w:r>
        <w:fldChar w:fldCharType="end"/>
      </w:r>
    </w:p>
    <w:p>
      <w:pPr>
        <w:ind w:left="300"/>
        <w:tabs>
          <w:tab w:val="right" w:pos="9495" w:leader="dot"/>
        </w:tabs>
      </w:pPr>
      <w:hyperlink w:anchor="_topic_3DSystemLayoutWindow">
        <w:r>
          <w:rPr>
            <w:rFonts w:ascii="Tahoma" w:hAnsi="Tahoma"/>
            <w:sz w:val="24"/>
            <w:color w:val="000000"/>
          </w:rPr>
          <w:t>3D System Layout Window</w:t>
        </w:r>
      </w:hyperlink>
      <w:r>
        <w:rPr>
          <w:rFonts w:ascii="Tahoma" w:hAnsi="Tahoma"/>
          <w:sz w:val="24"/>
          <w:color w:val="000000"/>
        </w:rPr>
        <w:tab/>
      </w:r>
      <w:r>
        <w:fldChar w:fldCharType="begin"/>
      </w:r>
      <w:r>
        <w:instrText xml:space="preserve">PAGEREF _topic_3DSystemLayoutWindow \h </w:instrText>
      </w:r>
      <w:r>
        <w:fldChar w:fldCharType="separate"/>
      </w:r>
      <w:r>
        <w:rPr>
          <w:rFonts w:ascii="Tahoma" w:hAnsi="Tahoma"/>
          <w:sz w:val="24"/>
          <w:color w:val="000000"/>
        </w:rPr>
        <w:t>50</w:t>
      </w:r>
      <w:r>
        <w:fldChar w:fldCharType="end"/>
      </w:r>
    </w:p>
    <w:p>
      <w:pPr>
        <w:tabs>
          <w:tab w:val="right" w:pos="9495" w:leader="dot"/>
        </w:tabs>
      </w:pPr>
      <w:hyperlink w:anchor="_topic_SingleRayTracing1">
        <w:r>
          <w:rPr>
            <w:rFonts w:ascii="Tahoma" w:hAnsi="Tahoma"/>
            <w:sz w:val="24"/>
            <w:color w:val="000000"/>
          </w:rPr>
          <w:t>Single Ray Tracing</w:t>
        </w:r>
      </w:hyperlink>
      <w:r>
        <w:rPr>
          <w:rFonts w:ascii="Tahoma" w:hAnsi="Tahoma"/>
          <w:sz w:val="24"/>
          <w:color w:val="000000"/>
        </w:rPr>
        <w:tab/>
      </w:r>
      <w:r>
        <w:fldChar w:fldCharType="begin"/>
      </w:r>
      <w:r>
        <w:instrText xml:space="preserve">PAGEREF _topic_SingleRayTracing1 \h </w:instrText>
      </w:r>
      <w:r>
        <w:fldChar w:fldCharType="separate"/>
      </w:r>
      <w:r>
        <w:rPr>
          <w:rFonts w:ascii="Tahoma" w:hAnsi="Tahoma"/>
          <w:sz w:val="24"/>
          <w:color w:val="000000"/>
        </w:rPr>
        <w:t>53</w:t>
      </w:r>
      <w:r>
        <w:fldChar w:fldCharType="end"/>
      </w:r>
    </w:p>
    <w:p>
      <w:pPr>
        <w:ind w:left="300"/>
        <w:tabs>
          <w:tab w:val="right" w:pos="9495" w:leader="dot"/>
        </w:tabs>
      </w:pPr>
      <w:hyperlink w:anchor="_topic_ScalarRayTrace">
        <w:r>
          <w:rPr>
            <w:rFonts w:ascii="Tahoma" w:hAnsi="Tahoma"/>
            <w:sz w:val="24"/>
            <w:color w:val="000000"/>
          </w:rPr>
          <w:t>Scalar Ray Trace</w:t>
        </w:r>
      </w:hyperlink>
      <w:r>
        <w:rPr>
          <w:rFonts w:ascii="Tahoma" w:hAnsi="Tahoma"/>
          <w:sz w:val="24"/>
          <w:color w:val="000000"/>
        </w:rPr>
        <w:tab/>
      </w:r>
      <w:r>
        <w:fldChar w:fldCharType="begin"/>
      </w:r>
      <w:r>
        <w:instrText xml:space="preserve">PAGEREF _topic_ScalarRayTrace \h </w:instrText>
      </w:r>
      <w:r>
        <w:fldChar w:fldCharType="separate"/>
      </w:r>
      <w:r>
        <w:rPr>
          <w:rFonts w:ascii="Tahoma" w:hAnsi="Tahoma"/>
          <w:sz w:val="24"/>
          <w:color w:val="000000"/>
        </w:rPr>
        <w:t>56</w:t>
      </w:r>
      <w:r>
        <w:fldChar w:fldCharType="end"/>
      </w:r>
    </w:p>
    <w:p>
      <w:pPr>
        <w:ind w:left="300"/>
        <w:tabs>
          <w:tab w:val="right" w:pos="9495" w:leader="dot"/>
        </w:tabs>
      </w:pPr>
      <w:hyperlink w:anchor="_topic_PolarizationRayTrace">
        <w:r>
          <w:rPr>
            <w:rFonts w:ascii="Tahoma" w:hAnsi="Tahoma"/>
            <w:sz w:val="24"/>
            <w:color w:val="000000"/>
          </w:rPr>
          <w:t>Polarization Ray Trace</w:t>
        </w:r>
      </w:hyperlink>
      <w:r>
        <w:rPr>
          <w:rFonts w:ascii="Tahoma" w:hAnsi="Tahoma"/>
          <w:sz w:val="24"/>
          <w:color w:val="000000"/>
        </w:rPr>
        <w:tab/>
      </w:r>
      <w:r>
        <w:fldChar w:fldCharType="begin"/>
      </w:r>
      <w:r>
        <w:instrText xml:space="preserve">PAGEREF _topic_PolarizationRayTrace \h </w:instrText>
      </w:r>
      <w:r>
        <w:fldChar w:fldCharType="separate"/>
      </w:r>
      <w:r>
        <w:rPr>
          <w:rFonts w:ascii="Tahoma" w:hAnsi="Tahoma"/>
          <w:sz w:val="24"/>
          <w:color w:val="000000"/>
        </w:rPr>
        <w:t>60</w:t>
      </w:r>
      <w:r>
        <w:fldChar w:fldCharType="end"/>
      </w:r>
    </w:p>
    <w:p>
      <w:pPr>
        <w:tabs>
          <w:tab w:val="right" w:pos="9495" w:leader="dot"/>
        </w:tabs>
      </w:pPr>
      <w:hyperlink w:anchor="_topic_OpticalSystemAnalysis">
        <w:r>
          <w:rPr>
            <w:rFonts w:ascii="Tahoma" w:hAnsi="Tahoma"/>
            <w:sz w:val="24"/>
            <w:color w:val="000000"/>
          </w:rPr>
          <w:t>Optical System Analysis</w:t>
        </w:r>
      </w:hyperlink>
      <w:r>
        <w:rPr>
          <w:rFonts w:ascii="Tahoma" w:hAnsi="Tahoma"/>
          <w:sz w:val="24"/>
          <w:color w:val="000000"/>
        </w:rPr>
        <w:tab/>
      </w:r>
      <w:r>
        <w:fldChar w:fldCharType="begin"/>
      </w:r>
      <w:r>
        <w:instrText xml:space="preserve">PAGEREF _topic_OpticalSystemAnalysis \h </w:instrText>
      </w:r>
      <w:r>
        <w:fldChar w:fldCharType="separate"/>
      </w:r>
      <w:r>
        <w:rPr>
          <w:rFonts w:ascii="Tahoma" w:hAnsi="Tahoma"/>
          <w:sz w:val="24"/>
          <w:color w:val="000000"/>
        </w:rPr>
        <w:t>64</w:t>
      </w:r>
      <w:r>
        <w:fldChar w:fldCharType="end"/>
      </w:r>
    </w:p>
    <w:p>
      <w:pPr>
        <w:ind w:left="300"/>
        <w:tabs>
          <w:tab w:val="right" w:pos="9495" w:leader="dot"/>
        </w:tabs>
      </w:pPr>
      <w:hyperlink w:anchor="_topic_ParaxialAnalysis">
        <w:r>
          <w:rPr>
            <w:rFonts w:ascii="Tahoma" w:hAnsi="Tahoma"/>
            <w:sz w:val="24"/>
            <w:color w:val="000000"/>
          </w:rPr>
          <w:t>Paraxial Analysis</w:t>
        </w:r>
      </w:hyperlink>
      <w:r>
        <w:rPr>
          <w:rFonts w:ascii="Tahoma" w:hAnsi="Tahoma"/>
          <w:sz w:val="24"/>
          <w:color w:val="000000"/>
        </w:rPr>
        <w:tab/>
      </w:r>
      <w:r>
        <w:fldChar w:fldCharType="begin"/>
      </w:r>
      <w:r>
        <w:instrText xml:space="preserve">PAGEREF _topic_ParaxialAnalysis \h </w:instrText>
      </w:r>
      <w:r>
        <w:fldChar w:fldCharType="separate"/>
      </w:r>
      <w:r>
        <w:rPr>
          <w:rFonts w:ascii="Tahoma" w:hAnsi="Tahoma"/>
          <w:sz w:val="24"/>
          <w:color w:val="000000"/>
        </w:rPr>
        <w:t>67</w:t>
      </w:r>
      <w:r>
        <w:fldChar w:fldCharType="end"/>
      </w:r>
    </w:p>
    <w:p>
      <w:pPr>
        <w:ind w:left="300"/>
        <w:tabs>
          <w:tab w:val="right" w:pos="9495" w:leader="dot"/>
        </w:tabs>
      </w:pPr>
      <w:hyperlink w:anchor="_topic_TransverseRayAberration">
        <w:r>
          <w:rPr>
            <w:rFonts w:ascii="Tahoma" w:hAnsi="Tahoma"/>
            <w:sz w:val="24"/>
            <w:color w:val="000000"/>
          </w:rPr>
          <w:t>Transverse Ray Aberration</w:t>
        </w:r>
      </w:hyperlink>
      <w:r>
        <w:rPr>
          <w:rFonts w:ascii="Tahoma" w:hAnsi="Tahoma"/>
          <w:sz w:val="24"/>
          <w:color w:val="000000"/>
        </w:rPr>
        <w:tab/>
      </w:r>
      <w:r>
        <w:fldChar w:fldCharType="begin"/>
      </w:r>
      <w:r>
        <w:instrText xml:space="preserve">PAGEREF _topic_TransverseRayAberration \h </w:instrText>
      </w:r>
      <w:r>
        <w:fldChar w:fldCharType="separate"/>
      </w:r>
      <w:r>
        <w:rPr>
          <w:rFonts w:ascii="Tahoma" w:hAnsi="Tahoma"/>
          <w:sz w:val="24"/>
          <w:color w:val="000000"/>
        </w:rPr>
        <w:t>70</w:t>
      </w:r>
      <w:r>
        <w:fldChar w:fldCharType="end"/>
      </w:r>
    </w:p>
    <w:p>
      <w:pPr>
        <w:ind w:left="300"/>
        <w:tabs>
          <w:tab w:val="right" w:pos="9495" w:leader="dot"/>
        </w:tabs>
      </w:pPr>
      <w:hyperlink w:anchor="_topic_LongitudinalAberration">
        <w:r>
          <w:rPr>
            <w:rFonts w:ascii="Tahoma" w:hAnsi="Tahoma"/>
            <w:sz w:val="24"/>
            <w:color w:val="000000"/>
          </w:rPr>
          <w:t>Longitudinal Aberration</w:t>
        </w:r>
      </w:hyperlink>
      <w:r>
        <w:rPr>
          <w:rFonts w:ascii="Tahoma" w:hAnsi="Tahoma"/>
          <w:sz w:val="24"/>
          <w:color w:val="000000"/>
        </w:rPr>
        <w:tab/>
      </w:r>
      <w:r>
        <w:fldChar w:fldCharType="begin"/>
      </w:r>
      <w:r>
        <w:instrText xml:space="preserve">PAGEREF _topic_LongitudinalAberration \h </w:instrText>
      </w:r>
      <w:r>
        <w:fldChar w:fldCharType="separate"/>
      </w:r>
      <w:r>
        <w:rPr>
          <w:rFonts w:ascii="Tahoma" w:hAnsi="Tahoma"/>
          <w:sz w:val="24"/>
          <w:color w:val="000000"/>
        </w:rPr>
        <w:t>73</w:t>
      </w:r>
      <w:r>
        <w:fldChar w:fldCharType="end"/>
      </w:r>
    </w:p>
    <w:p>
      <w:pPr>
        <w:ind w:left="300"/>
        <w:tabs>
          <w:tab w:val="right" w:pos="9495" w:leader="dot"/>
        </w:tabs>
      </w:pPr>
      <w:hyperlink w:anchor="_topic_FootprintDiagram">
        <w:r>
          <w:rPr>
            <w:rFonts w:ascii="Tahoma" w:hAnsi="Tahoma"/>
            <w:sz w:val="24"/>
            <w:color w:val="000000"/>
          </w:rPr>
          <w:t>Footprint  Diagram</w:t>
        </w:r>
      </w:hyperlink>
      <w:r>
        <w:rPr>
          <w:rFonts w:ascii="Tahoma" w:hAnsi="Tahoma"/>
          <w:sz w:val="24"/>
          <w:color w:val="000000"/>
        </w:rPr>
        <w:tab/>
      </w:r>
      <w:r>
        <w:fldChar w:fldCharType="begin"/>
      </w:r>
      <w:r>
        <w:instrText xml:space="preserve">PAGEREF _topic_FootprintDiagram \h </w:instrText>
      </w:r>
      <w:r>
        <w:fldChar w:fldCharType="separate"/>
      </w:r>
      <w:r>
        <w:rPr>
          <w:rFonts w:ascii="Tahoma" w:hAnsi="Tahoma"/>
          <w:sz w:val="24"/>
          <w:color w:val="000000"/>
        </w:rPr>
        <w:t>76</w:t>
      </w:r>
      <w:r>
        <w:fldChar w:fldCharType="end"/>
      </w:r>
    </w:p>
    <w:p>
      <w:pPr>
        <w:ind w:left="300"/>
        <w:tabs>
          <w:tab w:val="right" w:pos="9495" w:leader="dot"/>
        </w:tabs>
      </w:pPr>
      <w:hyperlink w:anchor="_topic_PupilApodization">
        <w:r>
          <w:rPr>
            <w:rFonts w:ascii="Tahoma" w:hAnsi="Tahoma"/>
            <w:sz w:val="24"/>
            <w:color w:val="000000"/>
          </w:rPr>
          <w:t>Pupil Apodization</w:t>
        </w:r>
      </w:hyperlink>
      <w:r>
        <w:rPr>
          <w:rFonts w:ascii="Tahoma" w:hAnsi="Tahoma"/>
          <w:sz w:val="24"/>
          <w:color w:val="000000"/>
        </w:rPr>
        <w:tab/>
      </w:r>
      <w:r>
        <w:fldChar w:fldCharType="begin"/>
      </w:r>
      <w:r>
        <w:instrText xml:space="preserve">PAGEREF _topic_PupilApodization \h </w:instrText>
      </w:r>
      <w:r>
        <w:fldChar w:fldCharType="separate"/>
      </w:r>
      <w:r>
        <w:rPr>
          <w:rFonts w:ascii="Tahoma" w:hAnsi="Tahoma"/>
          <w:sz w:val="24"/>
          <w:color w:val="000000"/>
        </w:rPr>
        <w:t>79</w:t>
      </w:r>
      <w:r>
        <w:fldChar w:fldCharType="end"/>
      </w:r>
    </w:p>
    <w:p>
      <w:pPr>
        <w:ind w:left="300"/>
        <w:tabs>
          <w:tab w:val="right" w:pos="9495" w:leader="dot"/>
        </w:tabs>
      </w:pPr>
      <w:hyperlink w:anchor="_topic_PolarizationEllipseMap">
        <w:r>
          <w:rPr>
            <w:rFonts w:ascii="Tahoma" w:hAnsi="Tahoma"/>
            <w:sz w:val="24"/>
            <w:color w:val="000000"/>
          </w:rPr>
          <w:t>Polarization Ellipse Map</w:t>
        </w:r>
      </w:hyperlink>
      <w:r>
        <w:rPr>
          <w:rFonts w:ascii="Tahoma" w:hAnsi="Tahoma"/>
          <w:sz w:val="24"/>
          <w:color w:val="000000"/>
        </w:rPr>
        <w:tab/>
      </w:r>
      <w:r>
        <w:fldChar w:fldCharType="begin"/>
      </w:r>
      <w:r>
        <w:instrText xml:space="preserve">PAGEREF _topic_PolarizationEllipseMap \h </w:instrText>
      </w:r>
      <w:r>
        <w:fldChar w:fldCharType="separate"/>
      </w:r>
      <w:r>
        <w:rPr>
          <w:rFonts w:ascii="Tahoma" w:hAnsi="Tahoma"/>
          <w:sz w:val="24"/>
          <w:color w:val="000000"/>
        </w:rPr>
        <w:t>82</w:t>
      </w:r>
      <w:r>
        <w:fldChar w:fldCharType="end"/>
      </w:r>
    </w:p>
    <w:p>
      <w:pPr>
        <w:ind w:left="300"/>
        <w:tabs>
          <w:tab w:val="right" w:pos="9495" w:leader="dot"/>
        </w:tabs>
      </w:pPr>
      <w:hyperlink w:anchor="_topic_Diffraction">
        <w:r>
          <w:rPr>
            <w:rFonts w:ascii="Tahoma" w:hAnsi="Tahoma"/>
            <w:sz w:val="24"/>
            <w:color w:val="000000"/>
          </w:rPr>
          <w:t>Diffraction</w:t>
        </w:r>
      </w:hyperlink>
      <w:r>
        <w:rPr>
          <w:rFonts w:ascii="Tahoma" w:hAnsi="Tahoma"/>
          <w:sz w:val="24"/>
          <w:color w:val="000000"/>
        </w:rPr>
        <w:tab/>
      </w:r>
      <w:r>
        <w:fldChar w:fldCharType="begin"/>
      </w:r>
      <w:r>
        <w:instrText xml:space="preserve">PAGEREF _topic_Diffraction \h </w:instrText>
      </w:r>
      <w:r>
        <w:fldChar w:fldCharType="separate"/>
      </w:r>
      <w:r>
        <w:rPr>
          <w:rFonts w:ascii="Tahoma" w:hAnsi="Tahoma"/>
          <w:sz w:val="24"/>
          <w:color w:val="000000"/>
        </w:rPr>
        <w:t>85</w:t>
      </w:r>
      <w:r>
        <w:fldChar w:fldCharType="end"/>
      </w:r>
    </w:p>
    <w:p>
      <w:pPr>
        <w:ind w:left="600"/>
        <w:tabs>
          <w:tab w:val="right" w:pos="9495" w:leader="dot"/>
        </w:tabs>
      </w:pPr>
      <w:hyperlink w:anchor="_topic_WavefrontExitPupil">
        <w:r>
          <w:rPr>
            <w:rFonts w:ascii="Tahoma" w:hAnsi="Tahoma"/>
            <w:sz w:val="24"/>
            <w:color w:val="000000"/>
          </w:rPr>
          <w:t>Wavefront @ Exit Pupil</w:t>
        </w:r>
      </w:hyperlink>
      <w:r>
        <w:rPr>
          <w:rFonts w:ascii="Tahoma" w:hAnsi="Tahoma"/>
          <w:sz w:val="24"/>
          <w:color w:val="000000"/>
        </w:rPr>
        <w:tab/>
      </w:r>
      <w:r>
        <w:fldChar w:fldCharType="begin"/>
      </w:r>
      <w:r>
        <w:instrText xml:space="preserve">PAGEREF _topic_WavefrontExitPupil \h </w:instrText>
      </w:r>
      <w:r>
        <w:fldChar w:fldCharType="separate"/>
      </w:r>
      <w:r>
        <w:rPr>
          <w:rFonts w:ascii="Tahoma" w:hAnsi="Tahoma"/>
          <w:sz w:val="24"/>
          <w:color w:val="000000"/>
        </w:rPr>
        <w:t>87</w:t>
      </w:r>
      <w:r>
        <w:fldChar w:fldCharType="end"/>
      </w:r>
    </w:p>
    <w:p>
      <w:pPr>
        <w:ind w:left="600"/>
        <w:tabs>
          <w:tab w:val="right" w:pos="9495" w:leader="dot"/>
        </w:tabs>
      </w:pPr>
      <w:hyperlink w:anchor="_topic_FFTPSF">
        <w:r>
          <w:rPr>
            <w:rFonts w:ascii="Tahoma" w:hAnsi="Tahoma"/>
            <w:sz w:val="24"/>
            <w:color w:val="000000"/>
          </w:rPr>
          <w:t>FFT PSF</w:t>
        </w:r>
      </w:hyperlink>
      <w:r>
        <w:rPr>
          <w:rFonts w:ascii="Tahoma" w:hAnsi="Tahoma"/>
          <w:sz w:val="24"/>
          <w:color w:val="000000"/>
        </w:rPr>
        <w:tab/>
      </w:r>
      <w:r>
        <w:fldChar w:fldCharType="begin"/>
      </w:r>
      <w:r>
        <w:instrText xml:space="preserve">PAGEREF _topic_FFTPSF \h </w:instrText>
      </w:r>
      <w:r>
        <w:fldChar w:fldCharType="separate"/>
      </w:r>
      <w:r>
        <w:rPr>
          <w:rFonts w:ascii="Tahoma" w:hAnsi="Tahoma"/>
          <w:sz w:val="24"/>
          <w:color w:val="000000"/>
        </w:rPr>
        <w:t>90</w:t>
      </w:r>
      <w:r>
        <w:fldChar w:fldCharType="end"/>
      </w:r>
    </w:p>
    <w:p>
      <w:pPr>
        <w:ind w:left="300"/>
        <w:tabs>
          <w:tab w:val="right" w:pos="9495" w:leader="dot"/>
        </w:tabs>
      </w:pPr>
      <w:hyperlink w:anchor="_topic_PolarizationAberration">
        <w:r>
          <w:rPr>
            <w:rFonts w:ascii="Tahoma" w:hAnsi="Tahoma"/>
            <w:sz w:val="24"/>
            <w:color w:val="000000"/>
          </w:rPr>
          <w:t>Polarization Aberration:</w:t>
        </w:r>
      </w:hyperlink>
      <w:r>
        <w:rPr>
          <w:rFonts w:ascii="Tahoma" w:hAnsi="Tahoma"/>
          <w:sz w:val="24"/>
          <w:color w:val="000000"/>
        </w:rPr>
        <w:tab/>
      </w:r>
      <w:r>
        <w:fldChar w:fldCharType="begin"/>
      </w:r>
      <w:r>
        <w:instrText xml:space="preserve">PAGEREF _topic_PolarizationAberration \h </w:instrText>
      </w:r>
      <w:r>
        <w:fldChar w:fldCharType="separate"/>
      </w:r>
      <w:r>
        <w:rPr>
          <w:rFonts w:ascii="Tahoma" w:hAnsi="Tahoma"/>
          <w:sz w:val="24"/>
          <w:color w:val="000000"/>
        </w:rPr>
        <w:t>94</w:t>
      </w:r>
      <w:r>
        <w:fldChar w:fldCharType="end"/>
      </w:r>
    </w:p>
    <w:p>
      <w:pPr>
        <w:ind w:left="600"/>
        <w:tabs>
          <w:tab w:val="right" w:pos="9495" w:leader="dot"/>
        </w:tabs>
      </w:pPr>
      <w:hyperlink w:anchor="_topic_AmplitudeTransmissionMap">
        <w:r>
          <w:rPr>
            <w:rFonts w:ascii="Tahoma" w:hAnsi="Tahoma"/>
            <w:sz w:val="24"/>
            <w:color w:val="000000"/>
          </w:rPr>
          <w:t>Amplitude Transmission Map</w:t>
        </w:r>
      </w:hyperlink>
      <w:r>
        <w:rPr>
          <w:rFonts w:ascii="Tahoma" w:hAnsi="Tahoma"/>
          <w:sz w:val="24"/>
          <w:color w:val="000000"/>
        </w:rPr>
        <w:tab/>
      </w:r>
      <w:r>
        <w:fldChar w:fldCharType="begin"/>
      </w:r>
      <w:r>
        <w:instrText xml:space="preserve">PAGEREF _topic_AmplitudeTransmissionMap \h </w:instrText>
      </w:r>
      <w:r>
        <w:fldChar w:fldCharType="separate"/>
      </w:r>
      <w:r>
        <w:rPr>
          <w:rFonts w:ascii="Tahoma" w:hAnsi="Tahoma"/>
          <w:sz w:val="24"/>
          <w:color w:val="000000"/>
        </w:rPr>
        <w:t>97</w:t>
      </w:r>
      <w:r>
        <w:fldChar w:fldCharType="end"/>
      </w:r>
    </w:p>
    <w:p>
      <w:pPr>
        <w:ind w:left="600"/>
        <w:tabs>
          <w:tab w:val="right" w:pos="9495" w:leader="dot"/>
        </w:tabs>
      </w:pPr>
      <w:hyperlink w:anchor="_topic_PhaseMap">
        <w:r>
          <w:rPr>
            <w:rFonts w:ascii="Tahoma" w:hAnsi="Tahoma"/>
            <w:sz w:val="24"/>
            <w:color w:val="000000"/>
          </w:rPr>
          <w:t>Phase Map</w:t>
        </w:r>
      </w:hyperlink>
      <w:r>
        <w:rPr>
          <w:rFonts w:ascii="Tahoma" w:hAnsi="Tahoma"/>
          <w:sz w:val="24"/>
          <w:color w:val="000000"/>
        </w:rPr>
        <w:tab/>
      </w:r>
      <w:r>
        <w:fldChar w:fldCharType="begin"/>
      </w:r>
      <w:r>
        <w:instrText xml:space="preserve">PAGEREF _topic_PhaseMap \h </w:instrText>
      </w:r>
      <w:r>
        <w:fldChar w:fldCharType="separate"/>
      </w:r>
      <w:r>
        <w:rPr>
          <w:rFonts w:ascii="Tahoma" w:hAnsi="Tahoma"/>
          <w:sz w:val="24"/>
          <w:color w:val="000000"/>
        </w:rPr>
        <w:t>100</w:t>
      </w:r>
      <w:r>
        <w:fldChar w:fldCharType="end"/>
      </w:r>
    </w:p>
    <w:p>
      <w:pPr>
        <w:ind w:left="600"/>
        <w:tabs>
          <w:tab w:val="right" w:pos="9495" w:leader="dot"/>
        </w:tabs>
      </w:pPr>
      <w:hyperlink w:anchor="_topic_WavefrontDiattenuationMap">
        <w:r>
          <w:rPr>
            <w:rFonts w:ascii="Tahoma" w:hAnsi="Tahoma"/>
            <w:sz w:val="24"/>
            <w:color w:val="000000"/>
          </w:rPr>
          <w:t>Wavefront Diattenuation Map</w:t>
        </w:r>
      </w:hyperlink>
      <w:r>
        <w:rPr>
          <w:rFonts w:ascii="Tahoma" w:hAnsi="Tahoma"/>
          <w:sz w:val="24"/>
          <w:color w:val="000000"/>
        </w:rPr>
        <w:tab/>
      </w:r>
      <w:r>
        <w:fldChar w:fldCharType="begin"/>
      </w:r>
      <w:r>
        <w:instrText xml:space="preserve">PAGEREF _topic_WavefrontDiattenuationMap \h </w:instrText>
      </w:r>
      <w:r>
        <w:fldChar w:fldCharType="separate"/>
      </w:r>
      <w:r>
        <w:rPr>
          <w:rFonts w:ascii="Tahoma" w:hAnsi="Tahoma"/>
          <w:sz w:val="24"/>
          <w:color w:val="000000"/>
        </w:rPr>
        <w:t>103</w:t>
      </w:r>
      <w:r>
        <w:fldChar w:fldCharType="end"/>
      </w:r>
    </w:p>
    <w:p>
      <w:pPr>
        <w:ind w:left="600"/>
        <w:tabs>
          <w:tab w:val="right" w:pos="9495" w:leader="dot"/>
        </w:tabs>
      </w:pPr>
      <w:hyperlink w:anchor="_topic_WavefrontRetardationMap">
        <w:r>
          <w:rPr>
            <w:rFonts w:ascii="Tahoma" w:hAnsi="Tahoma"/>
            <w:sz w:val="24"/>
            <w:color w:val="000000"/>
          </w:rPr>
          <w:t>Wavefront Retardation Map</w:t>
        </w:r>
      </w:hyperlink>
      <w:r>
        <w:rPr>
          <w:rFonts w:ascii="Tahoma" w:hAnsi="Tahoma"/>
          <w:sz w:val="24"/>
          <w:color w:val="000000"/>
        </w:rPr>
        <w:tab/>
      </w:r>
      <w:r>
        <w:fldChar w:fldCharType="begin"/>
      </w:r>
      <w:r>
        <w:instrText xml:space="preserve">PAGEREF _topic_WavefrontRetardationMap \h </w:instrText>
      </w:r>
      <w:r>
        <w:fldChar w:fldCharType="separate"/>
      </w:r>
      <w:r>
        <w:rPr>
          <w:rFonts w:ascii="Tahoma" w:hAnsi="Tahoma"/>
          <w:sz w:val="24"/>
          <w:color w:val="000000"/>
        </w:rPr>
        <w:t>106</w:t>
      </w:r>
      <w:r>
        <w:fldChar w:fldCharType="end"/>
      </w:r>
    </w:p>
    <w:p>
      <w:pPr>
        <w:tabs>
          <w:tab w:val="right" w:pos="9495" w:leader="dot"/>
        </w:tabs>
      </w:pPr>
      <w:hyperlink w:anchor="_topic_Coating1">
        <w:r>
          <w:rPr>
            <w:rFonts w:ascii="Tahoma" w:hAnsi="Tahoma"/>
            <w:sz w:val="24"/>
            <w:color w:val="000000"/>
          </w:rPr>
          <w:t>Coating</w:t>
        </w:r>
      </w:hyperlink>
      <w:r>
        <w:rPr>
          <w:rFonts w:ascii="Tahoma" w:hAnsi="Tahoma"/>
          <w:sz w:val="24"/>
          <w:color w:val="000000"/>
        </w:rPr>
        <w:tab/>
      </w:r>
      <w:r>
        <w:fldChar w:fldCharType="begin"/>
      </w:r>
      <w:r>
        <w:instrText xml:space="preserve">PAGEREF _topic_Coating1 \h </w:instrText>
      </w:r>
      <w:r>
        <w:fldChar w:fldCharType="separate"/>
      </w:r>
      <w:r>
        <w:rPr>
          <w:rFonts w:ascii="Tahoma" w:hAnsi="Tahoma"/>
          <w:sz w:val="24"/>
          <w:color w:val="000000"/>
        </w:rPr>
        <w:t>109</w:t>
      </w:r>
      <w:r>
        <w:fldChar w:fldCharType="end"/>
      </w:r>
    </w:p>
    <w:p>
      <w:pPr>
        <w:ind w:left="300"/>
        <w:tabs>
          <w:tab w:val="right" w:pos="9495" w:leader="dot"/>
        </w:tabs>
      </w:pPr>
      <w:hyperlink w:anchor="_topic_NewCoatingCatalogue">
        <w:r>
          <w:rPr>
            <w:rFonts w:ascii="Tahoma" w:hAnsi="Tahoma"/>
            <w:sz w:val="24"/>
            <w:color w:val="000000"/>
          </w:rPr>
          <w:t>New Coating Catalogue</w:t>
        </w:r>
      </w:hyperlink>
      <w:r>
        <w:rPr>
          <w:rFonts w:ascii="Tahoma" w:hAnsi="Tahoma"/>
          <w:sz w:val="24"/>
          <w:color w:val="000000"/>
        </w:rPr>
        <w:tab/>
      </w:r>
      <w:r>
        <w:fldChar w:fldCharType="begin"/>
      </w:r>
      <w:r>
        <w:instrText xml:space="preserve">PAGEREF _topic_NewCoatingCatalogue \h </w:instrText>
      </w:r>
      <w:r>
        <w:fldChar w:fldCharType="separate"/>
      </w:r>
      <w:r>
        <w:rPr>
          <w:rFonts w:ascii="Tahoma" w:hAnsi="Tahoma"/>
          <w:sz w:val="24"/>
          <w:color w:val="000000"/>
        </w:rPr>
        <w:t>112</w:t>
      </w:r>
      <w:r>
        <w:fldChar w:fldCharType="end"/>
      </w:r>
    </w:p>
    <w:p>
      <w:pPr>
        <w:ind w:left="300"/>
        <w:tabs>
          <w:tab w:val="right" w:pos="9495" w:leader="dot"/>
        </w:tabs>
      </w:pPr>
      <w:hyperlink w:anchor="_topic_CoatingDataEditor">
        <w:r>
          <w:rPr>
            <w:rFonts w:ascii="Tahoma" w:hAnsi="Tahoma"/>
            <w:sz w:val="24"/>
            <w:color w:val="000000"/>
          </w:rPr>
          <w:t>Coating Data Editor</w:t>
        </w:r>
      </w:hyperlink>
      <w:r>
        <w:rPr>
          <w:rFonts w:ascii="Tahoma" w:hAnsi="Tahoma"/>
          <w:sz w:val="24"/>
          <w:color w:val="000000"/>
        </w:rPr>
        <w:tab/>
      </w:r>
      <w:r>
        <w:fldChar w:fldCharType="begin"/>
      </w:r>
      <w:r>
        <w:instrText xml:space="preserve">PAGEREF _topic_CoatingDataEditor \h </w:instrText>
      </w:r>
      <w:r>
        <w:fldChar w:fldCharType="separate"/>
      </w:r>
      <w:r>
        <w:rPr>
          <w:rFonts w:ascii="Tahoma" w:hAnsi="Tahoma"/>
          <w:sz w:val="24"/>
          <w:color w:val="000000"/>
        </w:rPr>
        <w:t>115</w:t>
      </w:r>
      <w:r>
        <w:fldChar w:fldCharType="end"/>
      </w:r>
    </w:p>
    <w:p>
      <w:pPr>
        <w:ind w:left="300"/>
        <w:tabs>
          <w:tab w:val="right" w:pos="9495" w:leader="dot"/>
        </w:tabs>
      </w:pPr>
      <w:hyperlink w:anchor="_topic_CoatingAnalysis1">
        <w:r>
          <w:rPr>
            <w:rFonts w:ascii="Tahoma" w:hAnsi="Tahoma"/>
            <w:sz w:val="24"/>
            <w:color w:val="000000"/>
          </w:rPr>
          <w:t>Coating Analysis</w:t>
        </w:r>
      </w:hyperlink>
      <w:r>
        <w:rPr>
          <w:rFonts w:ascii="Tahoma" w:hAnsi="Tahoma"/>
          <w:sz w:val="24"/>
          <w:color w:val="000000"/>
        </w:rPr>
        <w:tab/>
      </w:r>
      <w:r>
        <w:fldChar w:fldCharType="begin"/>
      </w:r>
      <w:r>
        <w:instrText xml:space="preserve">PAGEREF _topic_CoatingAnalysis1 \h </w:instrText>
      </w:r>
      <w:r>
        <w:fldChar w:fldCharType="separate"/>
      </w:r>
      <w:r>
        <w:rPr>
          <w:rFonts w:ascii="Tahoma" w:hAnsi="Tahoma"/>
          <w:sz w:val="24"/>
          <w:color w:val="000000"/>
        </w:rPr>
        <w:t>118</w:t>
      </w:r>
      <w:r>
        <w:fldChar w:fldCharType="end"/>
      </w:r>
    </w:p>
    <w:p>
      <w:pPr>
        <w:ind w:left="600"/>
        <w:tabs>
          <w:tab w:val="right" w:pos="9495" w:leader="dot"/>
        </w:tabs>
      </w:pPr>
      <w:hyperlink w:anchor="_topic_RefractiveIndexProfile">
        <w:r>
          <w:rPr>
            <w:rFonts w:ascii="Tahoma" w:hAnsi="Tahoma"/>
            <w:sz w:val="24"/>
            <w:color w:val="000000"/>
          </w:rPr>
          <w:t>Refractive Index Profile</w:t>
        </w:r>
      </w:hyperlink>
      <w:r>
        <w:rPr>
          <w:rFonts w:ascii="Tahoma" w:hAnsi="Tahoma"/>
          <w:sz w:val="24"/>
          <w:color w:val="000000"/>
        </w:rPr>
        <w:tab/>
      </w:r>
      <w:r>
        <w:fldChar w:fldCharType="begin"/>
      </w:r>
      <w:r>
        <w:instrText xml:space="preserve">PAGEREF _topic_RefractiveIndexProfile \h </w:instrText>
      </w:r>
      <w:r>
        <w:fldChar w:fldCharType="separate"/>
      </w:r>
      <w:r>
        <w:rPr>
          <w:rFonts w:ascii="Tahoma" w:hAnsi="Tahoma"/>
          <w:sz w:val="24"/>
          <w:color w:val="000000"/>
        </w:rPr>
        <w:t>121</w:t>
      </w:r>
      <w:r>
        <w:fldChar w:fldCharType="end"/>
      </w:r>
    </w:p>
    <w:p>
      <w:pPr>
        <w:ind w:left="600"/>
        <w:tabs>
          <w:tab w:val="right" w:pos="9495" w:leader="dot"/>
        </w:tabs>
      </w:pPr>
      <w:hyperlink w:anchor="_topic_CoatingPropertyVersusIncidenceAn">
        <w:r>
          <w:rPr>
            <w:rFonts w:ascii="Tahoma" w:hAnsi="Tahoma"/>
            <w:sz w:val="24"/>
            <w:color w:val="000000"/>
          </w:rPr>
          <w:t>Coating Property Versus Incidence Angle</w:t>
        </w:r>
      </w:hyperlink>
      <w:r>
        <w:rPr>
          <w:rFonts w:ascii="Tahoma" w:hAnsi="Tahoma"/>
          <w:sz w:val="24"/>
          <w:color w:val="000000"/>
        </w:rPr>
        <w:tab/>
      </w:r>
      <w:r>
        <w:fldChar w:fldCharType="begin"/>
      </w:r>
      <w:r>
        <w:instrText xml:space="preserve">PAGEREF _topic_CoatingPropertyVersusIncidenceAn \h </w:instrText>
      </w:r>
      <w:r>
        <w:fldChar w:fldCharType="separate"/>
      </w:r>
      <w:r>
        <w:rPr>
          <w:rFonts w:ascii="Tahoma" w:hAnsi="Tahoma"/>
          <w:sz w:val="24"/>
          <w:color w:val="000000"/>
        </w:rPr>
        <w:t>124</w:t>
      </w:r>
      <w:r>
        <w:fldChar w:fldCharType="end"/>
      </w:r>
    </w:p>
    <w:p>
      <w:pPr>
        <w:ind w:left="600"/>
        <w:tabs>
          <w:tab w:val="right" w:pos="9495" w:leader="dot"/>
        </w:tabs>
      </w:pPr>
      <w:hyperlink w:anchor="_topic_CoatingPropertiesvsWavelength">
        <w:r>
          <w:rPr>
            <w:rFonts w:ascii="Tahoma" w:hAnsi="Tahoma"/>
            <w:sz w:val="24"/>
            <w:color w:val="000000"/>
          </w:rPr>
          <w:t>Coating Properties vs Wavelength</w:t>
        </w:r>
      </w:hyperlink>
      <w:r>
        <w:rPr>
          <w:rFonts w:ascii="Tahoma" w:hAnsi="Tahoma"/>
          <w:sz w:val="24"/>
          <w:color w:val="000000"/>
        </w:rPr>
        <w:tab/>
      </w:r>
      <w:r>
        <w:fldChar w:fldCharType="begin"/>
      </w:r>
      <w:r>
        <w:instrText xml:space="preserve">PAGEREF _topic_CoatingPropertiesvsWavelength \h </w:instrText>
      </w:r>
      <w:r>
        <w:fldChar w:fldCharType="separate"/>
      </w:r>
      <w:r>
        <w:rPr>
          <w:rFonts w:ascii="Tahoma" w:hAnsi="Tahoma"/>
          <w:sz w:val="24"/>
          <w:color w:val="000000"/>
        </w:rPr>
        <w:t>128</w:t>
      </w:r>
      <w:r>
        <w:fldChar w:fldCharType="end"/>
      </w:r>
    </w:p>
    <w:p>
      <w:pPr>
        <w:tabs>
          <w:tab w:val="right" w:pos="9495" w:leader="dot"/>
        </w:tabs>
      </w:pPr>
      <w:hyperlink w:anchor="_topic_Glass">
        <w:r>
          <w:rPr>
            <w:rFonts w:ascii="Tahoma" w:hAnsi="Tahoma"/>
            <w:sz w:val="24"/>
            <w:color w:val="000000"/>
          </w:rPr>
          <w:t>Glass</w:t>
        </w:r>
      </w:hyperlink>
      <w:r>
        <w:rPr>
          <w:rFonts w:ascii="Tahoma" w:hAnsi="Tahoma"/>
          <w:sz w:val="24"/>
          <w:color w:val="000000"/>
        </w:rPr>
        <w:tab/>
      </w:r>
      <w:r>
        <w:fldChar w:fldCharType="begin"/>
      </w:r>
      <w:r>
        <w:instrText xml:space="preserve">PAGEREF _topic_Glass \h </w:instrText>
      </w:r>
      <w:r>
        <w:fldChar w:fldCharType="separate"/>
      </w:r>
      <w:r>
        <w:rPr>
          <w:rFonts w:ascii="Tahoma" w:hAnsi="Tahoma"/>
          <w:sz w:val="24"/>
          <w:color w:val="000000"/>
        </w:rPr>
        <w:t>132</w:t>
      </w:r>
      <w:r>
        <w:fldChar w:fldCharType="end"/>
      </w:r>
    </w:p>
    <w:p>
      <w:pPr>
        <w:ind w:left="300"/>
        <w:tabs>
          <w:tab w:val="right" w:pos="9495" w:leader="dot"/>
        </w:tabs>
      </w:pPr>
      <w:hyperlink w:anchor="_topic_GlassDataEditor">
        <w:r>
          <w:rPr>
            <w:rFonts w:ascii="Tahoma" w:hAnsi="Tahoma"/>
            <w:sz w:val="24"/>
            <w:color w:val="000000"/>
          </w:rPr>
          <w:t>Glass Data Editor</w:t>
        </w:r>
      </w:hyperlink>
      <w:r>
        <w:rPr>
          <w:rFonts w:ascii="Tahoma" w:hAnsi="Tahoma"/>
          <w:sz w:val="24"/>
          <w:color w:val="000000"/>
        </w:rPr>
        <w:tab/>
      </w:r>
      <w:r>
        <w:fldChar w:fldCharType="begin"/>
      </w:r>
      <w:r>
        <w:instrText xml:space="preserve">PAGEREF _topic_GlassDataEditor \h </w:instrText>
      </w:r>
      <w:r>
        <w:fldChar w:fldCharType="separate"/>
      </w:r>
      <w:r>
        <w:rPr>
          <w:rFonts w:ascii="Tahoma" w:hAnsi="Tahoma"/>
          <w:sz w:val="24"/>
          <w:color w:val="000000"/>
        </w:rPr>
        <w:t>135</w:t>
      </w:r>
      <w:r>
        <w:fldChar w:fldCharType="end"/>
      </w:r>
    </w:p>
    <w:p>
      <w:pPr>
        <w:ind w:left="300"/>
        <w:tabs>
          <w:tab w:val="right" w:pos="9495" w:leader="dot"/>
        </w:tabs>
      </w:pPr>
      <w:hyperlink w:anchor="_topic_NewGlassCatalogue">
        <w:r>
          <w:rPr>
            <w:rFonts w:ascii="Tahoma" w:hAnsi="Tahoma"/>
            <w:sz w:val="24"/>
            <w:color w:val="000000"/>
          </w:rPr>
          <w:t>New Glass Catalogue</w:t>
        </w:r>
      </w:hyperlink>
      <w:r>
        <w:rPr>
          <w:rFonts w:ascii="Tahoma" w:hAnsi="Tahoma"/>
          <w:sz w:val="24"/>
          <w:color w:val="000000"/>
        </w:rPr>
        <w:tab/>
      </w:r>
      <w:r>
        <w:fldChar w:fldCharType="begin"/>
      </w:r>
      <w:r>
        <w:instrText xml:space="preserve">PAGEREF _topic_NewGlassCatalogue \h </w:instrText>
      </w:r>
      <w:r>
        <w:fldChar w:fldCharType="separate"/>
      </w:r>
      <w:r>
        <w:rPr>
          <w:rFonts w:ascii="Tahoma" w:hAnsi="Tahoma"/>
          <w:sz w:val="24"/>
          <w:color w:val="000000"/>
        </w:rPr>
        <w:t>138</w:t>
      </w:r>
      <w:r>
        <w:fldChar w:fldCharType="end"/>
      </w:r>
    </w:p>
    <w:p>
      <w:pPr>
        <w:tabs>
          <w:tab w:val="right" w:pos="9495" w:leader="dot"/>
        </w:tabs>
      </w:pPr>
      <w:hyperlink w:anchor="_topic_Help">
        <w:r>
          <w:rPr>
            <w:rFonts w:ascii="Tahoma" w:hAnsi="Tahoma"/>
            <w:sz w:val="24"/>
            <w:color w:val="000000"/>
          </w:rPr>
          <w:t>Help</w:t>
        </w:r>
      </w:hyperlink>
      <w:r>
        <w:rPr>
          <w:rFonts w:ascii="Tahoma" w:hAnsi="Tahoma"/>
          <w:sz w:val="24"/>
          <w:color w:val="000000"/>
        </w:rPr>
        <w:tab/>
      </w:r>
      <w:r>
        <w:fldChar w:fldCharType="begin"/>
      </w:r>
      <w:r>
        <w:instrText xml:space="preserve">PAGEREF _topic_Help \h </w:instrText>
      </w:r>
      <w:r>
        <w:fldChar w:fldCharType="separate"/>
      </w:r>
      <w:r>
        <w:rPr>
          <w:rFonts w:ascii="Tahoma" w:hAnsi="Tahoma"/>
          <w:sz w:val="24"/>
          <w:color w:val="000000"/>
        </w:rPr>
        <w:t>141</w:t>
      </w:r>
      <w:r>
        <w:fldChar w:fldCharType="end"/>
      </w:r>
    </w:p>
    <w:p>
      <w:pPr>
        <w:ind w:left="300"/>
        <w:tabs>
          <w:tab w:val="right" w:pos="9495" w:leader="dot"/>
        </w:tabs>
      </w:pPr>
      <w:hyperlink w:anchor="_topic_About">
        <w:r>
          <w:rPr>
            <w:rFonts w:ascii="Tahoma" w:hAnsi="Tahoma"/>
            <w:sz w:val="24"/>
            <w:color w:val="000000"/>
          </w:rPr>
          <w:t>About</w:t>
        </w:r>
      </w:hyperlink>
      <w:r>
        <w:rPr>
          <w:rFonts w:ascii="Tahoma" w:hAnsi="Tahoma"/>
          <w:sz w:val="24"/>
          <w:color w:val="000000"/>
        </w:rPr>
        <w:tab/>
      </w:r>
      <w:r>
        <w:fldChar w:fldCharType="begin"/>
      </w:r>
      <w:r>
        <w:instrText xml:space="preserve">PAGEREF _topic_About \h </w:instrText>
      </w:r>
      <w:r>
        <w:fldChar w:fldCharType="separate"/>
      </w:r>
      <w:r>
        <w:rPr>
          <w:rFonts w:ascii="Tahoma" w:hAnsi="Tahoma"/>
          <w:sz w:val="24"/>
          <w:color w:val="000000"/>
        </w:rPr>
        <w:t>144</w:t>
      </w:r>
      <w:r>
        <w:fldChar w:fldCharType="end"/>
      </w:r>
    </w:p>
    <w:p>
      <w:pPr>
        <w:ind w:left="300"/>
        <w:tabs>
          <w:tab w:val="right" w:pos="9495" w:leader="dot"/>
        </w:tabs>
      </w:pPr>
      <w:hyperlink w:anchor="_topic_UserManual">
        <w:r>
          <w:rPr>
            <w:rFonts w:ascii="Tahoma" w:hAnsi="Tahoma"/>
            <w:sz w:val="24"/>
            <w:color w:val="000000"/>
          </w:rPr>
          <w:t>User Manual</w:t>
        </w:r>
      </w:hyperlink>
      <w:r>
        <w:rPr>
          <w:rFonts w:ascii="Tahoma" w:hAnsi="Tahoma"/>
          <w:sz w:val="24"/>
          <w:color w:val="000000"/>
        </w:rPr>
        <w:tab/>
      </w:r>
      <w:r>
        <w:fldChar w:fldCharType="begin"/>
      </w:r>
      <w:r>
        <w:instrText xml:space="preserve">PAGEREF _topic_UserManual \h </w:instrText>
      </w:r>
      <w:r>
        <w:fldChar w:fldCharType="separate"/>
      </w:r>
      <w:r>
        <w:rPr>
          <w:rFonts w:ascii="Tahoma" w:hAnsi="Tahoma"/>
          <w:sz w:val="24"/>
          <w:color w:val="000000"/>
        </w:rPr>
        <w:t>147</w:t>
      </w:r>
      <w:r>
        <w:fldChar w:fldCharType="end"/>
      </w:r>
    </w:p>
    <w:p>
      <w:pPr>
        <w:ind w:left="300"/>
        <w:tabs>
          <w:tab w:val="right" w:pos="9495" w:leader="dot"/>
        </w:tabs>
      </w:pPr>
      <w:hyperlink w:anchor="_topic_ProgrammingandAlgorithmsReferenc">
        <w:r>
          <w:rPr>
            <w:rFonts w:ascii="Tahoma" w:hAnsi="Tahoma"/>
            <w:sz w:val="24"/>
            <w:color w:val="000000"/>
          </w:rPr>
          <w:t>Programming and Algorithms Reference</w:t>
        </w:r>
      </w:hyperlink>
      <w:r>
        <w:rPr>
          <w:rFonts w:ascii="Tahoma" w:hAnsi="Tahoma"/>
          <w:sz w:val="24"/>
          <w:color w:val="000000"/>
        </w:rPr>
        <w:tab/>
      </w:r>
      <w:r>
        <w:fldChar w:fldCharType="begin"/>
      </w:r>
      <w:r>
        <w:instrText xml:space="preserve">PAGEREF _topic_ProgrammingandAlgorithmsReferenc \h </w:instrText>
      </w:r>
      <w:r>
        <w:fldChar w:fldCharType="separate"/>
      </w:r>
      <w:r>
        <w:rPr>
          <w:rFonts w:ascii="Tahoma" w:hAnsi="Tahoma"/>
          <w:sz w:val="24"/>
          <w:color w:val="000000"/>
        </w:rPr>
        <w:t>150</w:t>
      </w:r>
      <w:r>
        <w:fldChar w:fldCharType="end"/>
      </w:r>
    </w:p>
    <w:p>
      <w:pPr>
        <w:ind w:left="300"/>
        <w:tabs>
          <w:tab w:val="right" w:pos="9495" w:leader="dot"/>
        </w:tabs>
      </w:pPr>
      <w:hyperlink w:anchor="_topic_SourceCodeViewer">
        <w:r>
          <w:rPr>
            <w:rFonts w:ascii="Tahoma" w:hAnsi="Tahoma"/>
            <w:sz w:val="24"/>
            <w:color w:val="000000"/>
          </w:rPr>
          <w:t>Source Code Viewer</w:t>
        </w:r>
      </w:hyperlink>
      <w:r>
        <w:rPr>
          <w:rFonts w:ascii="Tahoma" w:hAnsi="Tahoma"/>
          <w:sz w:val="24"/>
          <w:color w:val="000000"/>
        </w:rPr>
        <w:tab/>
      </w:r>
      <w:r>
        <w:fldChar w:fldCharType="begin"/>
      </w:r>
      <w:r>
        <w:instrText xml:space="preserve">PAGEREF _topic_SourceCodeViewer \h </w:instrText>
      </w:r>
      <w:r>
        <w:fldChar w:fldCharType="separate"/>
      </w:r>
      <w:r>
        <w:rPr>
          <w:rFonts w:ascii="Tahoma" w:hAnsi="Tahoma"/>
          <w:sz w:val="24"/>
          <w:color w:val="000000"/>
        </w:rPr>
        <w:t>153</w:t>
      </w:r>
      <w:r>
        <w:fldChar w:fldCharType="end"/>
      </w:r>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0" w:name="_topic_CoverPage"/>
      <w:bookmarkEnd w:id="0"/>
      <w:r>
        <w:rPr>
          <w:rFonts w:ascii="Tahoma" w:hAnsi="Tahoma"/>
          <w:b/>
          <w:sz w:val="28"/>
          <w:color w:val="365F91"/>
        </w:rPr>
        <w:t>Cover Page</w:t>
      </w:r>
      <w:r/>
    </w:p>
    <w:p>
      <w:pPr>
        <w:pStyle w:val="2"/>
        <w:jc w:val="center"/>
        <w:spacing w:lineRule="auto" w:line="360"/>
        <w:tabs>
          <w:tab w:val="clear" w:pos="0"/>
        </w:tabs>
      </w:pPr>
      <w:r>
        <w:rPr>
          <w:rFonts w:ascii="Palatino Linotype" w:hAnsi="Palatino Linotype"/>
          <w:sz w:val="52"/>
        </w:rPr>
        <w:t>MATLAB Based Optical System Analyzer Toolbox</w:t>
      </w:r>
    </w:p>
    <w:p>
      <w:pPr>
        <w:pStyle w:val="2"/>
        <w:jc w:val="center"/>
        <w:spacing w:lineRule="auto" w:line="360"/>
        <w:tabs>
          <w:tab w:val="clear" w:pos="0"/>
        </w:tabs>
      </w:pPr>
      <w:r>
        <w:rPr>
          <w:rFonts w:ascii="Times New Roman" w:hAnsi="Times New Roman"/>
          <w:sz w:val="40"/>
        </w:rPr>
        <w:t/>
      </w:r>
    </w:p>
    <w:p>
      <w:pPr>
        <w:pStyle w:val="2"/>
        <w:jc w:val="center"/>
        <w:spacing w:lineRule="auto" w:line="360"/>
        <w:tabs>
          <w:tab w:val="clear" w:pos="0"/>
        </w:tabs>
      </w:pPr>
      <w:r>
        <w:rPr>
          <w:rFonts w:ascii="Palatino Linotype" w:hAnsi="Palatino Linotype"/>
          <w:sz w:val="40"/>
        </w:rPr>
        <w:t>User Manual Version 3.0</w:t>
      </w:r>
    </w:p>
    <w:p>
      <w:pPr>
        <w:pStyle w:val="2"/>
        <w:jc w:val="center"/>
        <w:spacing w:lineRule="auto" w:line="360"/>
        <w:tabs>
          <w:tab w:val="clear" w:pos="0"/>
        </w:tabs>
      </w:pPr>
      <w:r>
        <w:rPr>
          <w:rFonts w:ascii="Times New Roman" w:hAnsi="Times New Roman"/>
          <w:sz w:val="32"/>
        </w:rPr>
        <w:t/>
      </w:r>
    </w:p>
    <w:p>
      <w:pPr>
        <w:jc w:val="center"/>
        <w:spacing w:lineRule="auto" w:line="360"/>
        <w:tabs>
          <w:tab w:val="clear" w:pos="0"/>
        </w:tabs>
      </w:pPr>
      <w:r>
        <w:rPr>
          <w:rFonts w:ascii="Palatino Linotype" w:hAnsi="Palatino Linotype"/>
          <w:sz w:val="44"/>
        </w:rPr>
        <w:t>Optical System Design Research Group</w:t>
      </w:r>
    </w:p>
    <w:p>
      <w:pPr>
        <w:jc w:val="center"/>
        <w:spacing w:lineRule="auto" w:line="360"/>
        <w:tabs>
          <w:tab w:val="clear" w:pos="0"/>
        </w:tabs>
      </w:pPr>
      <w:r>
        <w:rPr>
          <w:rFonts w:ascii="Palatino Linotype" w:hAnsi="Palatino Linotype"/>
          <w:sz w:val="40"/>
        </w:rPr>
        <w:t>Institute of Applied Physics</w:t>
      </w:r>
    </w:p>
    <w:p>
      <w:pPr>
        <w:jc w:val="center"/>
        <w:spacing w:lineRule="auto" w:line="360"/>
        <w:tabs>
          <w:tab w:val="clear" w:pos="0"/>
        </w:tabs>
      </w:pPr>
      <w:r>
        <w:rPr>
          <w:rFonts w:ascii="Palatino Linotype" w:hAnsi="Palatino Linotype"/>
          <w:sz w:val="36"/>
        </w:rPr>
        <w:t>Friedrich Schiller University of Jena</w:t>
      </w:r>
    </w:p>
    <w:p>
      <w:pPr>
        <w:pStyle w:val="2"/>
        <w:jc w:val="center"/>
        <w:spacing w:lineRule="auto" w:line="360"/>
        <w:tabs>
          <w:tab w:val="clear" w:pos="0"/>
        </w:tabs>
      </w:pPr>
      <w:r>
        <w:rPr>
          <w:rFonts w:ascii="Palatino Linotype" w:hAnsi="Palatino Linotype"/>
          <w:sz w:val="32"/>
        </w:rPr>
        <w:t>05/23/2014</w:t>
      </w:r>
    </w:p>
    <w:p>
      <w:pPr>
        <w:pStyle w:val="2"/>
        <w:jc w:val="center"/>
        <w:spacing w:lineRule="auto" w:line="360"/>
        <w:tabs>
          <w:tab w:val="clear" w:pos="0"/>
        </w:tabs>
      </w:pPr>
      <w:r>
        <w:rPr>
          <w:rFonts w:ascii="Palatino Linotype" w:hAnsi="Palatino Linotype"/>
          <w:sz w:val="32"/>
        </w:rPr>
        <w:t>Norman G. Worku</w:t>
      </w:r>
    </w:p>
    <w:p>
      <w:pPr>
        <w:jc w:val="center"/>
        <w:spacing w:lineRule="auto" w:line="360"/>
        <w:tabs>
          <w:tab w:val="clear" w:pos="0"/>
        </w:tabs>
      </w:pPr>
      <w:r>
        <w:rPr>
          <w:rFonts w:ascii="Palatino Linotype" w:hAnsi="Palatino Linotype"/>
          <w:sz w:val="32"/>
        </w:rPr>
        <w:t>Advisor: Prof. Dr. Herbert Gross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
        <w:r>
          <w:rPr>
            <w:rFonts w:ascii="Tahoma" w:hAnsi="Tahoma"/>
            <w:i/>
            <w:color w:val="6666FF"/>
          </w:rPr>
          <w:t>Generate EPub eBooks with ease</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 w:name="_topic_Objective"/>
      <w:bookmarkEnd w:id="1"/>
      <w:r>
        <w:rPr>
          <w:rFonts w:ascii="Tahoma" w:hAnsi="Tahoma"/>
          <w:b/>
          <w:sz w:val="28"/>
          <w:color w:val="365F91"/>
        </w:rPr>
        <w:t>Objective</w:t>
      </w:r>
      <w:r/>
    </w:p>
    <w:p>
      <w:pPr>
        <w:pStyle w:val="3"/>
        <w:jc w:val="both"/>
        <w:tabs>
          <w:tab w:val="clear" w:pos="0"/>
        </w:tabs>
      </w:pPr>
      <w:r>
        <w:rPr>
          <w:rFonts w:ascii="Palatino Linotype" w:hAnsi="Palatino Linotype"/>
        </w:rPr>
        <w:t>Objective</w:t>
      </w:r>
    </w:p>
    <w:p>
      <w:pPr>
        <w:pStyle w:val="2"/>
        <w:jc w:val="both"/>
        <w:spacing w:lineRule="auto" w:line="360"/>
        <w:tabs>
          <w:tab w:val="clear" w:pos="0"/>
        </w:tabs>
      </w:pPr>
      <w:r>
        <w:rPr>
          <w:rFonts w:ascii="Palatino Linotype" w:hAnsi="Palatino Linotype"/>
          <w:sz w:val="22"/>
        </w:rPr>
        <w:t xml:space="preserve">Optical System Analyzer Toolbox is a GUI based optical ray tracing toolbox in MATLAB, which is being designed by optical system design and simulation research group, Institute of Applied Physics, Friedrich Schiller University of Jena.  </w:t>
      </w:r>
    </w:p>
    <w:p>
      <w:pPr>
        <w:pStyle w:val="2"/>
        <w:jc w:val="both"/>
        <w:spacing w:lineRule="auto" w:line="360"/>
        <w:tabs>
          <w:tab w:val="clear" w:pos="0"/>
        </w:tabs>
      </w:pPr>
      <w:r>
        <w:rPr>
          <w:rFonts w:ascii="Palatino Linotype" w:hAnsi="Palatino Linotype"/>
          <w:sz w:val="22"/>
        </w:rPr>
        <w:t/>
      </w:r>
    </w:p>
    <w:p>
      <w:pPr>
        <w:pStyle w:val="2"/>
        <w:jc w:val="both"/>
        <w:spacing w:lineRule="auto" w:line="360"/>
        <w:tabs>
          <w:tab w:val="clear" w:pos="0"/>
        </w:tabs>
      </w:pPr>
      <w:r>
        <w:rPr>
          <w:rFonts w:ascii="Palatino Linotype" w:hAnsi="Palatino Linotype"/>
          <w:sz w:val="22"/>
        </w:rPr>
        <w:t>The objective of this document is to give a brief user manual for using the toolbox from its graphical user interface windows.  Even though the functions and classes in the toolbox are commented and well documented, this document makes the toolbox more understandable and easy for future users and developers. The user interfaces and their functionalities are described in detail. But more technical and detailed programming reference is given in a separate document, the programming reference document</w:t>
      </w:r>
      <w:r>
        <w:rPr>
          <w:rFonts w:ascii="Palatino Linotype" w:hAnsi="Palatino Linotype"/>
          <w:sz w:val="22"/>
          <w:color w:val="FF0000"/>
        </w:rPr>
        <w:t>.</w:t>
      </w:r>
    </w:p>
    <w:p>
      <w:pPr>
        <w:pStyle w:val="2"/>
        <w:jc w:val="both"/>
        <w:spacing w:lineRule="auto" w:line="360"/>
        <w:tabs>
          <w:tab w:val="clear" w:pos="0"/>
        </w:tabs>
      </w:pPr>
      <w:r>
        <w:rPr>
          <w:rFonts w:ascii="Palatino Linotype" w:hAnsi="Palatino Linotype"/>
          <w:sz w:val="22"/>
          <w:color w:val="FF0000"/>
        </w:rPr>
        <w:t/>
      </w:r>
    </w:p>
    <w:p>
      <w:pPr>
        <w:pStyle w:val="2"/>
        <w:jc w:val="both"/>
        <w:spacing w:lineRule="auto" w:line="360"/>
        <w:tabs>
          <w:tab w:val="clear" w:pos="0"/>
        </w:tabs>
      </w:pPr>
      <w:r>
        <w:rPr>
          <w:rFonts w:ascii="Palatino Linotype" w:hAnsi="Palatino Linotype"/>
          <w:sz w:val="22"/>
          <w:color w:val="000000"/>
        </w:rPr>
        <w:t xml:space="preserve">Please send any comments, corrections or suggestions by email to </w:t>
      </w:r>
      <w:r>
        <w:rPr>
          <w:rFonts w:ascii="Palatino Linotype" w:hAnsi="Palatino Linotype"/>
          <w:b/>
          <w:sz w:val="22"/>
          <w:color w:val="000000"/>
        </w:rPr>
        <w:t>''Norman G. Worku &lt;normangirma2012@gmail.com&gt;"</w:t>
      </w:r>
      <w:r>
        <w:rPr>
          <w:rFonts w:ascii="Palatino Linotype" w:hAnsi="Palatino Linotype"/>
          <w:sz w:val="22"/>
          <w:color w:val="000000"/>
        </w:rPr>
        <w:t>. They shall be recorded and included in the next versions.</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
        <w:r>
          <w:rPr>
            <w:rFonts w:ascii="Tahoma" w:hAnsi="Tahoma"/>
            <w:i/>
            <w:color w:val="6666FF"/>
          </w:rPr>
          <w:t>Free Web Help generator</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2" w:name="_topic_GeneralFolderStructure"/>
      <w:bookmarkEnd w:id="2"/>
      <w:r>
        <w:rPr>
          <w:rFonts w:ascii="Tahoma" w:hAnsi="Tahoma"/>
          <w:b/>
          <w:sz w:val="28"/>
          <w:color w:val="365F91"/>
        </w:rPr>
        <w:t>General Folder Structure</w:t>
      </w:r>
      <w:r/>
    </w:p>
    <w:p>
      <w:pPr>
        <w:pStyle w:val="3"/>
        <w:tabs>
          <w:tab w:val="clear" w:pos="0"/>
        </w:tabs>
      </w:pPr>
      <w:r>
        <w:rPr>
          <w:rFonts w:ascii="Palatino Linotype" w:hAnsi="Palatino Linotype"/>
        </w:rPr>
        <w:t>General Folder Structure</w:t>
      </w:r>
    </w:p>
    <w:p>
      <w:pPr>
        <w:jc w:val="both"/>
        <w:spacing w:lineRule="auto" w:line="360"/>
      </w:pPr>
      <w:r>
        <w:rPr>
          <w:rFonts w:ascii="Palatino Linotype" w:hAnsi="Palatino Linotype"/>
          <w:sz w:val="24"/>
        </w:rPr>
        <w:t>All MATLAB codes for the toolbox are organized in to different folders based on their function. The main folder for the toolbox is "MATLAB Based Optical System Analyzer Toolbox 3.0 May 01 Working Version ". The following table summarized the folders with brief description.</w:t>
      </w:r>
    </w:p>
    <w:p>
      <w:pPr>
        <w:jc w:val="both"/>
        <w:spacing w:lineRule="auto" w:line="360"/>
      </w:pPr>
      <w:r>
        <w:rPr>
          <w:rFonts w:ascii="Palatino Linotype" w:hAnsi="Palatino Linotype"/>
          <w:sz w:val="24"/>
        </w:rP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30"/>
        <w:gridCol w:w="831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8"/>
              </w:rPr>
              <w:t>Folder Name</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8"/>
              </w:rPr>
              <w:t>Description</w:t>
            </w:r>
          </w:p>
        </w:tc>
      </w:tr>
      <w:tr>
        <w:tc>
          <w:tcPr>
            <w:tcBorders>
              <w:left w:val="single" w:sz="6" w:color="auto"/>
              <w:top w:val="single" w:sz="6" w:color="auto"/>
              <w:right w:val="single" w:sz="6" w:color="auto"/>
              <w:bottom w:val="single" w:sz="6" w:color="auto"/>
            </w:tcBorders>
          </w:tcPr>
          <w:p>
            <w:r>
              <w:rPr>
                <w:rFonts w:ascii="Palatino Linotype" w:hAnsi="Palatino Linotype"/>
                <w:sz w:val="24"/>
              </w:rPr>
              <w:t>Analysis_Module</w:t>
            </w:r>
          </w:p>
        </w:tc>
        <w:tc>
          <w:tcPr>
            <w:tcBorders>
              <w:left w:val="single" w:sz="6" w:color="auto"/>
              <w:top w:val="single" w:sz="6" w:color="auto"/>
              <w:right w:val="single" w:sz="6" w:color="auto"/>
              <w:bottom w:val="single" w:sz="6" w:color="auto"/>
            </w:tcBorders>
          </w:tcPr>
          <w:p>
            <w:r>
              <w:rPr>
                <w:rFonts w:ascii="Palatino Linotype" w:hAnsi="Palatino Linotype"/>
                <w:sz w:val="24"/>
              </w:rPr>
              <w:t>It has all function which are used for analysis feature of the toolbox.</w:t>
            </w:r>
          </w:p>
        </w:tc>
      </w:tr>
      <w:tr>
        <w:tc>
          <w:tcPr>
            <w:tcBorders>
              <w:left w:val="single" w:sz="6" w:color="auto"/>
              <w:top w:val="single" w:sz="6" w:color="auto"/>
              <w:right w:val="single" w:sz="6" w:color="auto"/>
              <w:bottom w:val="single" w:sz="6" w:color="auto"/>
            </w:tcBorders>
          </w:tcPr>
          <w:p>
            <w:r>
              <w:rPr>
                <w:rFonts w:ascii="Palatino Linotype" w:hAnsi="Palatino Linotype"/>
                <w:sz w:val="24"/>
              </w:rPr>
              <w:t>Catalogue_Files</w:t>
            </w:r>
          </w:p>
        </w:tc>
        <w:tc>
          <w:tcPr>
            <w:tcBorders>
              <w:left w:val="single" w:sz="6" w:color="auto"/>
              <w:top w:val="single" w:sz="6" w:color="auto"/>
              <w:right w:val="single" w:sz="6" w:color="auto"/>
              <w:bottom w:val="single" w:sz="6" w:color="auto"/>
            </w:tcBorders>
          </w:tcPr>
          <w:p>
            <w:r>
              <w:rPr>
                <w:rFonts w:ascii="Palatino Linotype" w:hAnsi="Palatino Linotype"/>
                <w:sz w:val="24"/>
              </w:rPr>
              <w:t>Contains catalogue files used in the optical system. It is default folder for saving catlogue files.</w:t>
            </w:r>
          </w:p>
        </w:tc>
      </w:tr>
      <w:tr>
        <w:tc>
          <w:tcPr>
            <w:tcBorders>
              <w:left w:val="single" w:sz="6" w:color="auto"/>
              <w:top w:val="single" w:sz="6" w:color="auto"/>
              <w:right w:val="single" w:sz="6" w:color="auto"/>
              <w:bottom w:val="single" w:sz="6" w:color="auto"/>
            </w:tcBorders>
          </w:tcPr>
          <w:p>
            <w:r>
              <w:rPr>
                <w:rFonts w:ascii="Palatino Linotype" w:hAnsi="Palatino Linotype"/>
                <w:sz w:val="24"/>
              </w:rPr>
              <w:t>Catalogue_Module</w:t>
            </w:r>
          </w:p>
        </w:tc>
        <w:tc>
          <w:tcPr>
            <w:tcBorders>
              <w:left w:val="single" w:sz="6" w:color="auto"/>
              <w:top w:val="single" w:sz="6" w:color="auto"/>
              <w:right w:val="single" w:sz="6" w:color="auto"/>
              <w:bottom w:val="single" w:sz="6" w:color="auto"/>
            </w:tcBorders>
          </w:tcPr>
          <w:p>
            <w:r>
              <w:rPr>
                <w:rFonts w:ascii="Palatino Linotype" w:hAnsi="Palatino Linotype"/>
                <w:sz w:val="24"/>
              </w:rPr>
              <w:t>It contains functions used to manipulate all catlogue files, such adding new catalogue.</w:t>
            </w:r>
          </w:p>
        </w:tc>
      </w:tr>
      <w:tr>
        <w:tc>
          <w:tcPr>
            <w:tcBorders>
              <w:left w:val="single" w:sz="6" w:color="auto"/>
              <w:top w:val="single" w:sz="6" w:color="auto"/>
              <w:right w:val="single" w:sz="6" w:color="auto"/>
              <w:bottom w:val="single" w:sz="6" w:color="auto"/>
            </w:tcBorders>
          </w:tcPr>
          <w:p>
            <w:r>
              <w:rPr>
                <w:rFonts w:ascii="Palatino Linotype" w:hAnsi="Palatino Linotype"/>
                <w:sz w:val="24"/>
              </w:rPr>
              <w:t>Class_Definition</w:t>
            </w:r>
          </w:p>
        </w:tc>
        <w:tc>
          <w:tcPr>
            <w:tcBorders>
              <w:left w:val="single" w:sz="6" w:color="auto"/>
              <w:top w:val="single" w:sz="6" w:color="auto"/>
              <w:right w:val="single" w:sz="6" w:color="auto"/>
              <w:bottom w:val="single" w:sz="6" w:color="auto"/>
            </w:tcBorders>
          </w:tcPr>
          <w:p>
            <w:r>
              <w:rPr>
                <w:rFonts w:ascii="Palatino Linotype" w:hAnsi="Palatino Linotype"/>
                <w:sz w:val="24"/>
              </w:rPr>
              <w:t>This folder contains all class definitions with their functions. It contains class definitions for  OpticalSystem, Glass, Coating, Ray, RayTraceResult, Surface and GUI class for ParentWindow and ChildWindows.</w:t>
            </w:r>
          </w:p>
        </w:tc>
      </w:tr>
      <w:tr>
        <w:tc>
          <w:tcPr>
            <w:tcBorders>
              <w:left w:val="single" w:sz="6" w:color="auto"/>
              <w:top w:val="single" w:sz="6" w:color="auto"/>
              <w:right w:val="single" w:sz="6" w:color="auto"/>
              <w:bottom w:val="single" w:sz="6" w:color="auto"/>
            </w:tcBorders>
          </w:tcPr>
          <w:p>
            <w:r>
              <w:rPr>
                <w:rFonts w:ascii="Palatino Linotype" w:hAnsi="Palatino Linotype"/>
                <w:sz w:val="24"/>
              </w:rPr>
              <w:t>Coating_Catalogue_Module</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It contains functions which are specifically used to manipulate coating catalogue such as function for GUI for editing coating data. </w:t>
            </w:r>
          </w:p>
        </w:tc>
      </w:tr>
      <w:tr>
        <w:tc>
          <w:tcPr>
            <w:tcBorders>
              <w:left w:val="single" w:sz="6" w:color="auto"/>
              <w:top w:val="single" w:sz="6" w:color="auto"/>
              <w:right w:val="single" w:sz="6" w:color="auto"/>
              <w:bottom w:val="single" w:sz="6" w:color="auto"/>
            </w:tcBorders>
          </w:tcPr>
          <w:p>
            <w:r>
              <w:rPr>
                <w:rFonts w:ascii="Palatino Linotype" w:hAnsi="Palatino Linotype"/>
                <w:sz w:val="24"/>
              </w:rPr>
              <w:t>Command_Window_Functions</w:t>
            </w:r>
          </w:p>
        </w:tc>
        <w:tc>
          <w:tcPr>
            <w:tcBorders>
              <w:left w:val="single" w:sz="6" w:color="auto"/>
              <w:top w:val="single" w:sz="6" w:color="auto"/>
              <w:right w:val="single" w:sz="6" w:color="auto"/>
              <w:bottom w:val="single" w:sz="6" w:color="auto"/>
            </w:tcBorders>
          </w:tcPr>
          <w:p>
            <w:r>
              <w:rPr>
                <w:rFonts w:ascii="Palatino Linotype" w:hAnsi="Palatino Linotype"/>
                <w:sz w:val="24"/>
              </w:rPr>
              <w:t>(Not used currently). To be used to define the Macro commands which can be used to used the toolbox from command window in addition to (together with) the GUI.</w:t>
            </w:r>
          </w:p>
        </w:tc>
      </w:tr>
      <w:tr>
        <w:tc>
          <w:tcPr>
            <w:tcBorders>
              <w:left w:val="single" w:sz="6" w:color="auto"/>
              <w:top w:val="single" w:sz="6" w:color="auto"/>
              <w:right w:val="single" w:sz="6" w:color="auto"/>
              <w:bottom w:val="single" w:sz="6" w:color="auto"/>
            </w:tcBorders>
          </w:tcPr>
          <w:p>
            <w:r>
              <w:rPr>
                <w:rFonts w:ascii="Palatino Linotype" w:hAnsi="Palatino Linotype"/>
                <w:sz w:val="24"/>
              </w:rPr>
              <w:t>Database_Files</w:t>
            </w:r>
          </w:p>
        </w:tc>
        <w:tc>
          <w:tcPr>
            <w:tcBorders>
              <w:left w:val="single" w:sz="6" w:color="auto"/>
              <w:top w:val="single" w:sz="6" w:color="auto"/>
              <w:right w:val="single" w:sz="6" w:color="auto"/>
              <w:bottom w:val="single" w:sz="6" w:color="auto"/>
            </w:tcBorders>
          </w:tcPr>
          <w:p>
            <w:r>
              <w:rPr>
                <w:rFonts w:ascii="Palatino Linotype" w:hAnsi="Palatino Linotype"/>
                <w:sz w:val="24"/>
              </w:rPr>
              <w:t>All database files used in the toolbox are placed here.</w:t>
            </w:r>
          </w:p>
        </w:tc>
      </w:tr>
      <w:tr>
        <w:tc>
          <w:tcPr>
            <w:tcBorders>
              <w:left w:val="single" w:sz="6" w:color="auto"/>
              <w:top w:val="single" w:sz="6" w:color="auto"/>
              <w:right w:val="single" w:sz="6" w:color="auto"/>
              <w:bottom w:val="single" w:sz="6" w:color="auto"/>
            </w:tcBorders>
          </w:tcPr>
          <w:p>
            <w:r>
              <w:rPr>
                <w:rFonts w:ascii="Palatino Linotype" w:hAnsi="Palatino Linotype"/>
                <w:sz w:val="24"/>
              </w:rPr>
              <w:t>Diffraction_Module</w:t>
            </w:r>
          </w:p>
        </w:tc>
        <w:tc>
          <w:tcPr>
            <w:tcBorders>
              <w:left w:val="single" w:sz="6" w:color="auto"/>
              <w:top w:val="single" w:sz="6" w:color="auto"/>
              <w:right w:val="single" w:sz="6" w:color="auto"/>
              <w:bottom w:val="single" w:sz="6" w:color="auto"/>
            </w:tcBorders>
          </w:tcPr>
          <w:p>
            <w:r>
              <w:rPr>
                <w:rFonts w:ascii="Palatino Linotype" w:hAnsi="Palatino Linotype"/>
                <w:sz w:val="24"/>
              </w:rPr>
              <w:t>It contains functions for wave optical and diffraction calculations.</w:t>
            </w:r>
          </w:p>
        </w:tc>
      </w:tr>
      <w:tr>
        <w:tc>
          <w:tcPr>
            <w:tcBorders>
              <w:left w:val="single" w:sz="6" w:color="auto"/>
              <w:top w:val="single" w:sz="6" w:color="auto"/>
              <w:right w:val="single" w:sz="6" w:color="auto"/>
              <w:bottom w:val="single" w:sz="6" w:color="auto"/>
            </w:tcBorders>
          </w:tcPr>
          <w:p>
            <w:r>
              <w:rPr>
                <w:rFonts w:ascii="Palatino Linotype" w:hAnsi="Palatino Linotype"/>
                <w:sz w:val="24"/>
              </w:rPr>
              <w:t>Documentation_Module</w:t>
            </w:r>
          </w:p>
        </w:tc>
        <w:tc>
          <w:tcPr>
            <w:tcBorders>
              <w:left w:val="single" w:sz="6" w:color="auto"/>
              <w:top w:val="single" w:sz="6" w:color="auto"/>
              <w:right w:val="single" w:sz="6" w:color="auto"/>
              <w:bottom w:val="single" w:sz="6" w:color="auto"/>
            </w:tcBorders>
          </w:tcPr>
          <w:p>
            <w:r>
              <w:rPr>
                <w:rFonts w:ascii="Palatino Linotype" w:hAnsi="Palatino Linotype"/>
                <w:sz w:val="24"/>
              </w:rPr>
              <w:t>It contains help files, user manuals, programming reference, scientific research papers and any other files which can be used as help for the toolbox.</w:t>
            </w:r>
          </w:p>
        </w:tc>
      </w:tr>
      <w:tr>
        <w:tc>
          <w:tcPr>
            <w:tcBorders>
              <w:left w:val="single" w:sz="6" w:color="auto"/>
              <w:top w:val="single" w:sz="6" w:color="auto"/>
              <w:right w:val="single" w:sz="6" w:color="auto"/>
              <w:bottom w:val="single" w:sz="6" w:color="auto"/>
            </w:tcBorders>
          </w:tcPr>
          <w:p>
            <w:r>
              <w:rPr>
                <w:rFonts w:ascii="Palatino Linotype" w:hAnsi="Palatino Linotype"/>
                <w:sz w:val="24"/>
              </w:rPr>
              <w:t>Evaluation_Systems</w:t>
            </w:r>
          </w:p>
        </w:tc>
        <w:tc>
          <w:tcPr>
            <w:tcBorders>
              <w:left w:val="single" w:sz="6" w:color="auto"/>
              <w:top w:val="single" w:sz="6" w:color="auto"/>
              <w:right w:val="single" w:sz="6" w:color="auto"/>
              <w:bottom w:val="single" w:sz="6" w:color="auto"/>
            </w:tcBorders>
          </w:tcPr>
          <w:p>
            <w:r>
              <w:rPr>
                <w:rFonts w:ascii="Palatino Linotype" w:hAnsi="Palatino Linotype"/>
                <w:sz w:val="24"/>
              </w:rPr>
              <w:t>Here sample systems to evaluate different features of the toolbox are saved.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Glass_Catalogue_Module</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It contains functions which are specifically used to manipulate glass catalogue such as function for GUI for editing glass data. </w:t>
            </w:r>
          </w:p>
        </w:tc>
      </w:tr>
      <w:tr>
        <w:tc>
          <w:tcPr>
            <w:tcBorders>
              <w:left w:val="single" w:sz="6" w:color="auto"/>
              <w:top w:val="single" w:sz="6" w:color="auto"/>
              <w:right w:val="single" w:sz="6" w:color="auto"/>
              <w:bottom w:val="single" w:sz="6" w:color="auto"/>
            </w:tcBorders>
          </w:tcPr>
          <w:p>
            <w:r>
              <w:rPr>
                <w:rFonts w:ascii="Palatino Linotype" w:hAnsi="Palatino Linotype"/>
                <w:sz w:val="24"/>
              </w:rPr>
              <w:t>GUI_Start_Up</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Import_Export_Module</w:t>
            </w:r>
          </w:p>
        </w:tc>
        <w:tc>
          <w:tcPr>
            <w:tcBorders>
              <w:left w:val="single" w:sz="6" w:color="auto"/>
              <w:top w:val="single" w:sz="6" w:color="auto"/>
              <w:right w:val="single" w:sz="6" w:color="auto"/>
              <w:bottom w:val="single" w:sz="6" w:color="auto"/>
            </w:tcBorders>
          </w:tcPr>
          <w:p>
            <w:r>
              <w:rPr>
                <w:rFonts w:ascii="Palatino Linotype" w:hAnsi="Palatino Linotype"/>
                <w:sz w:val="24"/>
              </w:rPr>
              <w:t>This folder has all the functions which can be used to perform importing and exporting data, catalogue files , ... between other exisitng formats and the format which is used in the toolbox.</w:t>
            </w:r>
          </w:p>
        </w:tc>
      </w:tr>
      <w:tr>
        <w:tc>
          <w:tcPr>
            <w:tcBorders>
              <w:left w:val="single" w:sz="6" w:color="auto"/>
              <w:top w:val="single" w:sz="6" w:color="auto"/>
              <w:right w:val="single" w:sz="6" w:color="auto"/>
              <w:bottom w:val="single" w:sz="6" w:color="auto"/>
            </w:tcBorders>
          </w:tcPr>
          <w:p>
            <w:r>
              <w:rPr>
                <w:rFonts w:ascii="Palatino Linotype" w:hAnsi="Palatino Linotype"/>
                <w:sz w:val="24"/>
              </w:rPr>
              <w:t>Internship Report and Presentation</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Mathematical_Functions</w:t>
            </w:r>
          </w:p>
        </w:tc>
        <w:tc>
          <w:tcPr>
            <w:tcBorders>
              <w:left w:val="single" w:sz="6" w:color="auto"/>
              <w:top w:val="single" w:sz="6" w:color="auto"/>
              <w:right w:val="single" w:sz="6" w:color="auto"/>
              <w:bottom w:val="single" w:sz="6" w:color="auto"/>
            </w:tcBorders>
          </w:tcPr>
          <w:p>
            <w:r>
              <w:rPr>
                <w:rFonts w:ascii="Palatino Linotype" w:hAnsi="Palatino Linotype"/>
                <w:sz w:val="24"/>
              </w:rPr>
              <w:t>This folder is Maths module of the toolbox containing all mathematical functions used in the toolbox.</w:t>
            </w:r>
          </w:p>
        </w:tc>
      </w:tr>
      <w:tr>
        <w:tc>
          <w:tcPr>
            <w:tcBorders>
              <w:left w:val="single" w:sz="6" w:color="auto"/>
              <w:top w:val="single" w:sz="6" w:color="auto"/>
              <w:right w:val="single" w:sz="6" w:color="auto"/>
              <w:bottom w:val="single" w:sz="6" w:color="auto"/>
            </w:tcBorders>
          </w:tcPr>
          <w:p>
            <w:r>
              <w:rPr>
                <w:rFonts w:ascii="Palatino Linotype" w:hAnsi="Palatino Linotype"/>
                <w:sz w:val="24"/>
              </w:rPr>
              <w:t>Meridional_Optics_Module</w:t>
            </w:r>
          </w:p>
        </w:tc>
        <w:tc>
          <w:tcPr>
            <w:tcBorders>
              <w:left w:val="single" w:sz="6" w:color="auto"/>
              <w:top w:val="single" w:sz="6" w:color="auto"/>
              <w:right w:val="single" w:sz="6" w:color="auto"/>
              <w:bottom w:val="single" w:sz="6" w:color="auto"/>
            </w:tcBorders>
          </w:tcPr>
          <w:p>
            <w:r>
              <w:rPr>
                <w:rFonts w:ascii="Palatino Linotype" w:hAnsi="Palatino Linotype"/>
                <w:sz w:val="24"/>
              </w:rPr>
              <w:t>Contains functions to perform meridional ray tracing.</w:t>
            </w:r>
          </w:p>
        </w:tc>
      </w:tr>
      <w:tr>
        <w:tc>
          <w:tcPr>
            <w:tcBorders>
              <w:left w:val="single" w:sz="6" w:color="auto"/>
              <w:top w:val="single" w:sz="6" w:color="auto"/>
              <w:right w:val="single" w:sz="6" w:color="auto"/>
              <w:bottom w:val="single" w:sz="6" w:color="auto"/>
            </w:tcBorders>
          </w:tcPr>
          <w:p>
            <w:r>
              <w:rPr>
                <w:rFonts w:ascii="Palatino Linotype" w:hAnsi="Palatino Linotype"/>
                <w:sz w:val="24"/>
              </w:rPr>
              <w:t>Others</w:t>
            </w:r>
          </w:p>
        </w:tc>
        <w:tc>
          <w:tcPr>
            <w:tcBorders>
              <w:left w:val="single" w:sz="6" w:color="auto"/>
              <w:top w:val="single" w:sz="6" w:color="auto"/>
              <w:right w:val="single" w:sz="6" w:color="auto"/>
              <w:bottom w:val="single" w:sz="6" w:color="auto"/>
            </w:tcBorders>
          </w:tcPr>
          <w:p>
            <w:r>
              <w:rPr>
                <w:rFonts w:ascii="Palatino Linotype" w:hAnsi="Palatino Linotype"/>
                <w:sz w:val="24"/>
              </w:rPr>
              <w:t>It contains all archived functions which are no longer used in the toolbox.</w:t>
            </w:r>
          </w:p>
        </w:tc>
      </w:tr>
      <w:tr>
        <w:tc>
          <w:tcPr>
            <w:tcBorders>
              <w:left w:val="single" w:sz="6" w:color="auto"/>
              <w:top w:val="single" w:sz="6" w:color="auto"/>
              <w:right w:val="single" w:sz="6" w:color="auto"/>
              <w:bottom w:val="single" w:sz="6" w:color="auto"/>
            </w:tcBorders>
          </w:tcPr>
          <w:p>
            <w:r>
              <w:rPr>
                <w:rFonts w:ascii="Palatino Linotype" w:hAnsi="Palatino Linotype"/>
                <w:sz w:val="24"/>
              </w:rPr>
              <w:t>Paraxial_Optics_Module</w:t>
            </w:r>
          </w:p>
        </w:tc>
        <w:tc>
          <w:tcPr>
            <w:tcBorders>
              <w:left w:val="single" w:sz="6" w:color="auto"/>
              <w:top w:val="single" w:sz="6" w:color="auto"/>
              <w:right w:val="single" w:sz="6" w:color="auto"/>
              <w:bottom w:val="single" w:sz="6" w:color="auto"/>
            </w:tcBorders>
          </w:tcPr>
          <w:p>
            <w:r>
              <w:rPr>
                <w:rFonts w:ascii="Palatino Linotype" w:hAnsi="Palatino Linotype"/>
                <w:sz w:val="24"/>
              </w:rPr>
              <w:t>In this folder functions for paraxial ray tracing and related analysis are saved.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Polarization_Ray_Tracing_Module</w:t>
            </w:r>
          </w:p>
        </w:tc>
        <w:tc>
          <w:tcPr>
            <w:tcBorders>
              <w:left w:val="single" w:sz="6" w:color="auto"/>
              <w:top w:val="single" w:sz="6" w:color="auto"/>
              <w:right w:val="single" w:sz="6" w:color="auto"/>
              <w:bottom w:val="single" w:sz="6" w:color="auto"/>
            </w:tcBorders>
          </w:tcPr>
          <w:p>
            <w:r>
              <w:rPr>
                <w:rFonts w:ascii="Palatino Linotype" w:hAnsi="Palatino Linotype"/>
                <w:sz w:val="24"/>
              </w:rPr>
              <w:t>Contains functions used for polarization ray tracing.</w:t>
            </w:r>
          </w:p>
        </w:tc>
      </w:tr>
      <w:tr>
        <w:tc>
          <w:tcPr>
            <w:tcBorders>
              <w:left w:val="single" w:sz="6" w:color="auto"/>
              <w:top w:val="single" w:sz="6" w:color="auto"/>
              <w:right w:val="single" w:sz="6" w:color="auto"/>
              <w:bottom w:val="single" w:sz="6" w:color="auto"/>
            </w:tcBorders>
          </w:tcPr>
          <w:p>
            <w:r>
              <w:rPr>
                <w:rFonts w:ascii="Palatino Linotype" w:hAnsi="Palatino Linotype"/>
                <w:sz w:val="24"/>
              </w:rPr>
              <w:t>RLW Progress Test Scripts</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Scalar_Ray_Tracing_Module</w:t>
            </w:r>
          </w:p>
        </w:tc>
        <w:tc>
          <w:tcPr>
            <w:tcBorders>
              <w:left w:val="single" w:sz="6" w:color="auto"/>
              <w:top w:val="single" w:sz="6" w:color="auto"/>
              <w:right w:val="single" w:sz="6" w:color="auto"/>
              <w:bottom w:val="single" w:sz="6" w:color="auto"/>
            </w:tcBorders>
          </w:tcPr>
          <w:p>
            <w:r>
              <w:rPr>
                <w:rFonts w:ascii="Palatino Linotype" w:hAnsi="Palatino Linotype"/>
                <w:sz w:val="24"/>
              </w:rPr>
              <w:t>Functions used to perform scalar ray tracing such as finding intersection points are saved in this folder.</w:t>
            </w:r>
          </w:p>
        </w:tc>
      </w:tr>
      <w:tr>
        <w:tc>
          <w:tcPr>
            <w:tcBorders>
              <w:left w:val="single" w:sz="6" w:color="auto"/>
              <w:top w:val="single" w:sz="6" w:color="auto"/>
              <w:right w:val="single" w:sz="6" w:color="auto"/>
              <w:bottom w:val="single" w:sz="6" w:color="auto"/>
            </w:tcBorders>
          </w:tcPr>
          <w:p>
            <w:r>
              <w:rPr>
                <w:rFonts w:ascii="Palatino Linotype" w:hAnsi="Palatino Linotype"/>
                <w:sz w:val="24"/>
              </w:rPr>
              <w:t>Test_Scripts</w:t>
            </w:r>
          </w:p>
        </w:tc>
        <w:tc>
          <w:tcPr>
            <w:tcBorders>
              <w:left w:val="single" w:sz="6" w:color="auto"/>
              <w:top w:val="single" w:sz="6" w:color="auto"/>
              <w:right w:val="single" w:sz="6" w:color="auto"/>
              <w:bottom w:val="single" w:sz="6" w:color="auto"/>
            </w:tcBorders>
          </w:tcPr>
          <w:p>
            <w:r>
              <w:rPr>
                <w:rFonts w:ascii="Palatino Linotype" w:hAnsi="Palatino Linotype"/>
                <w:sz w:val="24"/>
              </w:rPr>
              <w:t>It contains matlab scripts which are used to test the toolbox from command window.</w:t>
            </w:r>
          </w:p>
        </w:tc>
      </w:tr>
      <w:tr>
        <w:tc>
          <w:tcPr>
            <w:tcBorders>
              <w:left w:val="single" w:sz="6" w:color="auto"/>
              <w:top w:val="single" w:sz="6" w:color="auto"/>
              <w:right w:val="single" w:sz="6" w:color="auto"/>
              <w:bottom w:val="single" w:sz="6" w:color="auto"/>
            </w:tcBorders>
          </w:tcPr>
          <w:p>
            <w:r>
              <w:rPr>
                <w:rFonts w:ascii="Palatino Linotype" w:hAnsi="Palatino Linotype"/>
                <w:sz w:val="24"/>
              </w:rPr>
              <w:t>Unclassified_Tools_Module</w:t>
            </w:r>
          </w:p>
        </w:tc>
        <w:tc>
          <w:tcPr>
            <w:tcBorders>
              <w:left w:val="single" w:sz="6" w:color="auto"/>
              <w:top w:val="single" w:sz="6" w:color="auto"/>
              <w:right w:val="single" w:sz="6" w:color="auto"/>
              <w:bottom w:val="single" w:sz="6" w:color="auto"/>
            </w:tcBorders>
          </w:tcPr>
          <w:p>
            <w:r>
              <w:rPr>
                <w:rFonts w:ascii="Palatino Linotype" w:hAnsi="Palatino Linotype"/>
                <w:sz w:val="24"/>
              </w:rPr>
              <w:t>All functions and scripts which doesn't belong to any of the above folders are put here.</w:t>
            </w:r>
          </w:p>
        </w:tc>
      </w:tr>
    </w:tbl>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
        <w:r>
          <w:rPr>
            <w:rFonts w:ascii="Tahoma" w:hAnsi="Tahoma"/>
            <w:i/>
            <w:color w:val="6666FF"/>
          </w:rPr>
          <w:t>Generate EPub eBooks with ease</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3" w:name="_topic_StartingtheToolbox"/>
      <w:bookmarkEnd w:id="3"/>
      <w:r>
        <w:rPr>
          <w:rFonts w:ascii="Tahoma" w:hAnsi="Tahoma"/>
          <w:b/>
          <w:sz w:val="28"/>
          <w:color w:val="365F91"/>
        </w:rPr>
        <w:t>Starting the Toolbox</w:t>
      </w:r>
      <w:r/>
    </w:p>
    <w:p>
      <w:pPr>
        <w:pStyle w:val="3"/>
        <w:tabs>
          <w:tab w:val="clear" w:pos="0"/>
        </w:tabs>
      </w:pPr>
      <w:r>
        <w:rPr>
          <w:rFonts w:ascii="Palatino Linotype" w:hAnsi="Palatino Linotype"/>
        </w:rPr>
        <w:t xml:space="preserve">Starting the Toolbox </w:t>
      </w:r>
    </w:p>
    <w:p>
      <w:pPr>
        <w:jc w:val="both"/>
        <w:spacing w:lineRule="auto" w:line="360"/>
      </w:pPr>
      <w:r>
        <w:rPr>
          <w:rFonts w:ascii="Palatino Linotype" w:hAnsi="Palatino Linotype"/>
          <w:sz w:val="24"/>
        </w:rPr>
        <w:t xml:space="preserve">For MATLAB 2012b or latest users, the toolbox is deployed as a MATLAB app, which is a single file that can be installed to App gallery of MATLAB. All issues regarding the path and working directory are handled automatically. So to start using the toolbox,  </w:t>
      </w:r>
    </w:p>
    <w:p>
      <w:pPr>
        <w:jc w:val="both"/>
        <w:spacing w:lineRule="auto" w:line="360"/>
        <w:numPr>
          <w:ilvl w:val="0"/>
          <w:numId w:val="1"/>
        </w:numPr>
      </w:pPr>
      <w:r/>
      <w:r>
        <w:rPr>
          <w:rFonts w:ascii="Palatino Linotype" w:hAnsi="Palatino Linotype"/>
          <w:sz w:val="24"/>
        </w:rPr>
        <w:t>Install the app, which is done just by opening the installable file.</w:t>
      </w:r>
    </w:p>
    <w:p>
      <w:pPr>
        <w:jc w:val="both"/>
        <w:spacing w:lineRule="auto" w:line="360"/>
        <w:numPr>
          <w:ilvl w:val="0"/>
          <w:numId w:val="1"/>
        </w:numPr>
      </w:pPr>
      <w:r/>
      <w:r>
        <w:rPr>
          <w:rFonts w:ascii="Palatino Linotype" w:hAnsi="Palatino Linotype"/>
          <w:sz w:val="24"/>
        </w:rPr>
        <w:t>Start the toolbox by clicking on the App from the App gallery in MATLAB.</w:t>
      </w:r>
    </w:p>
    <w:p>
      <w:pPr>
        <w:jc w:val="both"/>
        <w:spacing w:lineRule="auto" w:line="360"/>
        <w:numPr>
          <w:ilvl w:val="0"/>
          <w:numId w:val="1"/>
        </w:numPr>
      </w:pPr>
      <w:r/>
      <w:r>
        <w:rPr>
          <w:rFonts w:ascii="Palatino Linotype" w:hAnsi="Palatino Linotype"/>
          <w:sz w:val="24"/>
        </w:rPr>
        <w:t>Once installed  and started the toolbox can be used from the MATLAB Command Window</w:t>
      </w:r>
    </w:p>
    <w:p>
      <w:pPr>
        <w:jc w:val="both"/>
        <w:spacing w:lineRule="auto" w:line="360"/>
        <w:numPr>
          <w:ilvl w:val="1"/>
          <w:numId w:val="1"/>
        </w:numPr>
      </w:pPr>
      <w:r/>
      <w:r>
        <w:rPr>
          <w:rFonts w:ascii="Palatino Linotype" w:hAnsi="Palatino Linotype"/>
          <w:sz w:val="24"/>
        </w:rPr>
        <w:t xml:space="preserve">Use the function names directly in the command window. </w:t>
      </w:r>
    </w:p>
    <w:p>
      <w:pPr>
        <w:jc w:val="both"/>
        <w:spacing w:lineRule="auto" w:line="360"/>
      </w:pPr>
      <w:r>
        <w:rPr>
          <w:rFonts w:ascii="Palatino Linotype" w:hAnsi="Palatino Linotype"/>
          <w:b/>
          <w:sz w:val="24"/>
        </w:rPr>
        <w:t>Note:</w:t>
      </w:r>
      <w:r>
        <w:rPr>
          <w:rFonts w:ascii="Palatino Linotype" w:hAnsi="Palatino Linotype"/>
          <w:sz w:val="24"/>
        </w:rPr>
        <w:t xml:space="preserve"> All the source files and the different modules of the toolbox can be seen by browsing through the folder where the App is installed.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 xml:space="preserve">For users of earlier versions of MATLAB, the toolbox folder shall be copied to the destination computer. And then the toolbox can be used from either from the GUI or the command window as follows. </w:t>
      </w:r>
    </w:p>
    <w:p>
      <w:pPr>
        <w:jc w:val="both"/>
        <w:spacing w:lineRule="auto" w:line="360"/>
        <w:numPr>
          <w:ilvl w:val="0"/>
          <w:numId w:val="2"/>
        </w:numPr>
      </w:pPr>
      <w:r/>
      <w:r>
        <w:rPr>
          <w:rFonts w:ascii="Palatino Linotype" w:hAnsi="Palatino Linotype"/>
          <w:sz w:val="24"/>
        </w:rPr>
        <w:t>Using from the GUI Windows</w:t>
      </w:r>
    </w:p>
    <w:p>
      <w:pPr>
        <w:jc w:val="both"/>
        <w:spacing w:lineRule="auto" w:line="360"/>
        <w:numPr>
          <w:ilvl w:val="1"/>
          <w:numId w:val="1"/>
        </w:numPr>
      </w:pPr>
      <w:r/>
      <w:r>
        <w:rPr>
          <w:rFonts w:ascii="Palatino Linotype" w:hAnsi="Palatino Linotype"/>
          <w:sz w:val="24"/>
        </w:rPr>
        <w:t>Include the Toolbox main folder with all of its sub folders to the  current working directory of the MATLAB.</w:t>
      </w:r>
    </w:p>
    <w:p>
      <w:pPr>
        <w:jc w:val="both"/>
        <w:spacing w:lineRule="auto" w:line="360"/>
        <w:numPr>
          <w:ilvl w:val="1"/>
          <w:numId w:val="1"/>
        </w:numPr>
      </w:pPr>
      <w:r/>
      <w:r>
        <w:rPr>
          <w:rFonts w:ascii="Palatino Linotype" w:hAnsi="Palatino Linotype"/>
          <w:sz w:val="24"/>
        </w:rPr>
        <w:t>Make the Toolbox main folder your current directory.</w:t>
      </w:r>
    </w:p>
    <w:p>
      <w:pPr>
        <w:jc w:val="both"/>
        <w:spacing w:lineRule="auto" w:line="360"/>
        <w:numPr>
          <w:ilvl w:val="1"/>
          <w:numId w:val="1"/>
        </w:numPr>
      </w:pPr>
      <w:r/>
      <w:r>
        <w:rPr>
          <w:rFonts w:ascii="Palatino Linotype" w:hAnsi="Palatino Linotype"/>
          <w:sz w:val="24"/>
        </w:rPr>
        <w:t xml:space="preserve">To open the main GUI window of the toolbox, write 'AODStartup' in the MATLAB command window. </w:t>
      </w:r>
    </w:p>
    <w:p>
      <w:pPr>
        <w:jc w:val="both"/>
        <w:spacing w:lineRule="auto" w:line="360"/>
        <w:numPr>
          <w:ilvl w:val="1"/>
          <w:numId w:val="1"/>
        </w:numPr>
      </w:pPr>
      <w:r/>
      <w:r>
        <w:rPr>
          <w:rFonts w:ascii="Palatino Linotype" w:hAnsi="Palatino Linotype"/>
          <w:sz w:val="24"/>
        </w:rPr>
        <w:t>Then use the  using the  GUI to set up and analyze an optical system.</w:t>
      </w:r>
    </w:p>
    <w:p>
      <w:pPr>
        <w:jc w:val="both"/>
        <w:spacing w:lineRule="auto" w:line="360"/>
        <w:numPr>
          <w:ilvl w:val="0"/>
          <w:numId w:val="2"/>
        </w:numPr>
      </w:pPr>
      <w:r/>
      <w:r>
        <w:rPr>
          <w:rFonts w:ascii="Palatino Linotype" w:hAnsi="Palatino Linotype"/>
          <w:sz w:val="24"/>
        </w:rPr>
        <w:t>Using form MATLAB Command Window</w:t>
      </w:r>
    </w:p>
    <w:p>
      <w:pPr>
        <w:jc w:val="both"/>
        <w:spacing w:lineRule="auto" w:line="360"/>
        <w:numPr>
          <w:ilvl w:val="1"/>
          <w:numId w:val="1"/>
        </w:numPr>
      </w:pPr>
      <w:r/>
      <w:r>
        <w:rPr>
          <w:rFonts w:ascii="Palatino Linotype" w:hAnsi="Palatino Linotype"/>
          <w:sz w:val="24"/>
        </w:rPr>
        <w:t>Include the Toolbox main folder with all of its sub folders to the  current working directory of the MATLAB.</w:t>
      </w:r>
    </w:p>
    <w:p>
      <w:pPr>
        <w:jc w:val="both"/>
        <w:spacing w:lineRule="auto" w:line="360"/>
        <w:numPr>
          <w:ilvl w:val="1"/>
          <w:numId w:val="1"/>
        </w:numPr>
      </w:pPr>
      <w:r/>
      <w:r>
        <w:rPr>
          <w:rFonts w:ascii="Palatino Linotype" w:hAnsi="Palatino Linotype"/>
          <w:sz w:val="24"/>
        </w:rPr>
        <w:t>Use the function names directly.</w:t>
      </w:r>
    </w:p>
    <w:p>
      <w:pPr>
        <w:jc w:val="both"/>
        <w:spacing w:lineRule="auto" w:line="360"/>
      </w:pPr>
      <w:r>
        <w:rPr>
          <w:rFonts w:ascii="Palatino Linotype" w:hAnsi="Palatino Linotype"/>
          <w:sz w:val="24"/>
        </w:rPr>
        <w:t>This user manual is used for the GUI based operation of the toolbox. The command based operation will be included in the future.</w:t>
      </w:r>
    </w:p>
    <w:p>
      <w:pPr>
        <w:jc w:val="both"/>
        <w:spacing w:lineRule="auto" w:line="360"/>
      </w:pPr>
      <w:r>
        <w:rPr>
          <w:rFonts w:ascii="Palatino Linotype" w:hAnsi="Palatino Linotype"/>
          <w:sz w:val="26"/>
        </w:rPr>
        <w:t/>
      </w:r>
    </w:p>
    <w:p>
      <w:pPr>
        <w:jc w:val="both"/>
        <w:spacing w:lineRule="auto" w:line="360"/>
      </w:pPr>
      <w:r>
        <w:rPr>
          <w:rFonts w:ascii="Palatino Linotype" w:hAnsi="Palatino Linotype"/>
          <w:b/>
          <w:sz w:val="26"/>
          <w:color w:val="FF0000"/>
        </w:rPr>
        <w:t xml:space="preserve">Note: </w:t>
      </w:r>
      <w:r>
        <w:rPr>
          <w:rFonts w:ascii="Palatino Linotype" w:hAnsi="Palatino Linotype"/>
          <w:sz w:val="26"/>
          <w:color w:val="FF0000"/>
        </w:rPr>
        <w:t>As the toolbox uses 'pwd' commands to get the toolbox directory, it is must to make the toolbox folder current working folder otherwise some features may fail. Your current directory should be as shown below</w:t>
      </w:r>
    </w:p>
    <w:p>
      <w:pPr>
        <w:jc w:val="both"/>
        <w:spacing w:lineRule="auto" w:line="360"/>
      </w:pPr>
      <w:r>
        <w:drawing>
          <wp:inline distT="0" distB="0" distL="0" distR="0">
            <wp:extent cx="5943600" cy="31623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43600" cy="3162300"/>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
        <w:r>
          <w:rPr>
            <w:rFonts w:ascii="Tahoma" w:hAnsi="Tahoma"/>
            <w:i/>
            <w:color w:val="6666FF"/>
          </w:rPr>
          <w:t>Free HTML Help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 w:name="_topic_SettingupaNewOpticalSystem"/>
      <w:bookmarkEnd w:id="4"/>
      <w:r>
        <w:rPr>
          <w:rFonts w:ascii="Tahoma" w:hAnsi="Tahoma"/>
          <w:b/>
          <w:sz w:val="26"/>
          <w:color w:val="4F81BD"/>
        </w:rPr>
        <w:t>Setting up a New Optical System</w:t>
      </w:r>
      <w:r/>
    </w:p>
    <w:p>
      <w:pPr>
        <w:jc w:val="both"/>
        <w:spacing w:lineRule="auto" w:line="360"/>
      </w:pPr>
      <w:r>
        <w:rPr>
          <w:rFonts w:ascii="Palatino Linotype" w:hAnsi="Palatino Linotype"/>
          <w:b/>
          <w:sz w:val="28"/>
        </w:rPr>
        <w:t>Setting up a New Optical System</w:t>
      </w:r>
    </w:p>
    <w:p>
      <w:pPr>
        <w:jc w:val="both"/>
        <w:spacing w:lineRule="auto" w:line="360"/>
      </w:pPr>
      <w:r>
        <w:rPr>
          <w:rFonts w:ascii="Palatino Linotype" w:hAnsi="Palatino Linotype"/>
          <w:sz w:val="24"/>
        </w:rPr>
        <w:t xml:space="preserve">To set up a new optical system system using the GUI of the toolbox, </w:t>
      </w:r>
    </w:p>
    <w:p>
      <w:pPr>
        <w:jc w:val="both"/>
        <w:spacing w:lineRule="auto" w:line="360"/>
        <w:numPr>
          <w:ilvl w:val="0"/>
          <w:numId w:val="3"/>
        </w:numPr>
      </w:pPr>
      <w:r/>
      <w:r>
        <w:rPr>
          <w:rFonts w:ascii="Palatino Linotype" w:hAnsi="Palatino Linotype"/>
          <w:sz w:val="24"/>
        </w:rPr>
        <w:t>Start the main parent GUI (see section "Starting the Toolbox" for detail steps.)</w:t>
      </w:r>
    </w:p>
    <w:p>
      <w:pPr>
        <w:jc w:val="both"/>
        <w:spacing w:lineRule="auto" w:line="360"/>
        <w:numPr>
          <w:ilvl w:val="0"/>
          <w:numId w:val="3"/>
        </w:numPr>
      </w:pPr>
      <w:r/>
      <w:r>
        <w:rPr>
          <w:rFonts w:ascii="Palatino Linotype" w:hAnsi="Palatino Linotype"/>
          <w:sz w:val="24"/>
        </w:rPr>
        <w:t xml:space="preserve">Start entering the surface data in the surface data editor of the parent GUI. </w:t>
      </w:r>
    </w:p>
    <w:p>
      <w:pPr>
        <w:jc w:val="both"/>
        <w:spacing w:lineRule="auto" w:line="360"/>
        <w:numPr>
          <w:ilvl w:val="1"/>
          <w:numId w:val="1"/>
        </w:numPr>
      </w:pPr>
      <w:r/>
      <w:r>
        <w:rPr>
          <w:rFonts w:ascii="Palatino Linotype" w:hAnsi="Palatino Linotype"/>
          <w:sz w:val="24"/>
        </w:rPr>
        <w:t xml:space="preserve">To Add a New Surface: </w:t>
      </w:r>
    </w:p>
    <w:p>
      <w:pPr>
        <w:jc w:val="both"/>
        <w:spacing w:lineRule="auto" w:line="360"/>
        <w:numPr>
          <w:ilvl w:val="2"/>
          <w:numId w:val="1"/>
        </w:numPr>
      </w:pPr>
      <w:r/>
      <w:r>
        <w:rPr>
          <w:rFonts w:ascii="Palatino Linotype" w:hAnsi="Palatino Linotype"/>
          <w:sz w:val="24"/>
        </w:rPr>
        <w:t>Select the "Standard Data" tab of the surface data editor.</w:t>
      </w:r>
    </w:p>
    <w:p>
      <w:pPr>
        <w:jc w:val="both"/>
        <w:spacing w:lineRule="auto" w:line="360"/>
        <w:numPr>
          <w:ilvl w:val="2"/>
          <w:numId w:val="1"/>
        </w:numPr>
      </w:pPr>
      <w:r/>
      <w:r>
        <w:rPr>
          <w:rFonts w:ascii="Palatino Linotype" w:hAnsi="Palatino Linotype"/>
          <w:sz w:val="24"/>
        </w:rPr>
        <w:t>Select the first column of the row where a new surface is to be added.</w:t>
      </w:r>
    </w:p>
    <w:p>
      <w:pPr>
        <w:jc w:val="both"/>
        <w:spacing w:lineRule="auto" w:line="360"/>
        <w:numPr>
          <w:ilvl w:val="2"/>
          <w:numId w:val="1"/>
        </w:numPr>
      </w:pPr>
      <w:r/>
      <w:r>
        <w:rPr>
          <w:rFonts w:ascii="Palatino Linotype" w:hAnsi="Palatino Linotype"/>
          <w:sz w:val="24"/>
        </w:rPr>
        <w:t>Click the plus (+) button from the toolbar.</w:t>
      </w:r>
    </w:p>
    <w:p>
      <w:pPr>
        <w:jc w:val="both"/>
        <w:spacing w:lineRule="auto" w:line="360"/>
        <w:numPr>
          <w:ilvl w:val="2"/>
          <w:numId w:val="1"/>
        </w:numPr>
      </w:pPr>
      <w:r/>
      <w:r>
        <w:rPr>
          <w:rFonts w:ascii="Palatino Linotype" w:hAnsi="Palatino Linotype"/>
          <w:b/>
          <w:sz w:val="24"/>
        </w:rPr>
        <w:t>Note:</w:t>
      </w:r>
      <w:r>
        <w:rPr>
          <w:rFonts w:ascii="Palatino Linotype" w:hAnsi="Palatino Linotype"/>
          <w:sz w:val="24"/>
        </w:rPr>
        <w:t xml:space="preserve"> Surface can not be added in the row 1 (reserved for Object)</w:t>
      </w:r>
    </w:p>
    <w:p>
      <w:pPr>
        <w:jc w:val="both"/>
        <w:spacing w:lineRule="auto" w:line="360"/>
        <w:numPr>
          <w:ilvl w:val="1"/>
          <w:numId w:val="1"/>
        </w:numPr>
      </w:pPr>
      <w:r/>
      <w:r>
        <w:rPr>
          <w:rFonts w:ascii="Palatino Linotype" w:hAnsi="Palatino Linotype"/>
          <w:sz w:val="24"/>
        </w:rPr>
        <w:t>To Remove a Surface:</w:t>
      </w:r>
    </w:p>
    <w:p>
      <w:pPr>
        <w:jc w:val="both"/>
        <w:spacing w:lineRule="auto" w:line="360"/>
        <w:numPr>
          <w:ilvl w:val="2"/>
          <w:numId w:val="1"/>
        </w:numPr>
      </w:pPr>
      <w:r/>
      <w:r>
        <w:rPr>
          <w:rFonts w:ascii="Palatino Linotype" w:hAnsi="Palatino Linotype"/>
          <w:sz w:val="24"/>
        </w:rPr>
        <w:t>Select the "Standard Data" tab of the surface data editor.</w:t>
      </w:r>
    </w:p>
    <w:p>
      <w:pPr>
        <w:jc w:val="both"/>
        <w:spacing w:lineRule="auto" w:line="360"/>
        <w:numPr>
          <w:ilvl w:val="2"/>
          <w:numId w:val="1"/>
        </w:numPr>
      </w:pPr>
      <w:r/>
      <w:r>
        <w:rPr>
          <w:rFonts w:ascii="Palatino Linotype" w:hAnsi="Palatino Linotype"/>
          <w:sz w:val="24"/>
        </w:rPr>
        <w:t>Select the first column of the surface which is to be deleted.</w:t>
      </w:r>
    </w:p>
    <w:p>
      <w:pPr>
        <w:jc w:val="both"/>
        <w:spacing w:lineRule="auto" w:line="360"/>
        <w:numPr>
          <w:ilvl w:val="2"/>
          <w:numId w:val="1"/>
        </w:numPr>
      </w:pPr>
      <w:r/>
      <w:r>
        <w:rPr>
          <w:rFonts w:ascii="Palatino Linotype" w:hAnsi="Palatino Linotype"/>
          <w:sz w:val="24"/>
        </w:rPr>
        <w:t>Click the minus (-) button from the toolbar.</w:t>
      </w:r>
    </w:p>
    <w:p>
      <w:pPr>
        <w:jc w:val="both"/>
        <w:spacing w:lineRule="auto" w:line="360"/>
        <w:numPr>
          <w:ilvl w:val="2"/>
          <w:numId w:val="1"/>
        </w:numPr>
      </w:pPr>
      <w:r/>
      <w:r>
        <w:rPr>
          <w:rFonts w:ascii="Palatino Linotype" w:hAnsi="Palatino Linotype"/>
          <w:b/>
          <w:sz w:val="24"/>
        </w:rPr>
        <w:t xml:space="preserve">Note: </w:t>
      </w:r>
      <w:r>
        <w:rPr>
          <w:rFonts w:ascii="Palatino Linotype" w:hAnsi="Palatino Linotype"/>
          <w:sz w:val="24"/>
        </w:rPr>
        <w:t>First and Last surfaces can not be removed.</w:t>
      </w:r>
    </w:p>
    <w:p>
      <w:pPr>
        <w:jc w:val="both"/>
        <w:spacing w:lineRule="auto" w:line="360"/>
        <w:numPr>
          <w:ilvl w:val="1"/>
          <w:numId w:val="1"/>
        </w:numPr>
      </w:pPr>
      <w:r/>
      <w:r>
        <w:rPr>
          <w:rFonts w:ascii="Palatino Linotype" w:hAnsi="Palatino Linotype"/>
          <w:sz w:val="24"/>
        </w:rPr>
        <w:t>To Set a Surface as Stop:</w:t>
      </w:r>
    </w:p>
    <w:p>
      <w:pPr>
        <w:jc w:val="both"/>
        <w:spacing w:lineRule="auto" w:line="360"/>
        <w:numPr>
          <w:ilvl w:val="2"/>
          <w:numId w:val="1"/>
        </w:numPr>
      </w:pPr>
      <w:r/>
      <w:r>
        <w:rPr>
          <w:rFonts w:ascii="Palatino Linotype" w:hAnsi="Palatino Linotype"/>
          <w:sz w:val="24"/>
        </w:rPr>
        <w:t>Select the "Standard Data" tab of the surface data editor.</w:t>
      </w:r>
    </w:p>
    <w:p>
      <w:pPr>
        <w:jc w:val="both"/>
        <w:spacing w:lineRule="auto" w:line="360"/>
        <w:numPr>
          <w:ilvl w:val="2"/>
          <w:numId w:val="1"/>
        </w:numPr>
      </w:pPr>
      <w:r/>
      <w:r>
        <w:rPr>
          <w:rFonts w:ascii="Palatino Linotype" w:hAnsi="Palatino Linotype"/>
          <w:sz w:val="24"/>
        </w:rPr>
        <w:t>Select and write "Stop" in the first column of the surface which is to be set as "Stop".</w:t>
      </w:r>
    </w:p>
    <w:p>
      <w:pPr>
        <w:jc w:val="both"/>
        <w:spacing w:lineRule="auto" w:line="360"/>
        <w:numPr>
          <w:ilvl w:val="0"/>
          <w:numId w:val="3"/>
        </w:numPr>
      </w:pPr>
      <w:r/>
      <w:r>
        <w:rPr>
          <w:rFonts w:ascii="Palatino Linotype" w:hAnsi="Palatino Linotype"/>
          <w:sz w:val="24"/>
        </w:rPr>
        <w:t>Enter all system configuration data otherwise the default values will be used.</w:t>
      </w:r>
    </w:p>
    <w:p>
      <w:pPr>
        <w:jc w:val="both"/>
        <w:spacing w:lineRule="auto" w:line="360"/>
        <w:numPr>
          <w:ilvl w:val="0"/>
          <w:numId w:val="3"/>
        </w:numPr>
      </w:pPr>
      <w:r/>
      <w:r>
        <w:rPr>
          <w:rFonts w:ascii="Palatino Linotype" w:hAnsi="Palatino Linotype"/>
          <w:sz w:val="24"/>
        </w:rPr>
        <w:t>Finally Save the system.</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
        <w:r>
          <w:rPr>
            <w:rFonts w:ascii="Tahoma" w:hAnsi="Tahoma"/>
            <w:i/>
            <w:color w:val="6666FF"/>
          </w:rPr>
          <w:t>Full-featured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 w:name="_topic_OpeningOpticalSystemsfromFile"/>
      <w:bookmarkEnd w:id="5"/>
      <w:r>
        <w:rPr>
          <w:rFonts w:ascii="Tahoma" w:hAnsi="Tahoma"/>
          <w:b/>
          <w:sz w:val="26"/>
          <w:color w:val="4F81BD"/>
        </w:rPr>
        <w:t>Opening Optical Systems from File</w:t>
      </w:r>
      <w:r/>
    </w:p>
    <w:p>
      <w:pPr>
        <w:jc w:val="both"/>
        <w:spacing w:lineRule="auto" w:line="360"/>
      </w:pPr>
      <w:r>
        <w:rPr>
          <w:rFonts w:ascii="Palatino Linotype" w:hAnsi="Palatino Linotype"/>
          <w:b/>
          <w:sz w:val="28"/>
        </w:rPr>
        <w:t>Opening Optical Systems from File</w:t>
      </w:r>
    </w:p>
    <w:p>
      <w:pPr>
        <w:jc w:val="both"/>
        <w:spacing w:lineRule="auto" w:line="360"/>
      </w:pPr>
      <w:r>
        <w:rPr>
          <w:rFonts w:ascii="Palatino Linotype" w:hAnsi="Palatino Linotype"/>
          <w:sz w:val="24"/>
        </w:rPr>
        <w:t>The toolbox supports saving an optical systems to file which can be opened when required. To open an optical system:</w:t>
      </w:r>
    </w:p>
    <w:p>
      <w:pPr>
        <w:jc w:val="both"/>
        <w:spacing w:lineRule="auto" w:line="360"/>
        <w:numPr>
          <w:ilvl w:val="0"/>
          <w:numId w:val="4"/>
        </w:numPr>
      </w:pPr>
      <w:r/>
      <w:r>
        <w:rPr>
          <w:rFonts w:ascii="Palatino Linotype" w:hAnsi="Palatino Linotype"/>
          <w:sz w:val="24"/>
        </w:rPr>
        <w:t>Click on File &gt;&gt; Open</w:t>
      </w:r>
    </w:p>
    <w:p>
      <w:pPr>
        <w:jc w:val="both"/>
        <w:spacing w:lineRule="auto" w:line="360"/>
        <w:numPr>
          <w:ilvl w:val="0"/>
          <w:numId w:val="4"/>
        </w:numPr>
      </w:pPr>
      <w:r/>
      <w:r>
        <w:rPr>
          <w:rFonts w:ascii="Palatino Linotype" w:hAnsi="Palatino Linotype"/>
          <w:sz w:val="24"/>
        </w:rPr>
        <w:t>Choose a valid optical system file (.mat file) from the open dialog box.</w:t>
      </w:r>
    </w:p>
    <w:p>
      <w:pPr>
        <w:jc w:val="both"/>
        <w:spacing w:lineRule="auto" w:line="360"/>
        <w:numPr>
          <w:ilvl w:val="0"/>
          <w:numId w:val="4"/>
        </w:numPr>
      </w:pPr>
      <w:r/>
      <w:r>
        <w:rPr>
          <w:rFonts w:ascii="Palatino Linotype" w:hAnsi="Palatino Linotype"/>
          <w:sz w:val="24"/>
        </w:rPr>
        <w:t>Click Ok then the system will be loaded to the parent GUI.</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
        <w:r>
          <w:rPr>
            <w:rFonts w:ascii="Tahoma" w:hAnsi="Tahoma"/>
            <w:i/>
            <w:color w:val="6666FF"/>
          </w:rPr>
          <w:t>Generate EPub eBooks with ease</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6" w:name="_topic_ParentWindow"/>
      <w:bookmarkEnd w:id="6"/>
      <w:r>
        <w:rPr>
          <w:rFonts w:ascii="Tahoma" w:hAnsi="Tahoma"/>
          <w:b/>
          <w:sz w:val="28"/>
          <w:color w:val="365F91"/>
        </w:rPr>
        <w:t>Parent Window</w:t>
      </w:r>
      <w:r/>
    </w:p>
    <w:p>
      <w:r>
        <w:rPr>
          <w:rFonts w:ascii="Palatino Linotype" w:hAnsi="Palatino Linotype"/>
          <w:b/>
          <w:sz w:val="32"/>
        </w:rPr>
        <w:t>Parent Window</w:t>
      </w:r>
    </w:p>
    <w:p>
      <w:r>
        <w:rPr>
          <w:rFonts w:ascii="Palatino Linotype" w:hAnsi="Palatino Linotype"/>
          <w:sz w:val="24"/>
        </w:rPr>
        <w:t/>
      </w:r>
    </w:p>
    <w:p>
      <w:r>
        <w:rPr>
          <w:rFonts w:ascii="Palatino Linotype" w:hAnsi="Palatino Linotype"/>
          <w:sz w:val="24"/>
        </w:rPr>
        <w:t>Writing "AODParentWindow" in the command window starts the main GUI of the toolbox shown below.</w:t>
      </w:r>
    </w:p>
    <w:p>
      <w:r>
        <w:rPr>
          <w:rFonts w:ascii="Palatino Linotype" w:hAnsi="Palatino Linotype"/>
          <w:sz w:val="24"/>
        </w:rPr>
        <w:t/>
      </w:r>
    </w:p>
    <w:p>
      <w:r>
        <w:drawing>
          <wp:inline distT="0" distB="0" distL="0" distR="0">
            <wp:extent cx="4457700" cy="260032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4457700" cy="2600325"/>
                    </a:xfrm>
                    <a:prstGeom prst="rect">
                      <a:avLst/>
                    </a:prstGeom>
                  </pic:spPr>
                </pic:pic>
              </a:graphicData>
            </a:graphic>
          </wp:inline>
        </w:drawing>
      </w:r>
    </w:p>
    <w:p>
      <w:r>
        <w:rPr>
          <w:rFonts w:ascii="Palatino Linotype" w:hAnsi="Palatino Linotype"/>
          <w:sz w:val="24"/>
        </w:rPr>
        <w:t/>
      </w:r>
    </w:p>
    <w:p>
      <w:r>
        <w:rPr>
          <w:rFonts w:ascii="Palatino Linotype" w:hAnsi="Palatino Linotype"/>
          <w:sz w:val="24"/>
        </w:rPr>
        <w:t>The main window has the following main parts:</w:t>
      </w:r>
    </w:p>
    <w:p>
      <w:r>
        <w:rPr>
          <w:rFonts w:ascii="Palatino Linotype" w:hAnsi="Palatino Linotype"/>
          <w:sz w:val="24"/>
        </w:rPr>
        <w:t/>
      </w:r>
    </w:p>
    <w:p>
      <w:pPr>
        <w:numPr>
          <w:ilvl w:val="0"/>
          <w:numId w:val="5"/>
        </w:numPr>
      </w:pPr>
      <w:r/>
      <w:r>
        <w:rPr>
          <w:rFonts w:ascii="Palatino Linotype" w:hAnsi="Palatino Linotype"/>
          <w:b/>
          <w:sz w:val="24"/>
        </w:rPr>
        <w:t>Title Bar:</w:t>
      </w:r>
    </w:p>
    <w:p>
      <w:pPr>
        <w:numPr>
          <w:ilvl w:val="1"/>
          <w:numId w:val="5"/>
        </w:numPr>
      </w:pPr>
      <w:r/>
      <w:r>
        <w:rPr>
          <w:rFonts w:ascii="Palatino Linotype" w:hAnsi="Palatino Linotype"/>
          <w:sz w:val="24"/>
        </w:rPr>
        <w:t>The full path name of the current optical system is displayed.</w:t>
      </w:r>
    </w:p>
    <w:p>
      <w:pPr>
        <w:numPr>
          <w:ilvl w:val="0"/>
          <w:numId w:val="5"/>
        </w:numPr>
      </w:pPr>
      <w:r/>
      <w:r>
        <w:rPr>
          <w:rFonts w:ascii="Palatino Linotype" w:hAnsi="Palatino Linotype"/>
          <w:b/>
          <w:sz w:val="24"/>
        </w:rPr>
        <w:t>Menu Bar:</w:t>
      </w:r>
    </w:p>
    <w:p>
      <w:pPr>
        <w:numPr>
          <w:ilvl w:val="1"/>
          <w:numId w:val="5"/>
        </w:numPr>
      </w:pPr>
      <w:r/>
      <w:r>
        <w:rPr>
          <w:rFonts w:ascii="Palatino Linotype" w:hAnsi="Palatino Linotype"/>
          <w:sz w:val="24"/>
        </w:rPr>
        <w:t>It contains Menu items which are used to use different features of the toolbox.</w:t>
      </w:r>
    </w:p>
    <w:p>
      <w:pPr>
        <w:numPr>
          <w:ilvl w:val="1"/>
          <w:numId w:val="5"/>
        </w:numPr>
      </w:pPr>
      <w:r/>
      <w:r>
        <w:rPr>
          <w:rFonts w:ascii="Palatino Linotype" w:hAnsi="Palatino Linotype"/>
          <w:sz w:val="24"/>
        </w:rPr>
        <w:t>For detailed description see the "Menu Bar" section below.</w:t>
      </w:r>
    </w:p>
    <w:p>
      <w:pPr>
        <w:numPr>
          <w:ilvl w:val="0"/>
          <w:numId w:val="5"/>
        </w:numPr>
      </w:pPr>
      <w:r/>
      <w:r>
        <w:rPr>
          <w:rFonts w:ascii="Palatino Linotype" w:hAnsi="Palatino Linotype"/>
          <w:b/>
          <w:sz w:val="24"/>
        </w:rPr>
        <w:t>Tool Bar:</w:t>
      </w:r>
    </w:p>
    <w:p>
      <w:pPr>
        <w:numPr>
          <w:ilvl w:val="1"/>
          <w:numId w:val="5"/>
        </w:numPr>
      </w:pPr>
      <w:r/>
      <w:r>
        <w:rPr>
          <w:rFonts w:ascii="Palatino Linotype" w:hAnsi="Palatino Linotype"/>
          <w:sz w:val="24"/>
        </w:rPr>
        <w:t>Contains buttons for frequently used features of the toolbox. It acts as shortcuts to the menu items.</w:t>
      </w:r>
    </w:p>
    <w:p>
      <w:pPr>
        <w:numPr>
          <w:ilvl w:val="0"/>
          <w:numId w:val="5"/>
        </w:numPr>
      </w:pPr>
      <w:r/>
      <w:r>
        <w:rPr>
          <w:rFonts w:ascii="Palatino Linotype" w:hAnsi="Palatino Linotype"/>
          <w:b/>
          <w:sz w:val="24"/>
        </w:rPr>
        <w:t>Opened Window List Panel:</w:t>
      </w:r>
    </w:p>
    <w:p>
      <w:pPr>
        <w:numPr>
          <w:ilvl w:val="1"/>
          <w:numId w:val="5"/>
        </w:numPr>
      </w:pPr>
      <w:r/>
      <w:r>
        <w:rPr>
          <w:rFonts w:ascii="Palatino Linotype" w:hAnsi="Palatino Linotype"/>
          <w:sz w:val="24"/>
        </w:rPr>
        <w:t>It is panel to the left side of the window and displays the list of all currently opened child windows. This allows access of the child windows just a click away in case of working with multiple child windows.</w:t>
      </w:r>
    </w:p>
    <w:p>
      <w:pPr>
        <w:numPr>
          <w:ilvl w:val="0"/>
          <w:numId w:val="5"/>
        </w:numPr>
      </w:pPr>
      <w:r/>
      <w:r>
        <w:rPr>
          <w:rFonts w:ascii="Palatino Linotype" w:hAnsi="Palatino Linotype"/>
          <w:b/>
          <w:sz w:val="24"/>
        </w:rPr>
        <w:t>Main Panel:</w:t>
      </w:r>
    </w:p>
    <w:p>
      <w:pPr>
        <w:numPr>
          <w:ilvl w:val="1"/>
          <w:numId w:val="5"/>
        </w:numPr>
      </w:pPr>
      <w:r/>
      <w:r>
        <w:rPr>
          <w:rFonts w:ascii="Palatino Linotype" w:hAnsi="Palatino Linotype"/>
          <w:sz w:val="24"/>
        </w:rPr>
        <w:t>It is the largest part of the main window where the following panels are displayed:</w:t>
      </w:r>
    </w:p>
    <w:p>
      <w:pPr>
        <w:numPr>
          <w:ilvl w:val="2"/>
          <w:numId w:val="5"/>
        </w:numPr>
      </w:pPr>
      <w:r/>
      <w:r>
        <w:rPr>
          <w:rFonts w:ascii="Palatino Linotype" w:hAnsi="Palatino Linotype"/>
          <w:b/>
          <w:sz w:val="24"/>
        </w:rPr>
        <w:t>Welcome Panel:</w:t>
      </w:r>
      <w:r>
        <w:rPr>
          <w:rFonts w:ascii="Palatino Linotype" w:hAnsi="Palatino Linotype"/>
          <w:sz w:val="24"/>
        </w:rPr>
        <w:t xml:space="preserve"> Display welcome message.</w:t>
      </w:r>
    </w:p>
    <w:p>
      <w:pPr>
        <w:numPr>
          <w:ilvl w:val="2"/>
          <w:numId w:val="5"/>
        </w:numPr>
      </w:pPr>
      <w:r/>
      <w:r>
        <w:rPr>
          <w:rFonts w:ascii="Palatino Linotype" w:hAnsi="Palatino Linotype"/>
          <w:b/>
          <w:sz w:val="24"/>
        </w:rPr>
        <w:t>Surface Editor Panel:</w:t>
      </w:r>
      <w:r>
        <w:rPr>
          <w:rFonts w:ascii="Palatino Linotype" w:hAnsi="Palatino Linotype"/>
          <w:sz w:val="24"/>
        </w:rPr>
        <w:t xml:space="preserve"> Contains tabbed surface data editors.</w:t>
      </w:r>
    </w:p>
    <w:p>
      <w:pPr>
        <w:numPr>
          <w:ilvl w:val="2"/>
          <w:numId w:val="5"/>
        </w:numPr>
      </w:pPr>
      <w:r/>
      <w:r>
        <w:rPr>
          <w:rFonts w:ascii="Palatino Linotype" w:hAnsi="Palatino Linotype"/>
          <w:b/>
          <w:sz w:val="24"/>
        </w:rPr>
        <w:t>System Configuration Panel:</w:t>
      </w:r>
      <w:r>
        <w:rPr>
          <w:rFonts w:ascii="Palatino Linotype" w:hAnsi="Palatino Linotype"/>
          <w:sz w:val="24"/>
        </w:rPr>
        <w:t xml:space="preserve"> Has tabbed windows for inputting system configurations.</w:t>
      </w:r>
    </w:p>
    <w:p>
      <w:pPr>
        <w:numPr>
          <w:ilvl w:val="0"/>
          <w:numId w:val="5"/>
        </w:numPr>
      </w:pPr>
      <w:r/>
      <w:r>
        <w:rPr>
          <w:rFonts w:ascii="Palatino Linotype" w:hAnsi="Palatino Linotype"/>
          <w:b/>
          <w:sz w:val="24"/>
        </w:rPr>
        <w:t xml:space="preserve">Status Bar: </w:t>
      </w:r>
    </w:p>
    <w:p>
      <w:pPr>
        <w:numPr>
          <w:ilvl w:val="1"/>
          <w:numId w:val="5"/>
        </w:numPr>
      </w:pPr>
      <w:r/>
      <w:r>
        <w:rPr>
          <w:rFonts w:ascii="Palatino Linotype" w:hAnsi="Palatino Linotype"/>
          <w:sz w:val="24"/>
        </w:rPr>
        <w:t>It is at the bottom of the window and used to display important information of the current optical system.</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
        <w:r>
          <w:rPr>
            <w:rFonts w:ascii="Tahoma" w:hAnsi="Tahoma"/>
            <w:i/>
            <w:color w:val="6666FF"/>
          </w:rPr>
          <w:t>Easily create Web Help sites</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7" w:name="_topic_SurfaceEditorPanel"/>
      <w:bookmarkEnd w:id="7"/>
      <w:r>
        <w:rPr>
          <w:rFonts w:ascii="Tahoma" w:hAnsi="Tahoma"/>
          <w:b/>
          <w:sz w:val="26"/>
          <w:color w:val="4F81BD"/>
        </w:rPr>
        <w:t>Surface Editor Panel</w:t>
      </w:r>
      <w:r/>
    </w:p>
    <w:p>
      <w:r>
        <w:rPr>
          <w:rFonts w:ascii="Palatino Linotype" w:hAnsi="Palatino Linotype"/>
          <w:b/>
          <w:sz w:val="32"/>
        </w:rPr>
        <w:t>Surface Editor Panel</w:t>
      </w:r>
    </w:p>
    <w:p>
      <w:r>
        <w:rPr>
          <w:rFonts w:ascii="Palatino Linotype" w:hAnsi="Palatino Linotype"/>
          <w:sz w:val="24"/>
        </w:rPr>
        <w:t/>
      </w:r>
    </w:p>
    <w:p>
      <w:r>
        <w:rPr>
          <w:rFonts w:ascii="Palatino Linotype" w:hAnsi="Palatino Linotype"/>
          <w:sz w:val="24"/>
        </w:rPr>
        <w:t xml:space="preserve">It is part of the main panel of the parent window and contains spreadsheet like data editors for entering and editing the surface data of an optical system. </w:t>
      </w:r>
    </w:p>
    <w:p>
      <w:r>
        <w:rPr>
          <w:rFonts w:ascii="Palatino Linotype" w:hAnsi="Palatino Linotype"/>
          <w:sz w:val="24"/>
        </w:rPr>
        <w:t/>
      </w:r>
    </w:p>
    <w:p>
      <w:r>
        <w:drawing>
          <wp:inline distT="0" distB="0" distL="0" distR="0">
            <wp:extent cx="4657725" cy="7334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4657725" cy="733425"/>
                    </a:xfrm>
                    <a:prstGeom prst="rect">
                      <a:avLst/>
                    </a:prstGeom>
                  </pic:spPr>
                </pic:pic>
              </a:graphicData>
            </a:graphic>
          </wp:inline>
        </w:drawing>
      </w:r>
    </w:p>
    <w:p>
      <w:r>
        <w:rPr>
          <w:rFonts w:ascii="Palatino Linotype" w:hAnsi="Palatino Linotype"/>
          <w:sz w:val="24"/>
        </w:rPr>
        <w:t/>
      </w:r>
    </w:p>
    <w:p>
      <w:r>
        <w:rPr>
          <w:rFonts w:ascii="Palatino Linotype" w:hAnsi="Palatino Linotype"/>
          <w:sz w:val="24"/>
        </w:rPr>
        <w:t>It is organized in to different tabs: Standard data, Aperture Data, Aspheric Data, and Tilt and Decenter Data. Each of the tabs are discussed below.</w:t>
      </w:r>
    </w:p>
    <w:p>
      <w:r>
        <w:rPr>
          <w:rFonts w:ascii="Palatino Linotype" w:hAnsi="Palatino Linotype"/>
          <w:b/>
          <w:sz w:val="28"/>
        </w:rPr>
        <w:t/>
      </w:r>
    </w:p>
    <w:p>
      <w:r>
        <w:rPr>
          <w:rFonts w:ascii="Palatino Linotype" w:hAnsi="Palatino Linotype"/>
          <w:b/>
          <w:sz w:val="28"/>
        </w:rPr>
        <w:t>1. Standard Data</w:t>
      </w:r>
    </w:p>
    <w:p>
      <w:r>
        <w:rPr>
          <w:rFonts w:ascii="Palatino Linotype" w:hAnsi="Palatino Linotype"/>
          <w:sz w:val="24"/>
        </w:rPr>
        <w:t>It contains surface data which are required for conventional optical systems.</w:t>
      </w:r>
    </w:p>
    <w:p>
      <w:r>
        <w:rPr>
          <w:rFonts w:ascii="Palatino Linotype" w:hAnsi="Palatino Linotype"/>
          <w:sz w:val="24"/>
        </w:rPr>
        <w:t/>
      </w:r>
    </w:p>
    <w:p>
      <w:r>
        <w:drawing>
          <wp:inline distT="0" distB="0" distL="0" distR="0">
            <wp:extent cx="4724400" cy="11811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4724400" cy="1181100"/>
                    </a:xfrm>
                    <a:prstGeom prst="rect">
                      <a:avLst/>
                    </a:prstGeom>
                  </pic:spPr>
                </pic:pic>
              </a:graphicData>
            </a:graphic>
          </wp:inline>
        </w:drawing>
      </w:r>
    </w:p>
    <w:p>
      <w:r>
        <w:rPr>
          <w:rFonts w:ascii="Palatino Linotype" w:hAnsi="Palatino Linotype"/>
          <w:sz w:val="24"/>
        </w:rPr>
        <w:t/>
      </w:r>
    </w:p>
    <w:tbl>
      <w:tblPr>
        <w:tblW w:w="7500"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275"/>
        <w:gridCol w:w="2670"/>
        <w:gridCol w:w="340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Column Header</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w:t>
            </w:r>
          </w:p>
        </w:tc>
        <w:tc>
          <w:p>
            <w:r>
              <w:rPr>
                <w:rFonts w:ascii="Palatino Linotype" w:hAnsi="Palatino Linotype"/>
                <w:sz w:val="24"/>
              </w:rPr>
              <w:t>Used to indicate the surface index or whether the surface is object or, image or stop surface or not.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Object and image surfaces are always the first and the last surfaces of the system.</w:t>
            </w:r>
          </w:p>
          <w:p>
            <w:pPr>
              <w:pStyle w:val="12"/>
              <w:jc w:val="both"/>
              <w:spacing w:lineRule="auto" w:line="360"/>
              <w:tabs>
                <w:tab w:val="clear" w:pos="0"/>
              </w:tabs>
            </w:pPr>
            <w:r>
              <w:rPr>
                <w:rFonts w:ascii="Palatino Linotype" w:hAnsi="Palatino Linotype"/>
                <w:sz w:val="24"/>
              </w:rPr>
              <w:t>To make a surface a stop, type “s” or “stop” in the surface column.</w:t>
            </w:r>
          </w:p>
          <w:p>
            <w:r>
              <w:rPr>
                <w:rFonts w:ascii="Palatino Linotype" w:hAnsi="Palatino Linotype"/>
                <w:sz w:val="24"/>
              </w:rPr>
              <w:t>Any text inputs other than “s” or “stop” will be rejected by the system</w:t>
            </w:r>
          </w:p>
        </w:tc>
      </w:tr>
      <w:tr>
        <w:tc>
          <w:tcPr>
            <w:tcBorders>
              <w:left w:val="single" w:sz="6" w:color="auto"/>
              <w:top w:val="single" w:sz="6" w:color="auto"/>
              <w:right w:val="single" w:sz="6" w:color="auto"/>
              <w:bottom w:val="single" w:sz="6" w:color="auto"/>
            </w:tcBorders>
          </w:tcPr>
          <w:p>
            <w:r>
              <w:rPr>
                <w:rFonts w:ascii="Palatino Linotype" w:hAnsi="Palatino Linotype"/>
                <w:sz w:val="24"/>
              </w:rPr>
              <w:t>Name/Comment</w:t>
            </w:r>
          </w:p>
        </w:tc>
        <w:tc>
          <w:p>
            <w:r>
              <w:rPr>
                <w:rFonts w:ascii="Palatino Linotype" w:hAnsi="Palatino Linotype"/>
                <w:sz w:val="24"/>
              </w:rPr>
              <w:t xml:space="preserve">To enter name and notes related to the surface. </w:t>
            </w:r>
          </w:p>
        </w:tc>
        <w:tc>
          <w:tcPr>
            <w:tcBorders>
              <w:left w:val="single" w:sz="6" w:color="auto"/>
              <w:top w:val="single" w:sz="6" w:color="auto"/>
              <w:right w:val="single" w:sz="6" w:color="auto"/>
              <w:bottom w:val="single" w:sz="6" w:color="auto"/>
            </w:tcBorders>
          </w:tcPr>
          <w:p>
            <w:r>
              <w:rPr>
                <w:rFonts w:ascii="Palatino Linotype" w:hAnsi="Palatino Linotype"/>
                <w:sz w:val="24"/>
              </w:rPr>
              <w:t>Any text inputs are accepted and it has no real functional significance.</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Type</w:t>
            </w:r>
          </w:p>
        </w:tc>
        <w:tc>
          <w:p>
            <w:r>
              <w:rPr>
                <w:rFonts w:ascii="Palatino Linotype" w:hAnsi="Palatino Linotype"/>
                <w:sz w:val="24"/>
              </w:rPr>
              <w:t xml:space="preserve">A pop up menu to choose the type of surface. </w:t>
            </w:r>
          </w:p>
        </w:tc>
        <w:tc>
          <w:tcPr>
            <w:tcBorders>
              <w:left w:val="single" w:sz="6" w:color="auto"/>
              <w:top w:val="single" w:sz="6" w:color="auto"/>
              <w:right w:val="single" w:sz="6" w:color="auto"/>
              <w:bottom w:val="single" w:sz="6" w:color="auto"/>
            </w:tcBorders>
          </w:tcPr>
          <w:p>
            <w:r>
              <w:rPr>
                <w:rFonts w:ascii="Palatino Linotype" w:hAnsi="Palatino Linotype"/>
                <w:sz w:val="24"/>
              </w:rPr>
              <w:t>Currently Plane, Spherical, and Conic Aspherical surfaces are functional. Other surface types are to be included in the future.</w:t>
            </w:r>
          </w:p>
        </w:tc>
      </w:tr>
      <w:tr>
        <w:tc>
          <w:tcPr>
            <w:tcBorders>
              <w:left w:val="single" w:sz="6" w:color="auto"/>
              <w:top w:val="single" w:sz="6" w:color="auto"/>
              <w:right w:val="single" w:sz="6" w:color="auto"/>
              <w:bottom w:val="single" w:sz="6" w:color="auto"/>
            </w:tcBorders>
          </w:tcPr>
          <w:p>
            <w:r>
              <w:rPr>
                <w:rFonts w:ascii="Palatino Linotype" w:hAnsi="Palatino Linotype"/>
                <w:sz w:val="24"/>
              </w:rPr>
              <w:t>Radius</w:t>
            </w:r>
          </w:p>
        </w:tc>
        <w:tc>
          <w:p>
            <w:r>
              <w:rPr>
                <w:rFonts w:ascii="Palatino Linotype" w:hAnsi="Palatino Linotype"/>
                <w:sz w:val="24"/>
              </w:rPr>
              <w:t>Used to input the radius of curvature of the surface. The unit of the number will be that specified in the “System Configuration” window.</w:t>
            </w:r>
          </w:p>
        </w:tc>
        <w:tc>
          <w:tcPr>
            <w:tcBorders>
              <w:left w:val="single" w:sz="6" w:color="auto"/>
              <w:top w:val="single" w:sz="6" w:color="auto"/>
              <w:right w:val="single" w:sz="6" w:color="auto"/>
              <w:bottom w:val="single" w:sz="6" w:color="auto"/>
            </w:tcBorders>
          </w:tcPr>
          <w:p>
            <w:r>
              <w:rPr>
                <w:rFonts w:ascii="Palatino Linotype" w:hAnsi="Palatino Linotype"/>
                <w:sz w:val="24"/>
              </w:rPr>
              <w:t>All numeric values including 0 and Inf are accepted by the system. Other inputs are not allowed. The surface type and radius fields are interlinked and changing one automatically affects the other. For instance, selecting plane surface for the surface type automatically sets the radius to infinity. And changing the radius to some finite value changes the surface type to Spherical if it is Plane.</w:t>
            </w:r>
          </w:p>
        </w:tc>
      </w:tr>
      <w:tr>
        <w:tc>
          <w:tcPr>
            <w:tcBorders>
              <w:left w:val="single" w:sz="6" w:color="auto"/>
              <w:top w:val="single" w:sz="6" w:color="auto"/>
              <w:right w:val="single" w:sz="6" w:color="auto"/>
              <w:bottom w:val="single" w:sz="6" w:color="auto"/>
            </w:tcBorders>
          </w:tcPr>
          <w:p>
            <w:r>
              <w:rPr>
                <w:rFonts w:ascii="Palatino Linotype" w:hAnsi="Palatino Linotype"/>
                <w:sz w:val="24"/>
              </w:rPr>
              <w:t>Thickness</w:t>
            </w:r>
          </w:p>
        </w:tc>
        <w:tc>
          <w:p>
            <w:r>
              <w:rPr>
                <w:rFonts w:ascii="Palatino Linotype" w:hAnsi="Palatino Linotype"/>
                <w:sz w:val="24"/>
              </w:rPr>
              <w:t>To enter the thickness the medium that follows the current surface. The unit of the number will be that specified in the “System Configuration” window.</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All numeric values including 0 and Inf are accepted by the system. Other inputs are not allowed. But entering Inf thickness for surfaces other than the object surface and the last surface of the system will result in an invalid optical system. </w:t>
            </w:r>
          </w:p>
        </w:tc>
      </w:tr>
      <w:tr>
        <w:tc>
          <w:tcPr>
            <w:tcBorders>
              <w:left w:val="single" w:sz="6" w:color="auto"/>
              <w:top w:val="single" w:sz="6" w:color="auto"/>
              <w:right w:val="single" w:sz="6" w:color="auto"/>
              <w:bottom w:val="single" w:sz="6" w:color="auto"/>
            </w:tcBorders>
          </w:tcPr>
          <w:p>
            <w:r>
              <w:rPr>
                <w:rFonts w:ascii="Palatino Linotype" w:hAnsi="Palatino Linotype"/>
                <w:sz w:val="24"/>
              </w:rPr>
              <w:t>Glass</w:t>
            </w:r>
          </w:p>
        </w:tc>
        <w:tc>
          <w:p>
            <w:r>
              <w:rPr>
                <w:rFonts w:ascii="Palatino Linotype" w:hAnsi="Palatino Linotype"/>
                <w:sz w:val="24"/>
              </w:rPr>
              <w:t xml:space="preserve">To enter the glass name or the refractive index of the medium that follows the current surface. </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Any number value is treated as refractive index of the medium. And any non-numerical text will be treated as the name of the glass from glass catalogue. If the glass name entered exists in the catalogue, it will be confirmed by changing the entered text to upper case. If the system fails to find the glass name entered then, the Glass data editor window will automatically appear  to enable user select or enter the new glass.  </w:t>
            </w:r>
          </w:p>
        </w:tc>
      </w:tr>
      <w:tr>
        <w:tc>
          <w:tcPr>
            <w:tcBorders>
              <w:left w:val="single" w:sz="6" w:color="auto"/>
              <w:top w:val="single" w:sz="6" w:color="auto"/>
              <w:right w:val="single" w:sz="6" w:color="auto"/>
              <w:bottom w:val="single" w:sz="6" w:color="auto"/>
            </w:tcBorders>
          </w:tcPr>
          <w:p>
            <w:r>
              <w:rPr>
                <w:rFonts w:ascii="Palatino Linotype" w:hAnsi="Palatino Linotype"/>
                <w:sz w:val="24"/>
              </w:rPr>
              <w:t>Deviation Mode</w:t>
            </w:r>
          </w:p>
        </w:tc>
        <w:tc>
          <w:p>
            <w:r>
              <w:rPr>
                <w:rFonts w:ascii="Palatino Linotype" w:hAnsi="Palatino Linotype"/>
                <w:sz w:val="24"/>
              </w:rPr>
              <w:t>Pop up menu used to indicate the surface as reflective (-1) or refractive (+1).</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Semi diameter</w:t>
            </w:r>
          </w:p>
        </w:tc>
        <w:tc>
          <w:p>
            <w:r>
              <w:rPr>
                <w:rFonts w:ascii="Palatino Linotype" w:hAnsi="Palatino Linotype"/>
                <w:sz w:val="24"/>
              </w:rPr>
              <w:t xml:space="preserve">Define the semi diameter of the surface. </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This is linked with the surface aperture definition spreadsheet. If the surface aperture type is “None” and some value is entered for semi diameter then, the aperture type will automatically be changed to circular with radius equal to the semi diameter entered. But if the surface has its aperture defined, then the semi diameter will only be used to plot the surface and not for aperture calculations. </w:t>
            </w:r>
          </w:p>
        </w:tc>
      </w:tr>
      <w:tr>
        <w:tc>
          <w:tcPr>
            <w:tcBorders>
              <w:left w:val="single" w:sz="6" w:color="auto"/>
              <w:top w:val="single" w:sz="6" w:color="auto"/>
              <w:right w:val="single" w:sz="6" w:color="auto"/>
              <w:bottom w:val="single" w:sz="6" w:color="auto"/>
            </w:tcBorders>
          </w:tcPr>
          <w:p>
            <w:r>
              <w:rPr>
                <w:rFonts w:ascii="Palatino Linotype" w:hAnsi="Palatino Linotype"/>
                <w:sz w:val="24"/>
              </w:rPr>
              <w:t>Coating</w:t>
            </w:r>
          </w:p>
        </w:tc>
        <w:tc>
          <w:tcPr>
            <w:tcBorders>
              <w:left w:val="single" w:sz="6" w:color="auto"/>
              <w:top w:val="single" w:sz="6" w:color="auto"/>
              <w:right w:val="single" w:sz="6" w:color="auto"/>
              <w:bottom w:val="single" w:sz="6" w:color="auto"/>
            </w:tcBorders>
          </w:tcPr>
          <w:p>
            <w:r>
              <w:rPr>
                <w:rFonts w:ascii="Palatino Linotype" w:hAnsi="Palatino Linotype"/>
                <w:sz w:val="24"/>
              </w:rPr>
              <w:t>Name of coating used. "None" for bare glass.</w:t>
            </w:r>
          </w:p>
        </w:tc>
        <w:tc>
          <w:tcPr>
            <w:tcBorders>
              <w:left w:val="single" w:sz="6" w:color="auto"/>
              <w:top w:val="single" w:sz="6" w:color="auto"/>
              <w:right w:val="single" w:sz="6" w:color="auto"/>
              <w:bottom w:val="single" w:sz="6" w:color="auto"/>
            </w:tcBorders>
          </w:tcPr>
          <w:p>
            <w:r>
              <w:rPr>
                <w:rFonts w:ascii="Palatino Linotype" w:hAnsi="Palatino Linotype"/>
                <w:sz w:val="24"/>
              </w:rPr>
              <w:t>Any non-numerical text will be treated as the name of the glass from coating catalogue. If the coating name entered exists in the catalogue, it will be confirmed by changing the entered text to upper case. If the system fails to find the coating name entered then, the Coating data editor window will automatically appear  to enable user select or enter the new coating.</w:t>
            </w:r>
          </w:p>
        </w:tc>
      </w:tr>
    </w:tbl>
    <w:p>
      <w:pPr>
        <w:ind w:left="615"/>
      </w:pPr>
      <w:r>
        <w:rPr>
          <w:rFonts w:ascii="Palatino Linotype" w:hAnsi="Palatino Linotype"/>
          <w:sz w:val="24"/>
        </w:rPr>
        <w:t/>
      </w:r>
    </w:p>
    <w:p>
      <w:r>
        <w:rPr>
          <w:rFonts w:ascii="Palatino Linotype" w:hAnsi="Palatino Linotype"/>
          <w:sz w:val="24"/>
        </w:rPr>
        <w:t>Notes:</w:t>
      </w:r>
    </w:p>
    <w:p>
      <w:r>
        <w:rPr>
          <w:rFonts w:ascii="Palatino Linotype" w:hAnsi="Palatino Linotype"/>
          <w:sz w:val="24"/>
        </w:rPr>
        <w:t/>
      </w:r>
    </w:p>
    <w:p>
      <w:r>
        <w:rPr>
          <w:rFonts w:ascii="Palatino Linotype" w:hAnsi="Palatino Linotype"/>
          <w:sz w:val="24"/>
        </w:rPr>
        <w:t xml:space="preserve">Unlike most optical design softwares, the object surface is considered to be the first surface in the toolbox. This is follows from the fact that indexing begins from index 1 in Matlab. </w:t>
      </w:r>
    </w:p>
    <w:p>
      <w:r>
        <w:rPr>
          <w:rFonts w:ascii="Palatino Linotype" w:hAnsi="Palatino Linotype"/>
          <w:sz w:val="24"/>
        </w:rPr>
        <w:t/>
      </w:r>
    </w:p>
    <w:p>
      <w:r>
        <w:rPr>
          <w:rFonts w:ascii="Palatino Linotype" w:hAnsi="Palatino Linotype"/>
          <w:b/>
          <w:sz w:val="28"/>
        </w:rPr>
        <w:t>2. Aperture Data</w:t>
      </w:r>
    </w:p>
    <w:p>
      <w:r>
        <w:rPr>
          <w:rFonts w:ascii="Palatino Linotype" w:hAnsi="Palatino Linotype"/>
          <w:sz w:val="24"/>
        </w:rPr>
        <w:t>It contains data defining surface apertures.</w:t>
      </w:r>
    </w:p>
    <w:p>
      <w:r>
        <w:rPr>
          <w:rFonts w:ascii="Palatino Linotype" w:hAnsi="Palatino Linotype"/>
          <w:sz w:val="24"/>
        </w:rPr>
        <w:t/>
      </w:r>
    </w:p>
    <w:p>
      <w:r>
        <w:drawing>
          <wp:inline distT="0" distB="0" distL="0" distR="0">
            <wp:extent cx="4657725" cy="11430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4657725" cy="1143000"/>
                    </a:xfrm>
                    <a:prstGeom prst="rect">
                      <a:avLst/>
                    </a:prstGeom>
                  </pic:spPr>
                </pic:pic>
              </a:graphicData>
            </a:graphic>
          </wp:inline>
        </w:drawing>
      </w:r>
    </w:p>
    <w:p>
      <w:r>
        <w:rPr>
          <w:rFonts w:ascii="Palatino Linotype" w:hAnsi="Palatino Linotype"/>
          <w:sz w:val="24"/>
        </w:rP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870"/>
        <w:gridCol w:w="3870"/>
        <w:gridCol w:w="3870"/>
      </w:tblGrid>
      <w:tr>
        <w:tc>
          <w:tcPr>
            <w:tcBorders>
              <w:left w:val="single" w:sz="6" w:color="auto"/>
              <w:top w:val="single" w:sz="6" w:color="auto"/>
              <w:right w:val="single" w:sz="6" w:color="auto"/>
              <w:bottom w:val="single" w:sz="6" w:color="auto"/>
            </w:tcBorders>
          </w:tcPr>
          <w:p>
            <w:r>
              <w:rPr>
                <w:rFonts w:ascii="Palatino Linotype" w:hAnsi="Palatino Linotype"/>
                <w:b/>
              </w:rPr>
              <w:t>Column Header</w:t>
            </w:r>
          </w:p>
        </w:tc>
        <w:tc>
          <w:tcPr>
            <w:tcBorders>
              <w:left w:val="single" w:sz="6" w:color="auto"/>
              <w:top w:val="single" w:sz="6" w:color="auto"/>
              <w:right w:val="single" w:sz="6" w:color="auto"/>
              <w:bottom w:val="single" w:sz="6" w:color="auto"/>
            </w:tcBorders>
          </w:tcPr>
          <w:p>
            <w:r>
              <w:rPr>
                <w:rFonts w:ascii="Palatino Linotype" w:hAnsi="Palatino Linotype"/>
                <w:b/>
              </w:rPr>
              <w:t>Description</w:t>
            </w:r>
          </w:p>
        </w:tc>
        <w:tc>
          <w:tcPr>
            <w:tcBorders>
              <w:left w:val="single" w:sz="6" w:color="auto"/>
              <w:top w:val="single" w:sz="6" w:color="auto"/>
              <w:right w:val="single" w:sz="6" w:color="auto"/>
              <w:bottom w:val="single" w:sz="6" w:color="auto"/>
            </w:tcBorders>
          </w:tcPr>
          <w:p>
            <w:r>
              <w:rPr>
                <w:rFonts w:ascii="Palatino Linotype" w:hAnsi="Palatino Linotype"/>
                <w:b/>
              </w:rPr>
              <w:t>Remarks</w:t>
            </w:r>
          </w:p>
        </w:tc>
      </w:tr>
      <w:tr>
        <w:tc>
          <w:tcPr>
            <w:tcBorders>
              <w:left w:val="single" w:sz="6" w:color="auto"/>
              <w:top w:val="single" w:sz="6" w:color="auto"/>
              <w:right w:val="single" w:sz="6" w:color="auto"/>
              <w:bottom w:val="single" w:sz="6" w:color="auto"/>
            </w:tcBorders>
          </w:tcPr>
          <w:p>
            <w:r>
              <w:rPr>
                <w:rFonts w:ascii="Palatino Linotype" w:hAnsi="Palatino Linotype"/>
              </w:rPr>
              <w:t>Surface</w:t>
            </w:r>
          </w:p>
        </w:tc>
        <w:tc>
          <w:p>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r>
              <w:rPr>
                <w:rFonts w:ascii="Palatino Linotype" w:hAnsi="Palatino Linotype"/>
              </w:rPr>
              <w:t>Surface Type</w:t>
            </w:r>
          </w:p>
        </w:tc>
        <w:tc>
          <w:p>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r>
              <w:rPr>
                <w:rFonts w:ascii="Palatino Linotype" w:hAnsi="Palatino Linotype"/>
              </w:rPr>
              <w:t>Aperture Type</w:t>
            </w:r>
          </w:p>
        </w:tc>
        <w:tc>
          <w:p>
            <w:r>
              <w:rPr>
                <w:rFonts w:ascii="Palatino Linotype" w:hAnsi="Palatino Linotype"/>
              </w:rPr>
              <w:t>Pop up menu to select the type of aperture used for the surface</w:t>
            </w:r>
          </w:p>
        </w:tc>
        <w:tc>
          <w:tcPr>
            <w:tcBorders>
              <w:left w:val="single" w:sz="6" w:color="auto"/>
              <w:top w:val="single" w:sz="6" w:color="auto"/>
              <w:right w:val="single" w:sz="6" w:color="auto"/>
              <w:bottom w:val="single" w:sz="6" w:color="auto"/>
            </w:tcBorders>
          </w:tcPr>
          <w:p>
            <w:r>
              <w:rPr>
                <w:rFonts w:ascii="Palatino Linotype" w:hAnsi="Palatino Linotype"/>
              </w:rPr>
              <w:t xml:space="preserve">Currently “Circular” , "Elliptical"and “Rectangular” aperture shapes are functional. Others are left for future versions. </w:t>
            </w:r>
          </w:p>
        </w:tc>
      </w:tr>
      <w:tr>
        <w:tc>
          <w:tcPr>
            <w:tcBorders>
              <w:left w:val="single" w:sz="6" w:color="auto"/>
              <w:top w:val="single" w:sz="6" w:color="auto"/>
              <w:right w:val="single" w:sz="6" w:color="auto"/>
              <w:bottom w:val="single" w:sz="6" w:color="auto"/>
            </w:tcBorders>
          </w:tcPr>
          <w:p>
            <w:r>
              <w:rPr>
                <w:rFonts w:ascii="Palatino Linotype" w:hAnsi="Palatino Linotype"/>
              </w:rPr>
              <w:t>Aperture Param 1</w:t>
            </w:r>
          </w:p>
        </w:tc>
        <w:tc>
          <w:p>
            <w:r>
              <w:rPr>
                <w:rFonts w:ascii="Palatino Linotype" w:hAnsi="Palatino Linotype"/>
              </w:rPr>
              <w:t>Aperture Parameter</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Only positive numerical values are allowed. It has different purpose for different aperture types.</w:t>
            </w:r>
          </w:p>
          <w:p>
            <w:pPr>
              <w:pStyle w:val="12"/>
              <w:jc w:val="both"/>
              <w:spacing w:lineRule="auto" w:line="360"/>
              <w:tabs>
                <w:tab w:val="clear" w:pos="0"/>
              </w:tabs>
            </w:pPr>
            <w:r>
              <w:rPr>
                <w:rFonts w:ascii="Palatino Linotype" w:hAnsi="Palatino Linotype"/>
              </w:rPr>
              <w:t>Radius for circular aperture and x side length for rectangular.</w:t>
            </w:r>
          </w:p>
        </w:tc>
      </w:tr>
      <w:tr>
        <w:tc>
          <w:tcPr>
            <w:tcBorders>
              <w:left w:val="single" w:sz="6" w:color="auto"/>
              <w:top w:val="single" w:sz="6" w:color="auto"/>
              <w:right w:val="single" w:sz="6" w:color="auto"/>
              <w:bottom w:val="single" w:sz="6" w:color="auto"/>
            </w:tcBorders>
          </w:tcPr>
          <w:p>
            <w:r>
              <w:rPr>
                <w:rFonts w:ascii="Palatino Linotype" w:hAnsi="Palatino Linotype"/>
              </w:rPr>
              <w:t>Aperture Param 2</w:t>
            </w:r>
          </w:p>
        </w:tc>
        <w:tc>
          <w:p>
            <w:r>
              <w:rPr>
                <w:rFonts w:ascii="Palatino Linotype" w:hAnsi="Palatino Linotype"/>
              </w:rPr>
              <w:t>Aperture Parameter</w:t>
            </w:r>
          </w:p>
        </w:tc>
        <w:tc>
          <w:tcPr>
            <w:tcBorders>
              <w:left w:val="single" w:sz="6" w:color="auto"/>
              <w:top w:val="single" w:sz="6" w:color="auto"/>
              <w:right w:val="single" w:sz="6" w:color="auto"/>
              <w:bottom w:val="single" w:sz="6" w:color="auto"/>
            </w:tcBorders>
          </w:tcPr>
          <w:p>
            <w:r>
              <w:rPr>
                <w:rFonts w:ascii="Palatino Linotype" w:hAnsi="Palatino Linotype"/>
              </w:rPr>
              <w:t>Only positive numerical values are allowed. Not applied for circular and y side length for rectangular.</w:t>
            </w:r>
          </w:p>
        </w:tc>
      </w:tr>
      <w:tr>
        <w:tc>
          <w:tcPr>
            <w:tcBorders>
              <w:left w:val="single" w:sz="6" w:color="auto"/>
              <w:top w:val="single" w:sz="6" w:color="auto"/>
              <w:right w:val="single" w:sz="6" w:color="auto"/>
              <w:bottom w:val="single" w:sz="6" w:color="auto"/>
            </w:tcBorders>
          </w:tcPr>
          <w:p>
            <w:r>
              <w:rPr>
                <w:rFonts w:ascii="Palatino Linotype" w:hAnsi="Palatino Linotype"/>
              </w:rPr>
              <w:t>Aper Decenter X</w:t>
            </w:r>
          </w:p>
        </w:tc>
        <w:tc>
          <w:p>
            <w:r>
              <w:rPr>
                <w:rFonts w:ascii="Palatino Linotype" w:hAnsi="Palatino Linotype"/>
              </w:rPr>
              <w:t>Aperture Decenter in X</w:t>
            </w:r>
          </w:p>
        </w:tc>
        <w:tc>
          <w:tcPr>
            <w:tcBorders>
              <w:left w:val="single" w:sz="6" w:color="auto"/>
              <w:top w:val="single" w:sz="6" w:color="auto"/>
              <w:right w:val="single" w:sz="6" w:color="auto"/>
              <w:bottom w:val="single" w:sz="6" w:color="auto"/>
            </w:tcBorders>
          </w:tcPr>
          <w:p>
            <w:r>
              <w:rPr>
                <w:rFonts w:ascii="Palatino Linotype" w:hAnsi="Palatino Linotype"/>
              </w:rPr>
              <w:t>Not functional</w:t>
            </w:r>
          </w:p>
        </w:tc>
      </w:tr>
      <w:tr>
        <w:tc>
          <w:tcPr>
            <w:tcBorders>
              <w:left w:val="single" w:sz="6" w:color="auto"/>
              <w:top w:val="single" w:sz="6" w:color="auto"/>
              <w:right w:val="single" w:sz="6" w:color="auto"/>
              <w:bottom w:val="single" w:sz="6" w:color="auto"/>
            </w:tcBorders>
          </w:tcPr>
          <w:p>
            <w:r>
              <w:rPr>
                <w:rFonts w:ascii="Palatino Linotype" w:hAnsi="Palatino Linotype"/>
              </w:rPr>
              <w:t>Aper Decenter Y</w:t>
            </w:r>
          </w:p>
        </w:tc>
        <w:tc>
          <w:tcPr>
            <w:tcBorders>
              <w:left w:val="single" w:sz="6" w:color="auto"/>
              <w:top w:val="single" w:sz="6" w:color="auto"/>
              <w:right w:val="single" w:sz="6" w:color="auto"/>
              <w:bottom w:val="single" w:sz="6" w:color="auto"/>
            </w:tcBorders>
          </w:tcPr>
          <w:p>
            <w:r>
              <w:rPr>
                <w:rFonts w:ascii="Palatino Linotype" w:hAnsi="Palatino Linotype"/>
              </w:rPr>
              <w:t>Aperture Decenter in Y</w:t>
            </w:r>
          </w:p>
        </w:tc>
        <w:tc>
          <w:tcPr>
            <w:tcBorders>
              <w:left w:val="single" w:sz="6" w:color="auto"/>
              <w:top w:val="single" w:sz="6" w:color="auto"/>
              <w:right w:val="single" w:sz="6" w:color="auto"/>
              <w:bottom w:val="single" w:sz="6" w:color="auto"/>
            </w:tcBorders>
          </w:tcPr>
          <w:p>
            <w:r>
              <w:rPr>
                <w:rFonts w:ascii="Palatino Linotype" w:hAnsi="Palatino Linotype"/>
              </w:rPr>
              <w:t>Not functional</w:t>
            </w:r>
          </w:p>
        </w:tc>
      </w:tr>
    </w:tbl>
    <w:p>
      <w:r>
        <w:rPr>
          <w:rFonts w:ascii="Palatino Linotype" w:hAnsi="Palatino Linotype"/>
          <w:sz w:val="24"/>
        </w:rPr>
        <w:t/>
      </w:r>
    </w:p>
    <w:p>
      <w:r>
        <w:rPr>
          <w:rFonts w:ascii="Palatino Linotype" w:hAnsi="Palatino Linotype"/>
          <w:sz w:val="24"/>
        </w:rPr>
        <w:t/>
      </w:r>
    </w:p>
    <w:p>
      <w:r>
        <w:rPr>
          <w:rFonts w:ascii="Palatino Linotype" w:hAnsi="Palatino Linotype"/>
          <w:b/>
          <w:sz w:val="28"/>
        </w:rPr>
        <w:t>3. Aspheric Data</w:t>
      </w:r>
    </w:p>
    <w:p>
      <w:r>
        <w:rPr>
          <w:rFonts w:ascii="Palatino Linotype" w:hAnsi="Palatino Linotype"/>
          <w:sz w:val="24"/>
        </w:rPr>
        <w:t>It contains data defining aspherical surfaces such as aspheric constants and polynomial coefficients.</w:t>
      </w:r>
    </w:p>
    <w:p>
      <w:r>
        <w:rPr>
          <w:rFonts w:ascii="Palatino Linotype" w:hAnsi="Palatino Linotype"/>
          <w:sz w:val="24"/>
        </w:rPr>
        <w:t/>
      </w:r>
    </w:p>
    <w:p>
      <w:r>
        <w:drawing>
          <wp:inline distT="0" distB="0" distL="0" distR="0">
            <wp:extent cx="4724400" cy="1152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4724400" cy="1152525"/>
                    </a:xfrm>
                    <a:prstGeom prst="rect">
                      <a:avLst/>
                    </a:prstGeom>
                  </pic:spPr>
                </pic:pic>
              </a:graphicData>
            </a:graphic>
          </wp:inline>
        </w:drawing>
      </w:r>
    </w:p>
    <w:p>
      <w:r>
        <w:rPr>
          <w:rFonts w:ascii="Palatino Linotype" w:hAnsi="Palatino Linotype"/>
          <w:sz w:val="24"/>
        </w:rP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870"/>
        <w:gridCol w:w="3870"/>
        <w:gridCol w:w="3870"/>
      </w:tblGrid>
      <w:tr>
        <w:tc>
          <w:tcPr>
            <w:tcBorders>
              <w:left w:val="single" w:sz="6" w:color="auto"/>
              <w:top w:val="single" w:sz="6" w:color="auto"/>
              <w:right w:val="single" w:sz="6" w:color="auto"/>
              <w:bottom w:val="single" w:sz="6" w:color="auto"/>
            </w:tcBorders>
          </w:tcPr>
          <w:p>
            <w:r>
              <w:rPr>
                <w:rFonts w:ascii="Palatino Linotype" w:hAnsi="Palatino Linotype"/>
                <w:b/>
              </w:rPr>
              <w:t>Column Header</w:t>
            </w:r>
          </w:p>
        </w:tc>
        <w:tc>
          <w:tcPr>
            <w:tcBorders>
              <w:left w:val="single" w:sz="6" w:color="auto"/>
              <w:top w:val="single" w:sz="6" w:color="auto"/>
              <w:right w:val="single" w:sz="6" w:color="auto"/>
              <w:bottom w:val="single" w:sz="6" w:color="auto"/>
            </w:tcBorders>
          </w:tcPr>
          <w:p>
            <w:r>
              <w:rPr>
                <w:rFonts w:ascii="Palatino Linotype" w:hAnsi="Palatino Linotype"/>
                <w:b/>
              </w:rPr>
              <w:t>Description</w:t>
            </w:r>
          </w:p>
        </w:tc>
        <w:tc>
          <w:tcPr>
            <w:tcBorders>
              <w:left w:val="single" w:sz="6" w:color="auto"/>
              <w:top w:val="single" w:sz="6" w:color="auto"/>
              <w:right w:val="single" w:sz="6" w:color="auto"/>
              <w:bottom w:val="single" w:sz="6" w:color="auto"/>
            </w:tcBorders>
          </w:tcPr>
          <w:p>
            <w:r>
              <w:rPr>
                <w:rFonts w:ascii="Palatino Linotype" w:hAnsi="Palatino Linotype"/>
                <w:b/>
              </w:rPr>
              <w:t>Remarks</w:t>
            </w:r>
          </w:p>
        </w:tc>
      </w:tr>
      <w:tr>
        <w:tc>
          <w:tcPr>
            <w:tcBorders>
              <w:left w:val="single" w:sz="6" w:color="auto"/>
              <w:top w:val="single" w:sz="6" w:color="auto"/>
              <w:right w:val="single" w:sz="6" w:color="auto"/>
              <w:bottom w:val="single" w:sz="6" w:color="auto"/>
            </w:tcBorders>
          </w:tcPr>
          <w:p>
            <w:r>
              <w:rPr>
                <w:rFonts w:ascii="Palatino Linotype" w:hAnsi="Palatino Linotype"/>
              </w:rPr>
              <w:t>Surface</w:t>
            </w:r>
          </w:p>
        </w:tc>
        <w:tc>
          <w:p>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r>
              <w:rPr>
                <w:rFonts w:ascii="Palatino Linotype" w:hAnsi="Palatino Linotype"/>
              </w:rPr>
              <w:t>Surface Type</w:t>
            </w:r>
          </w:p>
        </w:tc>
        <w:tc>
          <w:p>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r>
              <w:rPr>
                <w:rFonts w:ascii="Palatino Linotype" w:hAnsi="Palatino Linotype"/>
              </w:rPr>
              <w:t>Conic</w:t>
            </w:r>
          </w:p>
        </w:tc>
        <w:tc>
          <w:p>
            <w:r>
              <w:rPr>
                <w:rFonts w:ascii="Palatino Linotype" w:hAnsi="Palatino Linotype"/>
              </w:rPr>
              <w:t xml:space="preserve">To enter the conic constant of the surface.  </w:t>
            </w:r>
          </w:p>
        </w:tc>
        <w:tc>
          <w:tcPr>
            <w:tcBorders>
              <w:left w:val="single" w:sz="6" w:color="auto"/>
              <w:top w:val="single" w:sz="6" w:color="auto"/>
              <w:right w:val="single" w:sz="6" w:color="auto"/>
              <w:bottom w:val="single" w:sz="6" w:color="auto"/>
            </w:tcBorders>
          </w:tcPr>
          <w:p>
            <w:r>
              <w:rPr>
                <w:rFonts w:ascii="Palatino Linotype" w:hAnsi="Palatino Linotype"/>
              </w:rPr>
              <w:t xml:space="preserve">This is used for surface types indicated to be aspherical in the standard data entry. If the surface type is not aspheric then the conic constant will automatically be 0.  </w:t>
            </w:r>
          </w:p>
        </w:tc>
      </w:tr>
      <w:tr>
        <w:tc>
          <w:tcPr>
            <w:tcBorders>
              <w:left w:val="single" w:sz="6" w:color="auto"/>
              <w:top w:val="single" w:sz="6" w:color="auto"/>
              <w:right w:val="single" w:sz="6" w:color="auto"/>
              <w:bottom w:val="single" w:sz="6" w:color="auto"/>
            </w:tcBorders>
          </w:tcPr>
          <w:p>
            <w:r>
              <w:rPr>
                <w:rFonts w:ascii="Palatino Linotype" w:hAnsi="Palatino Linotype"/>
              </w:rPr>
              <w:t>A1…A12</w:t>
            </w:r>
          </w:p>
        </w:tc>
        <w:tc>
          <w:tcPr>
            <w:tcBorders>
              <w:left w:val="single" w:sz="6" w:color="auto"/>
              <w:top w:val="single" w:sz="6" w:color="auto"/>
              <w:right w:val="single" w:sz="6" w:color="auto"/>
              <w:bottom w:val="single" w:sz="6" w:color="auto"/>
            </w:tcBorders>
          </w:tcPr>
          <w:p>
            <w:r>
              <w:rPr>
                <w:rFonts w:ascii="Palatino Linotype" w:hAnsi="Palatino Linotype"/>
              </w:rPr>
              <w:t>Polynomial Coefficients</w:t>
            </w:r>
          </w:p>
        </w:tc>
        <w:tc>
          <w:tcPr>
            <w:tcBorders>
              <w:left w:val="single" w:sz="6" w:color="auto"/>
              <w:top w:val="single" w:sz="6" w:color="auto"/>
              <w:right w:val="single" w:sz="6" w:color="auto"/>
              <w:bottom w:val="single" w:sz="6" w:color="auto"/>
            </w:tcBorders>
          </w:tcPr>
          <w:p>
            <w:r>
              <w:rPr>
                <w:rFonts w:ascii="Palatino Linotype" w:hAnsi="Palatino Linotype"/>
              </w:rPr>
              <w:t>Not functional</w:t>
            </w:r>
          </w:p>
        </w:tc>
      </w:tr>
    </w:tbl>
    <w:p>
      <w:r>
        <w:rPr>
          <w:rFonts w:ascii="Palatino Linotype" w:hAnsi="Palatino Linotype"/>
          <w:sz w:val="24"/>
        </w:rPr>
        <w:t/>
      </w:r>
    </w:p>
    <w:p>
      <w:r>
        <w:rPr>
          <w:rFonts w:ascii="Palatino Linotype" w:hAnsi="Palatino Linotype"/>
          <w:b/>
          <w:sz w:val="28"/>
        </w:rPr>
        <w:t>4. Tilt and Decenter Data</w:t>
      </w:r>
    </w:p>
    <w:p>
      <w:r>
        <w:rPr>
          <w:rFonts w:ascii="Palatino Linotype" w:hAnsi="Palatino Linotype"/>
          <w:sz w:val="24"/>
        </w:rPr>
        <w:t>It includes tilt and decenter parameters of the surfaces.</w:t>
      </w:r>
    </w:p>
    <w:p>
      <w:r>
        <w:rPr>
          <w:rFonts w:ascii="Palatino Linotype" w:hAnsi="Palatino Linotype"/>
          <w:sz w:val="26"/>
        </w:rPr>
        <w:t/>
      </w:r>
    </w:p>
    <w:p>
      <w:r>
        <w:drawing>
          <wp:inline distT="0" distB="0" distL="0" distR="0">
            <wp:extent cx="4781550" cy="12477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81550" cy="1247775"/>
                    </a:xfrm>
                    <a:prstGeom prst="rect">
                      <a:avLst/>
                    </a:prstGeom>
                  </pic:spPr>
                </pic:pic>
              </a:graphicData>
            </a:graphic>
          </wp:inline>
        </w:drawing>
      </w:r>
    </w:p>
    <w:p>
      <w:r>
        <w:rPr>
          <w:rFonts w:ascii="Palatino Linotype" w:hAnsi="Palatino Linotype"/>
          <w:sz w:val="26"/>
        </w:rP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870"/>
        <w:gridCol w:w="3870"/>
        <w:gridCol w:w="3870"/>
      </w:tblGrid>
      <w:tr>
        <w:tc>
          <w:tcPr>
            <w:tcBorders>
              <w:left w:val="single" w:sz="6" w:color="auto"/>
              <w:top w:val="single" w:sz="6" w:color="auto"/>
              <w:right w:val="single" w:sz="6" w:color="auto"/>
              <w:bottom w:val="single" w:sz="6" w:color="auto"/>
            </w:tcBorders>
          </w:tcPr>
          <w:p>
            <w:r>
              <w:rPr>
                <w:rFonts w:ascii="Palatino Linotype" w:hAnsi="Palatino Linotype"/>
                <w:b/>
              </w:rPr>
              <w:t>Column Header</w:t>
            </w:r>
          </w:p>
        </w:tc>
        <w:tc>
          <w:tcPr>
            <w:tcBorders>
              <w:left w:val="single" w:sz="6" w:color="auto"/>
              <w:top w:val="single" w:sz="6" w:color="auto"/>
              <w:right w:val="single" w:sz="6" w:color="auto"/>
              <w:bottom w:val="single" w:sz="6" w:color="auto"/>
            </w:tcBorders>
          </w:tcPr>
          <w:p>
            <w:r>
              <w:rPr>
                <w:rFonts w:ascii="Palatino Linotype" w:hAnsi="Palatino Linotype"/>
                <w:b/>
              </w:rPr>
              <w:t>Description</w:t>
            </w:r>
          </w:p>
        </w:tc>
        <w:tc>
          <w:tcPr>
            <w:tcBorders>
              <w:left w:val="single" w:sz="6" w:color="auto"/>
              <w:top w:val="single" w:sz="6" w:color="auto"/>
              <w:right w:val="single" w:sz="6" w:color="auto"/>
              <w:bottom w:val="single" w:sz="6" w:color="auto"/>
            </w:tcBorders>
          </w:tcPr>
          <w:p>
            <w:r>
              <w:rPr>
                <w:rFonts w:ascii="Palatino Linotype" w:hAnsi="Palatino Linotype"/>
                <w:b/>
              </w:rPr>
              <w:t>Remarks</w:t>
            </w:r>
          </w:p>
        </w:tc>
      </w:tr>
      <w:tr>
        <w:tc>
          <w:tcPr>
            <w:tcBorders>
              <w:left w:val="single" w:sz="6" w:color="auto"/>
              <w:top w:val="single" w:sz="6" w:color="auto"/>
              <w:right w:val="single" w:sz="6" w:color="auto"/>
              <w:bottom w:val="single" w:sz="6" w:color="auto"/>
            </w:tcBorders>
          </w:tcPr>
          <w:p>
            <w:r>
              <w:rPr>
                <w:rFonts w:ascii="Palatino Linotype" w:hAnsi="Palatino Linotype"/>
              </w:rPr>
              <w:t>Surface</w:t>
            </w:r>
          </w:p>
        </w:tc>
        <w:tc>
          <w:p>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r>
              <w:rPr>
                <w:rFonts w:ascii="Palatino Linotype" w:hAnsi="Palatino Linotype"/>
              </w:rPr>
              <w:t>Surface Type</w:t>
            </w:r>
          </w:p>
        </w:tc>
        <w:tc>
          <w:p>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r>
              <w:rPr>
                <w:rFonts w:ascii="Palatino Linotype" w:hAnsi="Palatino Linotype"/>
              </w:rPr>
              <w:t>Order</w:t>
            </w:r>
          </w:p>
        </w:tc>
        <w:tc>
          <w:p>
            <w:r>
              <w:rPr>
                <w:rFonts w:ascii="Palatino Linotype" w:hAnsi="Palatino Linotype"/>
              </w:rPr>
              <w:t>Order in which tilt and decenter are performed.</w:t>
            </w:r>
          </w:p>
        </w:tc>
        <w:tc>
          <w:tcPr>
            <w:tcBorders>
              <w:left w:val="single" w:sz="6" w:color="auto"/>
              <w:top w:val="single" w:sz="6" w:color="auto"/>
              <w:right w:val="single" w:sz="6" w:color="auto"/>
              <w:bottom w:val="single" w:sz="6" w:color="auto"/>
            </w:tcBorders>
          </w:tcPr>
          <w:p>
            <w:r>
              <w:rPr>
                <w:rFonts w:ascii="Palatino Linotype" w:hAnsi="Palatino Linotype"/>
              </w:rPr>
              <w:t xml:space="preserve">All the tilt and decenter operations shall be listed otherwise it will be invalid.  </w:t>
            </w:r>
          </w:p>
        </w:tc>
      </w:tr>
      <w:tr>
        <w:tc>
          <w:tcPr>
            <w:tcBorders>
              <w:left w:val="single" w:sz="6" w:color="auto"/>
              <w:top w:val="single" w:sz="6" w:color="auto"/>
              <w:right w:val="single" w:sz="6" w:color="auto"/>
              <w:bottom w:val="single" w:sz="6" w:color="auto"/>
            </w:tcBorders>
          </w:tcPr>
          <w:p>
            <w:r>
              <w:rPr>
                <w:rFonts w:ascii="Palatino Linotype" w:hAnsi="Palatino Linotype"/>
              </w:rPr>
              <w:t>Decenter X,Y</w:t>
            </w:r>
          </w:p>
        </w:tc>
        <w:tc>
          <w:p>
            <w:r>
              <w:rPr>
                <w:rFonts w:ascii="Palatino Linotype" w:hAnsi="Palatino Linotype"/>
              </w:rPr>
              <w:t>Surface decenter in X and Y coordinate</w:t>
            </w:r>
          </w:p>
        </w:tc>
        <w:tc>
          <w:tcPr>
            <w:tcBorders>
              <w:left w:val="single" w:sz="6" w:color="auto"/>
              <w:top w:val="single" w:sz="6" w:color="auto"/>
              <w:right w:val="single" w:sz="6" w:color="auto"/>
              <w:bottom w:val="single" w:sz="6" w:color="auto"/>
            </w:tcBorders>
          </w:tcPr>
          <w:p>
            <w:r>
              <w:rPr>
                <w:rFonts w:ascii="Palatino Linotype" w:hAnsi="Palatino Linotype"/>
              </w:rPr>
              <w:t xml:space="preserve">Non infinite numeric values are allowed.  </w:t>
            </w:r>
          </w:p>
        </w:tc>
      </w:tr>
      <w:tr>
        <w:tc>
          <w:tcPr>
            <w:tcBorders>
              <w:left w:val="single" w:sz="6" w:color="auto"/>
              <w:top w:val="single" w:sz="6" w:color="auto"/>
              <w:right w:val="single" w:sz="6" w:color="auto"/>
              <w:bottom w:val="single" w:sz="6" w:color="auto"/>
            </w:tcBorders>
          </w:tcPr>
          <w:p>
            <w:r>
              <w:rPr>
                <w:rFonts w:ascii="Palatino Linotype" w:hAnsi="Palatino Linotype"/>
              </w:rPr>
              <w:t>Tilt X,Y,Z</w:t>
            </w:r>
          </w:p>
        </w:tc>
        <w:tc>
          <w:p>
            <w:r>
              <w:rPr>
                <w:rFonts w:ascii="Palatino Linotype" w:hAnsi="Palatino Linotype"/>
              </w:rPr>
              <w:t>Tilt angle (in deg) about the corresponding axes.</w:t>
            </w:r>
          </w:p>
        </w:tc>
        <w:tc>
          <w:tcPr>
            <w:tcBorders>
              <w:left w:val="single" w:sz="6" w:color="auto"/>
              <w:top w:val="single" w:sz="6" w:color="auto"/>
              <w:right w:val="single" w:sz="6" w:color="auto"/>
              <w:bottom w:val="single" w:sz="6" w:color="auto"/>
            </w:tcBorders>
          </w:tcPr>
          <w:p>
            <w:r>
              <w:rPr>
                <w:rFonts w:ascii="Palatino Linotype" w:hAnsi="Palatino Linotype"/>
              </w:rPr>
              <w:t>Currently they are used as successive rotation angles in degrees.</w:t>
            </w:r>
          </w:p>
        </w:tc>
      </w:tr>
      <w:tr>
        <w:tc>
          <w:tcPr>
            <w:tcBorders>
              <w:left w:val="single" w:sz="6" w:color="auto"/>
              <w:top w:val="single" w:sz="6" w:color="auto"/>
              <w:right w:val="single" w:sz="6" w:color="auto"/>
              <w:bottom w:val="single" w:sz="6" w:color="auto"/>
            </w:tcBorders>
          </w:tcPr>
          <w:p>
            <w:r>
              <w:rPr>
                <w:rFonts w:ascii="Palatino Linotype" w:hAnsi="Palatino Linotype"/>
              </w:rPr>
              <w:t>Tilt Mode</w:t>
            </w:r>
          </w:p>
        </w:tc>
        <w:tc>
          <w:tcPr>
            <w:tcBorders>
              <w:left w:val="single" w:sz="6" w:color="auto"/>
              <w:top w:val="single" w:sz="6" w:color="auto"/>
              <w:right w:val="single" w:sz="6" w:color="auto"/>
              <w:bottom w:val="single" w:sz="6" w:color="auto"/>
            </w:tcBorders>
          </w:tcPr>
          <w:p>
            <w:r>
              <w:rPr>
                <w:rFonts w:ascii="Palatino Linotype" w:hAnsi="Palatino Linotype"/>
              </w:rPr>
              <w:t>Pop up menu for selecting the mode of the tilt determining the reference coordinate axis after the current surface.</w:t>
            </w:r>
          </w:p>
        </w:tc>
        <w:tc>
          <w:tcPr>
            <w:tcBorders>
              <w:left w:val="single" w:sz="6" w:color="auto"/>
              <w:top w:val="single" w:sz="6" w:color="auto"/>
              <w:right w:val="single" w:sz="6" w:color="auto"/>
              <w:bottom w:val="single" w:sz="6" w:color="auto"/>
            </w:tcBorders>
          </w:tcPr>
          <w:p>
            <w:r>
              <w:rPr>
                <w:rFonts w:ascii="Palatino Linotype" w:hAnsi="Palatino Linotype"/>
              </w:rPr>
              <w:t/>
            </w:r>
          </w:p>
        </w:tc>
      </w:tr>
    </w:tbl>
    <w:p>
      <w:r>
        <w:rPr>
          <w:rFonts w:ascii="Palatino Linotype" w:hAnsi="Palatino Linotype"/>
          <w:sz w:val="24"/>
        </w:rPr>
        <w:t/>
      </w:r>
    </w:p>
    <w:p>
      <w:r>
        <w:rPr>
          <w:rFonts w:ascii="Palatino Linotype" w:hAnsi="Palatino Linotype"/>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
        <w:r>
          <w:rPr>
            <w:rFonts w:ascii="Tahoma" w:hAnsi="Tahoma"/>
            <w:i/>
            <w:color w:val="6666FF"/>
          </w:rPr>
          <w:t>Easy EBook and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8" w:name="_topic_SystemConfigurationPanel"/>
      <w:bookmarkEnd w:id="8"/>
      <w:r>
        <w:rPr>
          <w:rFonts w:ascii="Tahoma" w:hAnsi="Tahoma"/>
          <w:b/>
          <w:sz w:val="26"/>
          <w:color w:val="4F81BD"/>
        </w:rPr>
        <w:t>System Configuration Panel</w:t>
      </w:r>
      <w:r/>
    </w:p>
    <w:p>
      <w:r>
        <w:rPr>
          <w:rFonts w:ascii="Palatino Linotype" w:hAnsi="Palatino Linotype"/>
          <w:b/>
          <w:sz w:val="32"/>
        </w:rPr>
        <w:t>System Configuration Panel</w:t>
      </w:r>
    </w:p>
    <w:p>
      <w:r>
        <w:rPr>
          <w:rFonts w:ascii="Palatino Linotype" w:hAnsi="Palatino Linotype"/>
          <w:sz w:val="24"/>
        </w:rPr>
        <w:t/>
      </w:r>
    </w:p>
    <w:p>
      <w:r>
        <w:rPr>
          <w:rFonts w:ascii="Palatino Linotype" w:hAnsi="Palatino Linotype"/>
          <w:sz w:val="24"/>
        </w:rPr>
        <w:t xml:space="preserve">It is part of the main panel of the parent window and contains tabbed windows for entering and editing the system configuration data of an optical system. </w:t>
      </w:r>
    </w:p>
    <w:p>
      <w:r>
        <w:rPr>
          <w:rFonts w:ascii="Palatino Linotype" w:hAnsi="Palatino Linotype"/>
          <w:sz w:val="24"/>
        </w:rPr>
        <w:t/>
      </w:r>
    </w:p>
    <w:p>
      <w:r>
        <w:drawing>
          <wp:inline distT="0" distB="0" distL="0" distR="0">
            <wp:extent cx="4619625" cy="74295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4619625" cy="742950"/>
                    </a:xfrm>
                    <a:prstGeom prst="rect">
                      <a:avLst/>
                    </a:prstGeom>
                  </pic:spPr>
                </pic:pic>
              </a:graphicData>
            </a:graphic>
          </wp:inline>
        </w:drawing>
      </w:r>
    </w:p>
    <w:p>
      <w:r>
        <w:rPr>
          <w:rFonts w:ascii="Palatino Linotype" w:hAnsi="Palatino Linotype"/>
          <w:sz w:val="24"/>
        </w:rPr>
        <w:t/>
      </w:r>
    </w:p>
    <w:p>
      <w:r>
        <w:rPr>
          <w:rFonts w:ascii="Palatino Linotype" w:hAnsi="Palatino Linotype"/>
          <w:sz w:val="24"/>
        </w:rPr>
        <w:t>In the following section each tabbed windows will be briefly discussed.</w:t>
      </w:r>
    </w:p>
    <w:p>
      <w:r>
        <w:rPr>
          <w:rFonts w:ascii="Palatino Linotype" w:hAnsi="Palatino Linotype"/>
          <w:sz w:val="24"/>
        </w:rPr>
        <w:t/>
      </w:r>
    </w:p>
    <w:p>
      <w:r>
        <w:rPr>
          <w:rFonts w:ascii="Plantagenet Cherokee" w:hAnsi="Plantagenet Cherokee"/>
          <w:b/>
          <w:sz w:val="28"/>
        </w:rPr>
        <w:t>1. Aperture</w:t>
      </w:r>
    </w:p>
    <w:p>
      <w:r>
        <w:rPr>
          <w:rFonts w:ascii="Plantagenet Cherokee" w:hAnsi="Plantagenet Cherokee"/>
        </w:rPr>
        <w:t/>
      </w:r>
    </w:p>
    <w:p>
      <w:r>
        <w:rPr>
          <w:rFonts w:ascii="Plantagenet Cherokee" w:hAnsi="Plantagenet Cherokee"/>
        </w:rPr>
        <w:t xml:space="preserve">Define system aperture. System aperture can be specified by either Entrance Pupil Diameter or Object Space NA. All other methods of system aperture specifications are left for the future. </w:t>
      </w:r>
      <w:r>
        <w:rPr>
          <w:rFonts w:ascii="Palatino Linotype" w:hAnsi="Palatino Linotype"/>
        </w:rPr>
        <w:t xml:space="preserve"> For objects at finite distance both can be used whereas  for infinite objects, the object space numerical aperture is not defined and so it cannot be set in the aperture window. </w:t>
      </w:r>
    </w:p>
    <w:p>
      <w:r>
        <w:rPr>
          <w:rFonts w:ascii="Plantagenet Cherokee" w:hAnsi="Plantagenet Cherokee"/>
        </w:rPr>
        <w:t/>
      </w:r>
    </w:p>
    <w:p>
      <w:r>
        <w:drawing>
          <wp:inline distT="0" distB="0" distL="0" distR="0">
            <wp:extent cx="2533650" cy="1371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533650" cy="1371600"/>
                    </a:xfrm>
                    <a:prstGeom prst="rect">
                      <a:avLst/>
                    </a:prstGeom>
                  </pic:spPr>
                </pic:pic>
              </a:graphicData>
            </a:graphic>
          </wp:inline>
        </w:drawing>
      </w:r>
    </w:p>
    <w:p>
      <w:r>
        <w:rPr>
          <w:rFonts w:ascii="Palatino Linotype" w:hAnsi="Palatino Linotype"/>
          <w:sz w:val="24"/>
        </w:rPr>
        <w:t/>
      </w:r>
    </w:p>
    <w:p>
      <w:r>
        <w:rPr>
          <w:rFonts w:ascii="Plantagenet Cherokee" w:hAnsi="Plantagenet Cherokee"/>
          <w:b/>
          <w:sz w:val="30"/>
        </w:rPr>
        <w:t>2. General</w:t>
      </w:r>
    </w:p>
    <w:p>
      <w:r>
        <w:rPr>
          <w:rFonts w:ascii="Plantagenet Cherokee" w:hAnsi="Plantagenet Cherokee"/>
        </w:rPr>
        <w:t/>
      </w:r>
    </w:p>
    <w:p>
      <w:r>
        <w:rPr>
          <w:rFonts w:ascii="Plantagenet Cherokee" w:hAnsi="Plantagenet Cherokee"/>
        </w:rPr>
        <w:t>Here the general information relating the current optical system can be entered or modified including the units used for the lens and wavelength measurements.</w:t>
      </w:r>
    </w:p>
    <w:p>
      <w:r>
        <w:rPr>
          <w:rFonts w:ascii="Plantagenet Cherokee" w:hAnsi="Plantagenet Cherokee"/>
        </w:rPr>
        <w:t/>
      </w:r>
    </w:p>
    <w:p>
      <w:r>
        <w:drawing>
          <wp:inline distT="0" distB="0" distL="0" distR="0">
            <wp:extent cx="2524125" cy="1371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2524125" cy="1371600"/>
                    </a:xfrm>
                    <a:prstGeom prst="rect">
                      <a:avLst/>
                    </a:prstGeom>
                  </pic:spPr>
                </pic:pic>
              </a:graphicData>
            </a:graphic>
          </wp:inline>
        </w:drawing>
      </w:r>
    </w:p>
    <w:p>
      <w:r>
        <w:rPr>
          <w:rFonts w:ascii="Plantagenet Cherokee" w:hAnsi="Plantagenet Cherokee"/>
          <w:b/>
          <w:sz w:val="30"/>
        </w:rPr>
        <w:t/>
      </w:r>
    </w:p>
    <w:p>
      <w:r>
        <w:rPr>
          <w:rFonts w:ascii="Plantagenet Cherokee" w:hAnsi="Plantagenet Cherokee"/>
          <w:b/>
          <w:sz w:val="28"/>
        </w:rPr>
        <w:t xml:space="preserve">3. Field Points </w:t>
      </w:r>
    </w:p>
    <w:p>
      <w:r>
        <w:rPr>
          <w:rFonts w:ascii="Plantagenet Cherokee" w:hAnsi="Plantagenet Cherokee"/>
        </w:rPr>
        <w:t/>
      </w:r>
    </w:p>
    <w:p>
      <w:pPr>
        <w:jc w:val="both"/>
        <w:spacing w:lineRule="auto" w:line="360"/>
        <w:tabs>
          <w:tab w:val="clear" w:pos="0"/>
        </w:tabs>
      </w:pPr>
      <w:r>
        <w:rPr>
          <w:rFonts w:ascii="Palatino Linotype" w:hAnsi="Palatino Linotype"/>
        </w:rPr>
        <w:t>To define set of field points, which can later be used to analyze the system. Field points can be defined either by specifying the object height or by ray angles. If object heights are used to define the field points, the heights are measured in lens units. Field angles are always in degrees. The angles are measured with respect to the object space z axis and the paraxial entrance pupil position on the object space z axis. Like in Zemax,  x field angles and y field angles  can be converted to ray direction cosines using the following formulas:</w:t>
      </w:r>
    </w:p>
    <w:p>
      <w:pPr>
        <w:jc w:val="both"/>
        <w:spacing w:lineRule="auto" w:line="360"/>
        <w:tabs>
          <w:tab w:val="clear" w:pos="0"/>
        </w:tabs>
      </w:pPr>
      <w:r>
        <w:rPr>
          <w:rFonts w:ascii="Palatino Linotype" w:hAnsi="Palatino Linotype"/>
        </w:rPr>
        <w:t/>
      </w:r>
    </w:p>
    <w:p>
      <w:pPr>
        <w:jc w:val="both"/>
        <w:spacing w:lineRule="auto" w:line="360"/>
        <w:tabs>
          <w:tab w:val="clear" w:pos="0"/>
        </w:tabs>
      </w:pPr>
      <w:r>
        <w:rPr>
          <w:rFonts w:ascii="Palatino Linotype" w:hAnsi="Palatino Linotype"/>
        </w:rPr>
        <w:t>tan (Fx) = l/n</w:t>
      </w:r>
    </w:p>
    <w:p>
      <w:pPr>
        <w:jc w:val="both"/>
        <w:spacing w:lineRule="auto" w:line="360"/>
        <w:tabs>
          <w:tab w:val="clear" w:pos="0"/>
        </w:tabs>
      </w:pPr>
      <w:r>
        <w:rPr>
          <w:rFonts w:ascii="Palatino Linotype" w:hAnsi="Palatino Linotype"/>
        </w:rPr>
        <w:t>tan (Fy) = m/n</w:t>
      </w:r>
    </w:p>
    <w:p>
      <w:pPr>
        <w:jc w:val="both"/>
        <w:spacing w:lineRule="auto" w:line="360"/>
        <w:tabs>
          <w:tab w:val="clear" w:pos="0"/>
        </w:tabs>
      </w:pPr>
      <w:r>
        <w:rPr>
          <w:rFonts w:ascii="Palatino Linotype" w:hAnsi="Palatino Linotype"/>
        </w:rPr>
        <w:t>l</w:t>
      </w:r>
      <w:r>
        <w:rPr>
          <w:rFonts w:ascii="Palatino Linotype" w:hAnsi="Palatino Linotype"/>
          <w:vertAlign w:val="superscript"/>
        </w:rPr>
        <w:t>2</w:t>
      </w:r>
      <w:r>
        <w:rPr>
          <w:rFonts w:ascii="Palatino Linotype" w:hAnsi="Palatino Linotype"/>
        </w:rPr>
        <w:t>+m</w:t>
      </w:r>
      <w:r>
        <w:rPr>
          <w:rFonts w:ascii="Palatino Linotype" w:hAnsi="Palatino Linotype"/>
          <w:vertAlign w:val="superscript"/>
        </w:rPr>
        <w:t>2</w:t>
      </w:r>
      <w:r>
        <w:rPr>
          <w:rFonts w:ascii="Palatino Linotype" w:hAnsi="Palatino Linotype"/>
        </w:rPr>
        <w:t>+n</w:t>
      </w:r>
      <w:r>
        <w:rPr>
          <w:rFonts w:ascii="Palatino Linotype" w:hAnsi="Palatino Linotype"/>
          <w:vertAlign w:val="superscript"/>
        </w:rPr>
        <w:t>2</w:t>
      </w:r>
      <w:r>
        <w:rPr>
          <w:rFonts w:ascii="Palatino Linotype" w:hAnsi="Palatino Linotype"/>
        </w:rPr>
        <w:t xml:space="preserve"> = 1</w:t>
      </w:r>
    </w:p>
    <w:p>
      <w:pPr>
        <w:jc w:val="both"/>
        <w:spacing w:lineRule="auto" w:line="360"/>
        <w:tabs>
          <w:tab w:val="clear" w:pos="0"/>
        </w:tabs>
      </w:pPr>
      <w:r>
        <w:rPr>
          <w:rFonts w:ascii="Palatino Linotype" w:hAnsi="Palatino Linotype"/>
        </w:rPr>
        <w:t/>
      </w:r>
    </w:p>
    <w:p>
      <w:pPr>
        <w:jc w:val="both"/>
        <w:spacing w:lineRule="auto" w:line="360"/>
        <w:tabs>
          <w:tab w:val="clear" w:pos="0"/>
        </w:tabs>
      </w:pPr>
      <w:r>
        <w:rPr>
          <w:rFonts w:ascii="Palatino Linotype" w:hAnsi="Palatino Linotype"/>
        </w:rPr>
        <w:t>Where l,m and n are the x,y and z direction cosines.</w:t>
      </w:r>
    </w:p>
    <w:p>
      <w:r>
        <w:drawing>
          <wp:inline distT="0" distB="0" distL="0" distR="0">
            <wp:extent cx="2552700" cy="1371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2552700" cy="1371600"/>
                    </a:xfrm>
                    <a:prstGeom prst="rect">
                      <a:avLst/>
                    </a:prstGeom>
                  </pic:spPr>
                </pic:pic>
              </a:graphicData>
            </a:graphic>
          </wp:inline>
        </w:drawing>
      </w:r>
    </w:p>
    <w:p>
      <w:r>
        <w:rPr>
          <w:rFonts w:ascii="Plantagenet Cherokee" w:hAnsi="Plantagenet Cherokee"/>
        </w:rPr>
        <w:t/>
      </w:r>
    </w:p>
    <w:p>
      <w:r>
        <w:rPr>
          <w:rFonts w:ascii="Plantagenet Cherokee" w:hAnsi="Plantagenet Cherokee"/>
          <w:b/>
          <w:sz w:val="28"/>
        </w:rPr>
        <w:t>4. Wavelengths</w:t>
      </w:r>
    </w:p>
    <w:p>
      <w:r>
        <w:rPr>
          <w:rFonts w:ascii="Palatino Linotype" w:hAnsi="Palatino Linotype"/>
        </w:rPr>
        <w:t/>
      </w:r>
    </w:p>
    <w:p>
      <w:r>
        <w:rPr>
          <w:rFonts w:ascii="Palatino Linotype" w:hAnsi="Palatino Linotype"/>
        </w:rPr>
        <w:t>To define wavelengths which the system can use for different analysis.The weight related to each wavelength values are not functional for current version. And the units of the wavelength specified are in the general tab.  Predefined wavelengths can also be selected directly.</w:t>
      </w:r>
    </w:p>
    <w:p>
      <w:r>
        <w:rPr>
          <w:rFonts w:ascii="Plantagenet Cherokee" w:hAnsi="Plantagenet Cherokee"/>
        </w:rPr>
        <w:t/>
      </w:r>
    </w:p>
    <w:p>
      <w:r>
        <w:drawing>
          <wp:inline distT="0" distB="0" distL="0" distR="0">
            <wp:extent cx="25241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524125" cy="1381125"/>
                    </a:xfrm>
                    <a:prstGeom prst="rect">
                      <a:avLst/>
                    </a:prstGeom>
                  </pic:spPr>
                </pic:pic>
              </a:graphicData>
            </a:graphic>
          </wp:inline>
        </w:drawing>
      </w:r>
    </w:p>
    <w:p>
      <w:r>
        <w:rPr>
          <w:rFonts w:ascii="Plantagenet Cherokee" w:hAnsi="Plantagenet Cherokee"/>
          <w:b/>
          <w:sz w:val="28"/>
        </w:rPr>
        <w:t/>
      </w:r>
    </w:p>
    <w:p>
      <w:r>
        <w:rPr>
          <w:rFonts w:ascii="Plantagenet Cherokee" w:hAnsi="Plantagenet Cherokee"/>
          <w:b/>
          <w:sz w:val="28"/>
        </w:rPr>
        <w:t>5. Coating Catalogue</w:t>
      </w:r>
    </w:p>
    <w:p>
      <w:r>
        <w:rPr>
          <w:rFonts w:ascii="Plantagenet Cherokee" w:hAnsi="Plantagenet Cherokee"/>
        </w:rPr>
        <w:t/>
      </w:r>
    </w:p>
    <w:p>
      <w:r>
        <w:rPr>
          <w:rFonts w:ascii="Plantagenet Cherokee" w:hAnsi="Plantagenet Cherokee"/>
        </w:rPr>
        <w:t>List of all coating cataloogue used in the optical system. They can be deselected to remove from the used catalogue list. When optical system is saved those only selected ones will be saved as used coating catalogues. A new catalogue can also be added to the list. If the new catalogue added is not in the default catalogue files folder of the toolbox it will be automatically copied to that folder. Only those selected catalogues are cosidered during caoting analysis.</w:t>
      </w:r>
    </w:p>
    <w:p>
      <w:r>
        <w:rPr>
          <w:rFonts w:ascii="Plantagenet Cherokee" w:hAnsi="Plantagenet Cherokee"/>
        </w:rPr>
        <w:t/>
      </w:r>
    </w:p>
    <w:p>
      <w:r>
        <w:drawing>
          <wp:inline distT="0" distB="0" distL="0" distR="0">
            <wp:extent cx="2552700" cy="14097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552700" cy="1409700"/>
                    </a:xfrm>
                    <a:prstGeom prst="rect">
                      <a:avLst/>
                    </a:prstGeom>
                  </pic:spPr>
                </pic:pic>
              </a:graphicData>
            </a:graphic>
          </wp:inline>
        </w:drawing>
      </w:r>
    </w:p>
    <w:p>
      <w:r>
        <w:rPr>
          <w:rFonts w:ascii="Plantagenet Cherokee" w:hAnsi="Plantagenet Cherokee"/>
          <w:b/>
          <w:sz w:val="28"/>
        </w:rPr>
        <w:t/>
      </w:r>
    </w:p>
    <w:p>
      <w:r>
        <w:rPr>
          <w:rFonts w:ascii="Plantagenet Cherokee" w:hAnsi="Plantagenet Cherokee"/>
          <w:b/>
          <w:sz w:val="28"/>
        </w:rPr>
        <w:t>6. Glass Catalogue</w:t>
      </w:r>
    </w:p>
    <w:p>
      <w:r>
        <w:rPr>
          <w:rFonts w:ascii="Plantagenet Cherokee" w:hAnsi="Plantagenet Cherokee"/>
        </w:rPr>
        <w:t/>
      </w:r>
    </w:p>
    <w:p>
      <w:r>
        <w:rPr>
          <w:rFonts w:ascii="Plantagenet Cherokee" w:hAnsi="Plantagenet Cherokee"/>
        </w:rPr>
        <w:t>List of all glass cataloogue used in the optical system. They can be deselected to remove from the used catalogue list. When optical system is saved those only selected ones will be saved as used glass catalogues. A new catalogue can also be added to the list. If the new catalogue added is not in the default catalogue files folder of the toolbox it will be automatically copied to that folder. Only those selected catalogues are cosidered during glass analysis.</w:t>
      </w:r>
    </w:p>
    <w:p>
      <w:r>
        <w:rPr>
          <w:rFonts w:ascii="Plantagenet Cherokee" w:hAnsi="Plantagenet Cherokee"/>
        </w:rPr>
        <w:t/>
      </w:r>
    </w:p>
    <w:p>
      <w:r>
        <w:drawing>
          <wp:inline distT="0" distB="0" distL="0" distR="0">
            <wp:extent cx="2543175" cy="14287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2543175" cy="1428750"/>
                    </a:xfrm>
                    <a:prstGeom prst="rect">
                      <a:avLst/>
                    </a:prstGeom>
                  </pic:spPr>
                </pic:pic>
              </a:graphicData>
            </a:graphic>
          </wp:inline>
        </w:drawing>
      </w:r>
    </w:p>
    <w:p>
      <w:r>
        <w:rPr>
          <w:rFonts w:ascii="Plantagenet Cherokee" w:hAnsi="Plantagenet Cherokee"/>
          <w:b/>
          <w:sz w:val="28"/>
        </w:rPr>
        <w:t/>
      </w:r>
    </w:p>
    <w:p>
      <w:r>
        <w:rPr>
          <w:rFonts w:ascii="Plantagenet Cherokee" w:hAnsi="Plantagenet Cherokee"/>
          <w:b/>
          <w:sz w:val="28"/>
        </w:rPr>
        <w:t>7. Pupil Apodization</w:t>
      </w:r>
    </w:p>
    <w:p>
      <w:r>
        <w:rPr>
          <w:rFonts w:ascii="Plantagenet Cherokee" w:hAnsi="Plantagenet Cherokee"/>
        </w:rPr>
        <w:t/>
      </w:r>
    </w:p>
    <w:p>
      <w:r>
        <w:rPr>
          <w:rFonts w:ascii="Plantagenet Cherokee" w:hAnsi="Plantagenet Cherokee"/>
        </w:rPr>
        <w:t xml:space="preserve">It is used to define the pupil apodization to be used in the system to simulate the effect of non-uniform illumination. Currently only uniform and super-gaussian profiles are supported. </w:t>
      </w:r>
    </w:p>
    <w:p>
      <w:r>
        <w:rPr>
          <w:rFonts w:ascii="Plantagenet Cherokee" w:hAnsi="Plantagenet Cherokee"/>
        </w:rPr>
        <w:t/>
      </w:r>
    </w:p>
    <w:p>
      <w:r>
        <w:drawing>
          <wp:inline distT="0" distB="0" distL="0" distR="0">
            <wp:extent cx="2543175" cy="1333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543175" cy="1333500"/>
                    </a:xfrm>
                    <a:prstGeom prst="rect">
                      <a:avLst/>
                    </a:prstGeom>
                  </pic:spPr>
                </pic:pic>
              </a:graphicData>
            </a:graphic>
          </wp:inline>
        </w:drawing>
      </w:r>
    </w:p>
    <w:p>
      <w:r>
        <w:rPr>
          <w:rFonts w:ascii="Plantagenet Cherokee" w:hAnsi="Plantagenet Cherokee"/>
          <w:b/>
          <w:sz w:val="28"/>
        </w:rPr>
        <w:t/>
      </w:r>
    </w:p>
    <w:p>
      <w:pPr>
        <w:pStyle w:val="12"/>
        <w:jc w:val="both"/>
        <w:ind w:left="1080"/>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9">
        <w:r>
          <w:rPr>
            <w:rFonts w:ascii="Tahoma" w:hAnsi="Tahoma"/>
            <w:i/>
            <w:color w:val="6666FF"/>
          </w:rPr>
          <w:t>Easy to use tool to create HTML Help files and Help web sites</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9" w:name="_topic_MenuItems"/>
      <w:bookmarkEnd w:id="9"/>
      <w:r>
        <w:rPr>
          <w:rFonts w:ascii="Tahoma" w:hAnsi="Tahoma"/>
          <w:b/>
          <w:sz w:val="26"/>
          <w:color w:val="4F81BD"/>
        </w:rPr>
        <w:t>Menu Items</w:t>
      </w:r>
      <w:r/>
    </w:p>
    <w:p>
      <w:r>
        <w:rPr>
          <w:rFonts w:ascii="Palatino Linotype" w:hAnsi="Palatino Linotype"/>
          <w:b/>
          <w:sz w:val="32"/>
        </w:rPr>
        <w:t>Menu Items</w:t>
      </w:r>
    </w:p>
    <w:p>
      <w:r>
        <w:rPr>
          <w:rFonts w:ascii="Palatino Linotype" w:hAnsi="Palatino Linotype"/>
          <w:sz w:val="24"/>
        </w:rPr>
        <w:t/>
      </w:r>
    </w:p>
    <w:p>
      <w:r>
        <w:rPr>
          <w:rFonts w:ascii="Palatino Linotype" w:hAnsi="Palatino Linotype"/>
          <w:sz w:val="24"/>
        </w:rPr>
        <w:t xml:space="preserve">The general structure of the menu items in the menu bar is shown here. </w:t>
      </w:r>
    </w:p>
    <w:p>
      <w:r>
        <w:rPr>
          <w:rFonts w:ascii="Palatino Linotype" w:hAnsi="Palatino Linotype"/>
          <w:sz w:val="24"/>
        </w:rPr>
        <w:t/>
      </w:r>
    </w:p>
    <w:p>
      <w:pPr>
        <w:jc w:val="both"/>
        <w:spacing w:lineRule="auto" w:line="360"/>
        <w:numPr>
          <w:ilvl w:val="0"/>
          <w:numId w:val="6"/>
        </w:numPr>
      </w:pPr>
      <w:r/>
      <w:r>
        <w:rPr>
          <w:rFonts w:ascii="Palatino Linotype" w:hAnsi="Palatino Linotype"/>
          <w:b/>
        </w:rPr>
        <w:t xml:space="preserve">File: </w:t>
      </w:r>
    </w:p>
    <w:p>
      <w:pPr>
        <w:jc w:val="both"/>
        <w:spacing w:lineRule="auto" w:line="360"/>
        <w:numPr>
          <w:ilvl w:val="1"/>
          <w:numId w:val="6"/>
        </w:numPr>
      </w:pPr>
      <w:r/>
      <w:r>
        <w:rPr>
          <w:rFonts w:ascii="Palatino Linotype" w:hAnsi="Palatino Linotype"/>
          <w:b/>
        </w:rPr>
        <w:t>New:</w:t>
      </w:r>
      <w:r>
        <w:rPr>
          <w:rFonts w:ascii="Palatino Linotype" w:hAnsi="Palatino Linotype"/>
        </w:rPr>
        <w:t xml:space="preserve"> Opens new surface editor window resetting all the parent window and closing all child windows.</w:t>
      </w:r>
    </w:p>
    <w:p>
      <w:pPr>
        <w:jc w:val="both"/>
        <w:spacing w:lineRule="auto" w:line="360"/>
        <w:numPr>
          <w:ilvl w:val="1"/>
          <w:numId w:val="6"/>
        </w:numPr>
      </w:pPr>
      <w:r/>
      <w:r>
        <w:rPr>
          <w:rFonts w:ascii="Palatino Linotype" w:hAnsi="Palatino Linotype"/>
          <w:b/>
        </w:rPr>
        <w:t>Open:</w:t>
      </w:r>
      <w:r>
        <w:rPr>
          <w:rFonts w:ascii="Palatino Linotype" w:hAnsi="Palatino Linotype"/>
        </w:rPr>
        <w:t xml:space="preserve"> Opens Windows “Open File” dialog box which can be used to open previously saved optical systems by the toolbox.</w:t>
      </w:r>
    </w:p>
    <w:p>
      <w:pPr>
        <w:jc w:val="both"/>
        <w:spacing w:lineRule="auto" w:line="360"/>
        <w:numPr>
          <w:ilvl w:val="1"/>
          <w:numId w:val="6"/>
        </w:numPr>
      </w:pPr>
      <w:r/>
      <w:r>
        <w:rPr>
          <w:rFonts w:ascii="Palatino Linotype" w:hAnsi="Palatino Linotype"/>
          <w:b/>
        </w:rPr>
        <w:t>Save:</w:t>
      </w:r>
      <w:r>
        <w:rPr>
          <w:rFonts w:ascii="Palatino Linotype" w:hAnsi="Palatino Linotype"/>
        </w:rPr>
        <w:t xml:space="preserve"> Saves any changes on the current optical system to the current file name or opens Windows “Save As” dialog box if the system is not yet saved. </w:t>
      </w:r>
    </w:p>
    <w:p>
      <w:pPr>
        <w:jc w:val="both"/>
        <w:spacing w:lineRule="auto" w:line="360"/>
        <w:numPr>
          <w:ilvl w:val="1"/>
          <w:numId w:val="6"/>
        </w:numPr>
      </w:pPr>
      <w:r/>
      <w:r>
        <w:rPr>
          <w:rFonts w:ascii="Palatino Linotype" w:hAnsi="Palatino Linotype"/>
          <w:b/>
        </w:rPr>
        <w:t>Save As:</w:t>
      </w:r>
      <w:r>
        <w:rPr>
          <w:rFonts w:ascii="Palatino Linotype" w:hAnsi="Palatino Linotype"/>
        </w:rPr>
        <w:t xml:space="preserve"> Opens Windows “Save As” dialog box which enables saving current optical system to a .mat file in a user defined location.</w:t>
      </w:r>
    </w:p>
    <w:p>
      <w:pPr>
        <w:jc w:val="both"/>
        <w:spacing w:lineRule="auto" w:line="360"/>
        <w:numPr>
          <w:ilvl w:val="1"/>
          <w:numId w:val="6"/>
        </w:numPr>
      </w:pPr>
      <w:r/>
      <w:r>
        <w:rPr>
          <w:rFonts w:ascii="Palatino Linotype" w:hAnsi="Palatino Linotype"/>
          <w:b/>
        </w:rPr>
        <w:t>Close:</w:t>
      </w:r>
      <w:r>
        <w:rPr>
          <w:rFonts w:ascii="Palatino Linotype" w:hAnsi="Palatino Linotype"/>
        </w:rPr>
        <w:t xml:space="preserve"> Closes the application.</w:t>
      </w:r>
    </w:p>
    <w:p>
      <w:pPr>
        <w:jc w:val="both"/>
        <w:spacing w:lineRule="auto" w:line="360"/>
        <w:numPr>
          <w:ilvl w:val="0"/>
          <w:numId w:val="6"/>
        </w:numPr>
      </w:pPr>
      <w:r/>
      <w:r>
        <w:rPr>
          <w:rFonts w:ascii="Palatino Linotype" w:hAnsi="Palatino Linotype"/>
          <w:b/>
        </w:rPr>
        <w:t xml:space="preserve">Edit: </w:t>
      </w:r>
    </w:p>
    <w:p>
      <w:pPr>
        <w:jc w:val="both"/>
        <w:spacing w:lineRule="auto" w:line="360"/>
        <w:numPr>
          <w:ilvl w:val="1"/>
          <w:numId w:val="6"/>
        </w:numPr>
      </w:pPr>
      <w:r/>
      <w:r>
        <w:rPr>
          <w:rFonts w:ascii="Palatino Linotype" w:hAnsi="Palatino Linotype"/>
          <w:b/>
        </w:rPr>
        <w:t>Surface Editor:</w:t>
      </w:r>
      <w:r>
        <w:rPr>
          <w:rFonts w:ascii="Palatino Linotype" w:hAnsi="Palatino Linotype"/>
        </w:rPr>
        <w:t xml:space="preserve"> Opens the “Surface Editor” panel  for current optical system.</w:t>
      </w:r>
    </w:p>
    <w:p>
      <w:pPr>
        <w:jc w:val="both"/>
        <w:spacing w:lineRule="auto" w:line="360"/>
        <w:numPr>
          <w:ilvl w:val="1"/>
          <w:numId w:val="6"/>
        </w:numPr>
      </w:pPr>
      <w:r/>
      <w:r>
        <w:rPr>
          <w:rFonts w:ascii="Palatino Linotype" w:hAnsi="Palatino Linotype"/>
          <w:b/>
        </w:rPr>
        <w:t>System Configuration:</w:t>
      </w:r>
      <w:r>
        <w:rPr>
          <w:rFonts w:ascii="Palatino Linotype" w:hAnsi="Palatino Linotype"/>
        </w:rPr>
        <w:t xml:space="preserve"> Opens the “Optical System Configuration” panel.</w:t>
      </w:r>
    </w:p>
    <w:p>
      <w:pPr>
        <w:jc w:val="both"/>
        <w:spacing w:lineRule="auto" w:line="360"/>
        <w:numPr>
          <w:ilvl w:val="0"/>
          <w:numId w:val="6"/>
        </w:numPr>
      </w:pPr>
      <w:r/>
      <w:r>
        <w:rPr>
          <w:rFonts w:ascii="Palatino Linotype" w:hAnsi="Palatino Linotype"/>
          <w:b/>
        </w:rPr>
        <w:t xml:space="preserve">Ray Tracing: </w:t>
      </w:r>
    </w:p>
    <w:p>
      <w:pPr>
        <w:jc w:val="both"/>
        <w:spacing w:lineRule="auto" w:line="360"/>
        <w:numPr>
          <w:ilvl w:val="1"/>
          <w:numId w:val="6"/>
        </w:numPr>
      </w:pPr>
      <w:r/>
      <w:r>
        <w:rPr>
          <w:rFonts w:ascii="Palatino Linotype" w:hAnsi="Palatino Linotype"/>
          <w:b/>
        </w:rPr>
        <w:t>Scalar Ray Trace:</w:t>
      </w:r>
      <w:r>
        <w:rPr>
          <w:rFonts w:ascii="Palatino Linotype" w:hAnsi="Palatino Linotype"/>
        </w:rPr>
        <w:t xml:space="preserve"> Opens single ray data entry window which enables tracing of a single ray through current optical system.</w:t>
      </w:r>
    </w:p>
    <w:p>
      <w:pPr>
        <w:jc w:val="both"/>
        <w:spacing w:lineRule="auto" w:line="360"/>
        <w:numPr>
          <w:ilvl w:val="1"/>
          <w:numId w:val="6"/>
        </w:numPr>
      </w:pPr>
      <w:r/>
      <w:r>
        <w:rPr>
          <w:rFonts w:ascii="Palatino Linotype" w:hAnsi="Palatino Linotype"/>
          <w:b/>
        </w:rPr>
        <w:t>Polarization Ray trace:</w:t>
      </w:r>
      <w:r>
        <w:rPr>
          <w:rFonts w:ascii="Palatino Linotype" w:hAnsi="Palatino Linotype"/>
        </w:rPr>
        <w:t xml:space="preserve"> Opens single polarized ray data entry window which enables polarization ray tracing of a single ray through current optical system.</w:t>
      </w:r>
    </w:p>
    <w:p>
      <w:pPr>
        <w:jc w:val="both"/>
        <w:spacing w:lineRule="auto" w:line="360"/>
        <w:numPr>
          <w:ilvl w:val="0"/>
          <w:numId w:val="6"/>
        </w:numPr>
      </w:pPr>
      <w:r/>
      <w:r>
        <w:rPr>
          <w:rFonts w:ascii="Palatino Linotype" w:hAnsi="Palatino Linotype"/>
          <w:b/>
        </w:rPr>
        <w:t xml:space="preserve">View: </w:t>
      </w:r>
    </w:p>
    <w:p>
      <w:pPr>
        <w:jc w:val="both"/>
        <w:spacing w:lineRule="auto" w:line="360"/>
        <w:numPr>
          <w:ilvl w:val="1"/>
          <w:numId w:val="6"/>
        </w:numPr>
      </w:pPr>
      <w:r/>
      <w:r>
        <w:rPr>
          <w:rFonts w:ascii="Palatino Linotype" w:hAnsi="Palatino Linotype"/>
          <w:b/>
        </w:rPr>
        <w:t>2D System Layout:</w:t>
      </w:r>
      <w:r>
        <w:rPr>
          <w:rFonts w:ascii="Palatino Linotype" w:hAnsi="Palatino Linotype"/>
        </w:rPr>
        <w:t xml:space="preserve"> Plots the two dimensional cross sectional view of rotationally symmetric optical systems.</w:t>
      </w:r>
    </w:p>
    <w:p>
      <w:pPr>
        <w:jc w:val="both"/>
        <w:spacing w:lineRule="auto" w:line="360"/>
        <w:numPr>
          <w:ilvl w:val="1"/>
          <w:numId w:val="6"/>
        </w:numPr>
      </w:pPr>
      <w:r/>
      <w:r>
        <w:rPr>
          <w:rFonts w:ascii="Palatino Linotype" w:hAnsi="Palatino Linotype"/>
          <w:b/>
        </w:rPr>
        <w:t>3D System Layout:</w:t>
      </w:r>
      <w:r>
        <w:rPr>
          <w:rFonts w:ascii="Palatino Linotype" w:hAnsi="Palatino Linotype"/>
        </w:rPr>
        <w:t xml:space="preserve"> Plots the three dimensional system layout for general optical systems.</w:t>
      </w:r>
    </w:p>
    <w:p>
      <w:pPr>
        <w:jc w:val="both"/>
        <w:spacing w:lineRule="auto" w:line="360"/>
        <w:numPr>
          <w:ilvl w:val="0"/>
          <w:numId w:val="6"/>
        </w:numPr>
      </w:pPr>
      <w:r/>
      <w:r>
        <w:rPr>
          <w:rFonts w:ascii="Palatino Linotype" w:hAnsi="Palatino Linotype"/>
          <w:b/>
        </w:rPr>
        <w:t>Optical System:</w:t>
      </w:r>
    </w:p>
    <w:p>
      <w:pPr>
        <w:jc w:val="both"/>
        <w:spacing w:lineRule="auto" w:line="360"/>
        <w:numPr>
          <w:ilvl w:val="1"/>
          <w:numId w:val="6"/>
        </w:numPr>
      </w:pPr>
      <w:r/>
      <w:r>
        <w:rPr>
          <w:rFonts w:ascii="Palatino Linotype" w:hAnsi="Palatino Linotype"/>
          <w:b/>
        </w:rPr>
        <w:t>Optical System Analysis:</w:t>
      </w:r>
    </w:p>
    <w:p>
      <w:pPr>
        <w:jc w:val="both"/>
        <w:spacing w:lineRule="auto" w:line="360"/>
        <w:numPr>
          <w:ilvl w:val="2"/>
          <w:numId w:val="6"/>
        </w:numPr>
      </w:pPr>
      <w:r/>
      <w:r>
        <w:rPr>
          <w:rFonts w:ascii="Palatino Linotype" w:hAnsi="Palatino Linotype"/>
          <w:b/>
        </w:rPr>
        <w:t>Footprint  Diagram:</w:t>
      </w:r>
      <w:r>
        <w:rPr>
          <w:rFonts w:ascii="Palatino Linotype" w:hAnsi="Palatino Linotype"/>
        </w:rPr>
        <w:t xml:space="preserve"> Plots footprint diagram of a bundle of ray on a given surface of an optical system.</w:t>
      </w:r>
    </w:p>
    <w:p>
      <w:pPr>
        <w:jc w:val="both"/>
        <w:spacing w:lineRule="auto" w:line="360"/>
        <w:numPr>
          <w:ilvl w:val="2"/>
          <w:numId w:val="6"/>
        </w:numPr>
      </w:pPr>
      <w:r/>
      <w:r>
        <w:rPr>
          <w:rFonts w:ascii="Palatino Linotype" w:hAnsi="Palatino Linotype"/>
          <w:b/>
        </w:rPr>
        <w:t>Polarization Ellipse Map:</w:t>
      </w:r>
      <w:r>
        <w:rPr>
          <w:rFonts w:ascii="Palatino Linotype" w:hAnsi="Palatino Linotype"/>
        </w:rPr>
        <w:t xml:space="preserve"> Shows distribution of polarization ellipse over the pupil area for a given polarized ray at a given surface.</w:t>
      </w:r>
    </w:p>
    <w:p>
      <w:pPr>
        <w:jc w:val="both"/>
        <w:spacing w:lineRule="auto" w:line="360"/>
        <w:numPr>
          <w:ilvl w:val="2"/>
          <w:numId w:val="6"/>
        </w:numPr>
      </w:pPr>
      <w:r/>
      <w:r>
        <w:rPr>
          <w:rFonts w:ascii="Palatino Linotype" w:hAnsi="Palatino Linotype"/>
          <w:b/>
        </w:rPr>
        <w:t>Paraxial Analysis:</w:t>
      </w:r>
      <w:r>
        <w:rPr>
          <w:rFonts w:ascii="Palatino Linotype" w:hAnsi="Palatino Linotype"/>
        </w:rPr>
        <w:t xml:space="preserve"> Performs paraxial analysis and displays the result in the command window. </w:t>
      </w:r>
    </w:p>
    <w:p>
      <w:pPr>
        <w:jc w:val="both"/>
        <w:spacing w:lineRule="auto" w:line="360"/>
        <w:numPr>
          <w:ilvl w:val="2"/>
          <w:numId w:val="6"/>
        </w:numPr>
      </w:pPr>
      <w:r/>
      <w:r>
        <w:rPr>
          <w:rFonts w:ascii="Palatino Linotype" w:hAnsi="Palatino Linotype"/>
          <w:b/>
        </w:rPr>
        <w:t xml:space="preserve">Transverse Ray Aberration: </w:t>
      </w:r>
      <w:r>
        <w:rPr>
          <w:rFonts w:ascii="Palatino Linotype" w:hAnsi="Palatino Linotype"/>
        </w:rPr>
        <w:t>Plots the transverse ray aberration with respect to the chief ray.</w:t>
      </w:r>
    </w:p>
    <w:p>
      <w:pPr>
        <w:jc w:val="both"/>
        <w:spacing w:lineRule="auto" w:line="360"/>
        <w:numPr>
          <w:ilvl w:val="2"/>
          <w:numId w:val="6"/>
        </w:numPr>
      </w:pPr>
      <w:r/>
      <w:r>
        <w:rPr>
          <w:rFonts w:ascii="Palatino Linotype" w:hAnsi="Palatino Linotype"/>
          <w:b/>
        </w:rPr>
        <w:t xml:space="preserve">Polarization Aberration: </w:t>
      </w:r>
      <w:r>
        <w:rPr>
          <w:rFonts w:ascii="Palatino Linotype" w:hAnsi="Palatino Linotype"/>
        </w:rPr>
        <w:t>Displays different graphs showing the polarization aberration of the optical system.</w:t>
      </w:r>
    </w:p>
    <w:p>
      <w:pPr>
        <w:jc w:val="both"/>
        <w:spacing w:lineRule="auto" w:line="360"/>
        <w:numPr>
          <w:ilvl w:val="0"/>
          <w:numId w:val="6"/>
        </w:numPr>
      </w:pPr>
      <w:r/>
      <w:r>
        <w:rPr>
          <w:rFonts w:ascii="Palatino Linotype" w:hAnsi="Palatino Linotype"/>
          <w:b/>
        </w:rPr>
        <w:t>Diffraction:</w:t>
      </w:r>
    </w:p>
    <w:p>
      <w:pPr>
        <w:jc w:val="both"/>
        <w:spacing w:lineRule="auto" w:line="360"/>
        <w:numPr>
          <w:ilvl w:val="1"/>
          <w:numId w:val="6"/>
        </w:numPr>
      </w:pPr>
      <w:r/>
      <w:r>
        <w:rPr>
          <w:rFonts w:ascii="Palatino Linotype" w:hAnsi="Palatino Linotype"/>
          <w:b/>
        </w:rPr>
        <w:t xml:space="preserve">Wavefront @ Exit Pupil: </w:t>
      </w:r>
      <w:r>
        <w:rPr>
          <w:rFonts w:ascii="Palatino Linotype" w:hAnsi="Palatino Linotype"/>
        </w:rPr>
        <w:t>Computes and displays the wavefront surface which corresponds to OPD surface at exit pupil.</w:t>
      </w:r>
    </w:p>
    <w:p>
      <w:pPr>
        <w:jc w:val="both"/>
        <w:spacing w:lineRule="auto" w:line="360"/>
        <w:numPr>
          <w:ilvl w:val="1"/>
          <w:numId w:val="6"/>
        </w:numPr>
      </w:pPr>
      <w:r/>
      <w:r>
        <w:rPr>
          <w:rFonts w:ascii="Palatino Linotype" w:hAnsi="Palatino Linotype"/>
          <w:b/>
        </w:rPr>
        <w:t xml:space="preserve">Pupil Apodization: </w:t>
      </w:r>
      <w:r>
        <w:rPr>
          <w:rFonts w:ascii="Palatino Linotype" w:hAnsi="Palatino Linotype"/>
        </w:rPr>
        <w:t>Displays graphical apodization profile of the current system.</w:t>
      </w:r>
    </w:p>
    <w:p>
      <w:pPr>
        <w:jc w:val="both"/>
        <w:spacing w:lineRule="auto" w:line="360"/>
        <w:numPr>
          <w:ilvl w:val="1"/>
          <w:numId w:val="6"/>
        </w:numPr>
      </w:pPr>
      <w:r/>
      <w:r>
        <w:rPr>
          <w:rFonts w:ascii="Palatino Linotype" w:hAnsi="Palatino Linotype"/>
          <w:b/>
        </w:rPr>
        <w:t xml:space="preserve">FFT PSF: </w:t>
      </w:r>
      <w:r>
        <w:rPr>
          <w:rFonts w:ascii="Palatino Linotype" w:hAnsi="Palatino Linotype"/>
        </w:rPr>
        <w:t>Computes Fast Fourier Transform based point spread function for a given optical system.</w:t>
      </w:r>
    </w:p>
    <w:p>
      <w:pPr>
        <w:jc w:val="both"/>
        <w:spacing w:lineRule="auto" w:line="360"/>
        <w:numPr>
          <w:ilvl w:val="0"/>
          <w:numId w:val="6"/>
        </w:numPr>
      </w:pPr>
      <w:r/>
      <w:r>
        <w:rPr>
          <w:rFonts w:ascii="Palatino Linotype" w:hAnsi="Palatino Linotype"/>
          <w:b/>
        </w:rPr>
        <w:t xml:space="preserve">Coating: </w:t>
      </w:r>
    </w:p>
    <w:p>
      <w:pPr>
        <w:jc w:val="both"/>
        <w:spacing w:lineRule="auto" w:line="360"/>
        <w:numPr>
          <w:ilvl w:val="1"/>
          <w:numId w:val="6"/>
        </w:numPr>
      </w:pPr>
      <w:r/>
      <w:r>
        <w:rPr>
          <w:rFonts w:ascii="Palatino Linotype" w:hAnsi="Palatino Linotype"/>
          <w:b/>
        </w:rPr>
        <w:t xml:space="preserve">Coating Data Editor: </w:t>
      </w:r>
      <w:r>
        <w:rPr>
          <w:rFonts w:ascii="Palatino Linotype" w:hAnsi="Palatino Linotype"/>
        </w:rPr>
        <w:t>Displays a window that enables to see, edit, add or remove coating  from the  coating catalogues used in the current optical system.</w:t>
      </w:r>
    </w:p>
    <w:p>
      <w:pPr>
        <w:jc w:val="both"/>
        <w:spacing w:lineRule="auto" w:line="360"/>
        <w:numPr>
          <w:ilvl w:val="1"/>
          <w:numId w:val="6"/>
        </w:numPr>
      </w:pPr>
      <w:r/>
      <w:r>
        <w:rPr>
          <w:rFonts w:ascii="Palatino Linotype" w:hAnsi="Palatino Linotype"/>
          <w:b/>
        </w:rPr>
        <w:t>Coating Analysis:</w:t>
      </w:r>
      <w:r>
        <w:rPr>
          <w:rFonts w:ascii="Palatino Linotype" w:hAnsi="Palatino Linotype"/>
        </w:rPr>
        <w:t xml:space="preserve"> Displays different graphs to analyze any coating in the coating catalogue.</w:t>
      </w:r>
    </w:p>
    <w:p>
      <w:pPr>
        <w:jc w:val="both"/>
        <w:spacing w:lineRule="auto" w:line="360"/>
        <w:numPr>
          <w:ilvl w:val="1"/>
          <w:numId w:val="6"/>
        </w:numPr>
      </w:pPr>
      <w:r/>
      <w:r>
        <w:rPr>
          <w:rFonts w:ascii="Palatino Linotype" w:hAnsi="Palatino Linotype"/>
          <w:b/>
        </w:rPr>
        <w:t>Coating Catalogue:</w:t>
      </w:r>
    </w:p>
    <w:p>
      <w:pPr>
        <w:jc w:val="both"/>
        <w:spacing w:lineRule="auto" w:line="360"/>
        <w:numPr>
          <w:ilvl w:val="2"/>
          <w:numId w:val="6"/>
        </w:numPr>
      </w:pPr>
      <w:r/>
      <w:r>
        <w:rPr>
          <w:rFonts w:ascii="Palatino Linotype" w:hAnsi="Palatino Linotype"/>
          <w:b/>
        </w:rPr>
        <w:t xml:space="preserve">New Coating Catalogue: </w:t>
      </w:r>
      <w:r>
        <w:rPr>
          <w:rFonts w:ascii="Palatino Linotype" w:hAnsi="Palatino Linotype"/>
        </w:rPr>
        <w:t>Adds new empty coating catalogue to the default catalogue file folder.</w:t>
      </w:r>
    </w:p>
    <w:p>
      <w:pPr>
        <w:jc w:val="both"/>
        <w:spacing w:lineRule="auto" w:line="360"/>
        <w:numPr>
          <w:ilvl w:val="0"/>
          <w:numId w:val="6"/>
        </w:numPr>
      </w:pPr>
      <w:r/>
      <w:r>
        <w:rPr>
          <w:rFonts w:ascii="Palatino Linotype" w:hAnsi="Palatino Linotype"/>
          <w:b/>
        </w:rPr>
        <w:t xml:space="preserve">Glass: </w:t>
      </w:r>
    </w:p>
    <w:p>
      <w:pPr>
        <w:jc w:val="both"/>
        <w:spacing w:lineRule="auto" w:line="360"/>
        <w:numPr>
          <w:ilvl w:val="1"/>
          <w:numId w:val="6"/>
        </w:numPr>
      </w:pPr>
      <w:r/>
      <w:r>
        <w:rPr>
          <w:rFonts w:ascii="Palatino Linotype" w:hAnsi="Palatino Linotype"/>
          <w:b/>
        </w:rPr>
        <w:t xml:space="preserve">Glass Data Editor: </w:t>
      </w:r>
      <w:r>
        <w:rPr>
          <w:rFonts w:ascii="Palatino Linotype" w:hAnsi="Palatino Linotype"/>
        </w:rPr>
        <w:t>Displays a window that enables to see, edit, add or remove glass  from the  glass catalogues used in the current optical system.</w:t>
      </w:r>
    </w:p>
    <w:p>
      <w:pPr>
        <w:jc w:val="both"/>
        <w:spacing w:lineRule="auto" w:line="360"/>
        <w:numPr>
          <w:ilvl w:val="1"/>
          <w:numId w:val="6"/>
        </w:numPr>
      </w:pPr>
      <w:r/>
      <w:r>
        <w:rPr>
          <w:rFonts w:ascii="Palatino Linotype" w:hAnsi="Palatino Linotype"/>
          <w:b/>
        </w:rPr>
        <w:t>Glass Catalogue:</w:t>
      </w:r>
    </w:p>
    <w:p>
      <w:pPr>
        <w:jc w:val="both"/>
        <w:spacing w:lineRule="auto" w:line="360"/>
        <w:numPr>
          <w:ilvl w:val="2"/>
          <w:numId w:val="6"/>
        </w:numPr>
      </w:pPr>
      <w:r/>
      <w:r>
        <w:rPr>
          <w:rFonts w:ascii="Palatino Linotype" w:hAnsi="Palatino Linotype"/>
          <w:b/>
        </w:rPr>
        <w:t xml:space="preserve">New Glass Catalogue: </w:t>
      </w:r>
      <w:r>
        <w:rPr>
          <w:rFonts w:ascii="Palatino Linotype" w:hAnsi="Palatino Linotype"/>
        </w:rPr>
        <w:t>Adds new empty glass catalogue to the default catalogue file folder.</w:t>
      </w:r>
    </w:p>
    <w:p>
      <w:pPr>
        <w:jc w:val="both"/>
        <w:spacing w:lineRule="auto" w:line="360"/>
        <w:numPr>
          <w:ilvl w:val="2"/>
          <w:numId w:val="6"/>
        </w:numPr>
      </w:pPr>
      <w:r/>
      <w:r>
        <w:rPr>
          <w:rFonts w:ascii="Palatino Linotype" w:hAnsi="Palatino Linotype"/>
          <w:b/>
        </w:rPr>
        <w:t>Import Glass Catalogue:</w:t>
      </w:r>
    </w:p>
    <w:p>
      <w:pPr>
        <w:jc w:val="both"/>
        <w:spacing w:lineRule="auto" w:line="360"/>
        <w:numPr>
          <w:ilvl w:val="3"/>
          <w:numId w:val="6"/>
        </w:numPr>
      </w:pPr>
      <w:r/>
      <w:r>
        <w:rPr>
          <w:rFonts w:ascii="Palatino Linotype" w:hAnsi="Palatino Linotype"/>
        </w:rPr>
        <w:t xml:space="preserve">Import glass from other formats. Currently Schott catalogue on excel format are supported but in the future more formats shall be defined. </w:t>
      </w:r>
    </w:p>
    <w:p>
      <w:pPr>
        <w:jc w:val="both"/>
        <w:spacing w:lineRule="auto" w:line="360"/>
        <w:numPr>
          <w:ilvl w:val="0"/>
          <w:numId w:val="6"/>
        </w:numPr>
      </w:pPr>
      <w:r/>
      <w:r>
        <w:rPr>
          <w:rFonts w:ascii="Palatino Linotype" w:hAnsi="Palatino Linotype"/>
          <w:b/>
        </w:rPr>
        <w:t>Help:</w:t>
      </w:r>
    </w:p>
    <w:p>
      <w:pPr>
        <w:jc w:val="both"/>
        <w:spacing w:lineRule="auto" w:line="360"/>
        <w:numPr>
          <w:ilvl w:val="1"/>
          <w:numId w:val="6"/>
        </w:numPr>
      </w:pPr>
      <w:r/>
      <w:r>
        <w:rPr>
          <w:rFonts w:ascii="Palatino Linotype" w:hAnsi="Palatino Linotype"/>
          <w:b/>
        </w:rPr>
        <w:t>About:</w:t>
      </w:r>
      <w:r>
        <w:rPr>
          <w:rFonts w:ascii="Palatino Linotype" w:hAnsi="Palatino Linotype"/>
        </w:rPr>
        <w:t xml:space="preserve"> Short description of the toolbox.</w:t>
      </w:r>
    </w:p>
    <w:p>
      <w:pPr>
        <w:jc w:val="both"/>
        <w:spacing w:lineRule="auto" w:line="360"/>
        <w:numPr>
          <w:ilvl w:val="1"/>
          <w:numId w:val="6"/>
        </w:numPr>
      </w:pPr>
      <w:r/>
      <w:r>
        <w:rPr>
          <w:rFonts w:ascii="Palatino Linotype" w:hAnsi="Palatino Linotype"/>
          <w:b/>
        </w:rPr>
        <w:t>User Manual:</w:t>
      </w:r>
      <w:r>
        <w:rPr>
          <w:rFonts w:ascii="Palatino Linotype" w:hAnsi="Palatino Linotype"/>
        </w:rPr>
        <w:t xml:space="preserve"> Open the electronic form of the user manual.</w:t>
      </w:r>
    </w:p>
    <w:p>
      <w:pPr>
        <w:jc w:val="both"/>
        <w:spacing w:lineRule="auto" w:line="360"/>
        <w:numPr>
          <w:ilvl w:val="1"/>
          <w:numId w:val="6"/>
        </w:numPr>
      </w:pPr>
      <w:r/>
      <w:r>
        <w:rPr>
          <w:rFonts w:ascii="Palatino Linotype" w:hAnsi="Palatino Linotype"/>
          <w:b/>
        </w:rPr>
        <w:t>Programming Reference:</w:t>
      </w:r>
      <w:r>
        <w:rPr>
          <w:rFonts w:ascii="Palatino Linotype" w:hAnsi="Palatino Linotype"/>
        </w:rPr>
        <w:t xml:space="preserve"> Open the programming reference document for the toolbox.</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0">
        <w:r>
          <w:rPr>
            <w:rFonts w:ascii="Tahoma" w:hAnsi="Tahoma"/>
            <w:i/>
            <w:color w:val="6666FF"/>
          </w:rPr>
          <w:t>Full-featured EBook editor</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0" w:name="_topic_ChildrenWindows"/>
      <w:bookmarkEnd w:id="10"/>
      <w:r>
        <w:rPr>
          <w:rFonts w:ascii="Tahoma" w:hAnsi="Tahoma"/>
          <w:b/>
          <w:sz w:val="28"/>
          <w:color w:val="365F91"/>
        </w:rPr>
        <w:t>Children Windows</w:t>
      </w:r>
      <w:r/>
    </w:p>
    <w:p>
      <w:r>
        <w:rPr>
          <w:rFonts w:ascii="Palatino Linotype" w:hAnsi="Palatino Linotype"/>
          <w:b/>
          <w:sz w:val="32"/>
        </w:rPr>
        <w:t>Children Windows</w:t>
      </w:r>
    </w:p>
    <w:p>
      <w:r>
        <w:rPr>
          <w:rFonts w:ascii="Palatino Linotype" w:hAnsi="Palatino Linotype"/>
          <w:sz w:val="24"/>
        </w:rPr>
        <w:t/>
      </w:r>
    </w:p>
    <w:p>
      <w:r>
        <w:rPr>
          <w:rFonts w:ascii="Palatino Linotype" w:hAnsi="Palatino Linotype"/>
          <w:sz w:val="24"/>
        </w:rPr>
        <w:t>Children windows are those windows which are displayed on request and are used to perform some analysis on the optical system or other optical components. All the children windows are made to have the same format in order to keep consistency throughout the toolbox. All windows have got four tabs as shown below.</w:t>
      </w:r>
    </w:p>
    <w:p>
      <w:r>
        <w:rPr>
          <w:rFonts w:ascii="Palatino Linotype" w:hAnsi="Palatino Linotype"/>
          <w:sz w:val="24"/>
        </w:rPr>
        <w:t/>
      </w:r>
    </w:p>
    <w:p>
      <w:r>
        <w:rPr>
          <w:rFonts w:ascii="Palatino Linotype" w:hAnsi="Palatino Linotype"/>
          <w:sz w:val="24"/>
        </w:rPr>
        <w:t xml:space="preserve">  </w:t>
      </w:r>
      <w:r>
        <w:drawing>
          <wp:inline distT="0" distB="0" distL="0" distR="0">
            <wp:extent cx="3048000" cy="5715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048000" cy="571500"/>
                    </a:xfrm>
                    <a:prstGeom prst="rect">
                      <a:avLst/>
                    </a:prstGeom>
                  </pic:spPr>
                </pic:pic>
              </a:graphicData>
            </a:graphic>
          </wp:inline>
        </w:drawing>
      </w:r>
    </w:p>
    <w:p>
      <w:r>
        <w:rPr>
          <w:rFonts w:ascii="Palatino Linotype" w:hAnsi="Palatino Linotype"/>
          <w:sz w:val="24"/>
        </w:rPr>
        <w:t/>
      </w:r>
    </w:p>
    <w:p>
      <w:pPr>
        <w:numPr>
          <w:ilvl w:val="0"/>
          <w:numId w:val="7"/>
        </w:numPr>
      </w:pPr>
      <w:r/>
      <w:r>
        <w:rPr>
          <w:rFonts w:ascii="Palatino Linotype" w:hAnsi="Palatino Linotype"/>
          <w:b/>
          <w:sz w:val="24"/>
        </w:rPr>
        <w:t xml:space="preserve">Setting Tab: </w:t>
      </w:r>
    </w:p>
    <w:p>
      <w:pPr>
        <w:numPr>
          <w:ilvl w:val="1"/>
          <w:numId w:val="7"/>
        </w:numPr>
      </w:pPr>
      <w:r/>
      <w:r>
        <w:rPr>
          <w:rFonts w:ascii="Palatino Linotype" w:hAnsi="Palatino Linotype"/>
          <w:sz w:val="24"/>
        </w:rPr>
        <w:t>Contains all the input settings for the analysis to be performed.</w:t>
      </w:r>
    </w:p>
    <w:p>
      <w:pPr>
        <w:numPr>
          <w:ilvl w:val="1"/>
          <w:numId w:val="7"/>
        </w:numPr>
      </w:pPr>
      <w:r/>
      <w:r>
        <w:rPr>
          <w:rFonts w:ascii="Palatino Linotype" w:hAnsi="Palatino Linotype"/>
          <w:sz w:val="24"/>
        </w:rPr>
        <w:t>Almost all analysis windows have setting parameters.</w:t>
      </w:r>
    </w:p>
    <w:p>
      <w:pPr>
        <w:numPr>
          <w:ilvl w:val="0"/>
          <w:numId w:val="7"/>
        </w:numPr>
      </w:pPr>
      <w:r/>
      <w:r>
        <w:rPr>
          <w:rFonts w:ascii="Palatino Linotype" w:hAnsi="Palatino Linotype"/>
          <w:b/>
          <w:sz w:val="24"/>
        </w:rPr>
        <w:t>Graph Tab:</w:t>
      </w:r>
      <w:r>
        <w:rPr>
          <w:rFonts w:ascii="Palatino Linotype" w:hAnsi="Palatino Linotype"/>
          <w:sz w:val="24"/>
        </w:rPr>
        <w:t xml:space="preserve"> </w:t>
      </w:r>
    </w:p>
    <w:p>
      <w:pPr>
        <w:numPr>
          <w:ilvl w:val="1"/>
          <w:numId w:val="7"/>
        </w:numPr>
      </w:pPr>
      <w:r/>
      <w:r>
        <w:rPr>
          <w:rFonts w:ascii="Palatino Linotype" w:hAnsi="Palatino Linotype"/>
          <w:sz w:val="24"/>
        </w:rPr>
        <w:t>Displays the graphical results for analysis having graphical output.</w:t>
      </w:r>
    </w:p>
    <w:p>
      <w:pPr>
        <w:numPr>
          <w:ilvl w:val="1"/>
          <w:numId w:val="7"/>
        </w:numPr>
      </w:pPr>
      <w:r/>
      <w:r>
        <w:rPr>
          <w:rFonts w:ascii="Palatino Linotype" w:hAnsi="Palatino Linotype"/>
          <w:sz w:val="24"/>
        </w:rPr>
        <w:t>Most analysis have graphical results.</w:t>
      </w:r>
    </w:p>
    <w:p>
      <w:pPr>
        <w:numPr>
          <w:ilvl w:val="0"/>
          <w:numId w:val="7"/>
        </w:numPr>
      </w:pPr>
      <w:r/>
      <w:r>
        <w:rPr>
          <w:rFonts w:ascii="Palatino Linotype" w:hAnsi="Palatino Linotype"/>
          <w:b/>
          <w:sz w:val="24"/>
        </w:rPr>
        <w:t xml:space="preserve">Text Tab: </w:t>
      </w:r>
    </w:p>
    <w:p>
      <w:pPr>
        <w:numPr>
          <w:ilvl w:val="1"/>
          <w:numId w:val="7"/>
        </w:numPr>
      </w:pPr>
      <w:r/>
      <w:r>
        <w:rPr>
          <w:rFonts w:ascii="Palatino Linotype" w:hAnsi="Palatino Linotype"/>
          <w:sz w:val="24"/>
        </w:rPr>
        <w:t>Displays the Text results for analysis having Text output.</w:t>
      </w:r>
    </w:p>
    <w:p>
      <w:pPr>
        <w:numPr>
          <w:ilvl w:val="1"/>
          <w:numId w:val="7"/>
        </w:numPr>
      </w:pPr>
      <w:r/>
      <w:r>
        <w:rPr>
          <w:rFonts w:ascii="Palatino Linotype" w:hAnsi="Palatino Linotype"/>
          <w:sz w:val="24"/>
        </w:rPr>
        <w:t>Some analysis features such as single ray trace have text results.</w:t>
      </w:r>
    </w:p>
    <w:p>
      <w:pPr>
        <w:numPr>
          <w:ilvl w:val="0"/>
          <w:numId w:val="7"/>
        </w:numPr>
      </w:pPr>
      <w:r/>
      <w:r>
        <w:rPr>
          <w:rFonts w:ascii="Palatino Linotype" w:hAnsi="Palatino Linotype"/>
          <w:b/>
          <w:sz w:val="24"/>
        </w:rPr>
        <w:t>Table Tab:</w:t>
      </w:r>
      <w:r>
        <w:rPr>
          <w:rFonts w:ascii="Palatino Linotype" w:hAnsi="Palatino Linotype"/>
          <w:sz w:val="24"/>
        </w:rPr>
        <w:t xml:space="preserve"> </w:t>
      </w:r>
    </w:p>
    <w:p>
      <w:pPr>
        <w:numPr>
          <w:ilvl w:val="1"/>
          <w:numId w:val="7"/>
        </w:numPr>
      </w:pPr>
      <w:r/>
      <w:r>
        <w:rPr>
          <w:rFonts w:ascii="Palatino Linotype" w:hAnsi="Palatino Linotype"/>
          <w:sz w:val="24"/>
        </w:rPr>
        <w:t>Displays the tabular results for analysis having tabular output.</w:t>
      </w:r>
    </w:p>
    <w:p>
      <w:pPr>
        <w:numPr>
          <w:ilvl w:val="1"/>
          <w:numId w:val="7"/>
        </w:numPr>
      </w:pPr>
      <w:r/>
      <w:r>
        <w:rPr>
          <w:rFonts w:ascii="Palatino Linotype" w:hAnsi="Palatino Linotype"/>
          <w:sz w:val="24"/>
        </w:rPr>
        <w:t>Used for displaying the x and y axis numerical values for 2D graphical results.</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1">
        <w:r>
          <w:rPr>
            <w:rFonts w:ascii="Tahoma" w:hAnsi="Tahoma"/>
            <w:i/>
            <w:color w:val="6666FF"/>
          </w:rPr>
          <w:t>Easily create PDF Help documents</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1" w:name="_topic_SystemLayout"/>
      <w:bookmarkEnd w:id="11"/>
      <w:r>
        <w:rPr>
          <w:rFonts w:ascii="Tahoma" w:hAnsi="Tahoma"/>
          <w:b/>
          <w:sz w:val="28"/>
          <w:color w:val="365F91"/>
        </w:rPr>
        <w:t>System Layout</w:t>
      </w:r>
      <w:r/>
    </w:p>
    <w:p>
      <w:r>
        <w:rPr>
          <w:rFonts w:ascii="Palatino Linotype" w:hAnsi="Palatino Linotype"/>
          <w:b/>
          <w:sz w:val="32"/>
        </w:rPr>
        <w:t>System Layout Windows</w:t>
      </w:r>
    </w:p>
    <w:p>
      <w:r>
        <w:rPr>
          <w:rFonts w:ascii="Palatino Linotype" w:hAnsi="Palatino Linotype"/>
          <w:b/>
          <w:sz w:val="32"/>
        </w:rPr>
        <w:t/>
      </w:r>
    </w:p>
    <w:p>
      <w:r>
        <w:rPr>
          <w:rFonts w:ascii="Palatino Linotype" w:hAnsi="Palatino Linotype"/>
          <w:sz w:val="24"/>
        </w:rPr>
        <w:t>Display the 2D and 3D system layout windows for the given optical system.</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2">
        <w:r>
          <w:rPr>
            <w:rFonts w:ascii="Tahoma" w:hAnsi="Tahoma"/>
            <w:i/>
            <w:color w:val="6666FF"/>
          </w:rPr>
          <w:t>Free help authoring environment</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2" w:name="_topic_2DSystemLayoutWindow"/>
      <w:bookmarkEnd w:id="12"/>
      <w:r>
        <w:rPr>
          <w:rFonts w:ascii="Tahoma" w:hAnsi="Tahoma"/>
          <w:b/>
          <w:sz w:val="26"/>
          <w:color w:val="4F81BD"/>
        </w:rPr>
        <w:t>2D System Layout Window</w:t>
      </w:r>
      <w:r/>
    </w:p>
    <w:p>
      <w:r>
        <w:rPr>
          <w:rFonts w:ascii="Palatino Linotype" w:hAnsi="Palatino Linotype"/>
          <w:b/>
          <w:sz w:val="32"/>
        </w:rPr>
        <w:t>2D System Layout Window</w:t>
      </w:r>
    </w:p>
    <w:p>
      <w:r>
        <w:rPr>
          <w:rFonts w:ascii="Palatino Linotype" w:hAnsi="Palatino Linotype"/>
          <w:b/>
          <w:sz w:val="32"/>
        </w:rPr>
        <w:t/>
      </w:r>
    </w:p>
    <w:p>
      <w:r>
        <w:drawing>
          <wp:inline distT="0" distB="0" distL="0" distR="0">
            <wp:extent cx="3048000" cy="24098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3048000" cy="2409825"/>
                    </a:xfrm>
                    <a:prstGeom prst="rect">
                      <a:avLst/>
                    </a:prstGeom>
                  </pic:spPr>
                </pic:pic>
              </a:graphicData>
            </a:graphic>
          </wp:inline>
        </w:drawing>
      </w:r>
      <w:r>
        <w:drawing>
          <wp:inline distT="0" distB="0" distL="0" distR="0">
            <wp:extent cx="3038475" cy="24193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3038475" cy="2419350"/>
                    </a:xfrm>
                    <a:prstGeom prst="rect">
                      <a:avLst/>
                    </a:prstGeom>
                  </pic:spPr>
                </pic:pic>
              </a:graphicData>
            </a:graphic>
          </wp:inline>
        </w:drawing>
      </w:r>
    </w:p>
    <w:p>
      <w:r>
        <w:rPr>
          <w:rFonts w:ascii="Palatino Linotype" w:hAnsi="Palatino Linotype"/>
          <w:b/>
          <w:sz w:val="24"/>
        </w:rPr>
        <w:t>Purpose:</w:t>
      </w:r>
    </w:p>
    <w:p>
      <w:r>
        <w:rPr>
          <w:rFonts w:ascii="Palatino Linotype" w:hAnsi="Palatino Linotype"/>
          <w:sz w:val="24"/>
        </w:rPr>
        <w:t>Display 2D layout diagram of the optical system. It shows the y-z cross section of the system.</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fields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wavelengths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p>
            <w:r>
              <w:rPr>
                <w:rFonts w:ascii="Palatino Linotype" w:hAnsi="Palatino Linotype"/>
                <w:sz w:val="24"/>
              </w:rPr>
              <w:t>The number of rays to be traced per each field point and each wavelength.</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Number less than 3 is not recommended.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Chief and Marginal Ray</w:t>
            </w:r>
          </w:p>
        </w:tc>
        <w:tc>
          <w:tcPr>
            <w:tcBorders>
              <w:left w:val="single" w:sz="6" w:color="auto"/>
              <w:top w:val="single" w:sz="6" w:color="auto"/>
              <w:right w:val="single" w:sz="6" w:color="auto"/>
              <w:bottom w:val="single" w:sz="6" w:color="auto"/>
            </w:tcBorders>
          </w:tcPr>
          <w:p>
            <w:r>
              <w:rPr>
                <w:rFonts w:ascii="Palatino Linotype" w:hAnsi="Palatino Linotype"/>
                <w:sz w:val="24"/>
              </w:rPr>
              <w:t>Limits the number of rays to just 3 corresponding to the two marginal rays and a chief ray.</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3">
        <w:r>
          <w:rPr>
            <w:rFonts w:ascii="Tahoma" w:hAnsi="Tahoma"/>
            <w:i/>
            <w:color w:val="6666FF"/>
          </w:rPr>
          <w:t>Free help authoring tool</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3" w:name="_topic_3DSystemLayoutWindow"/>
      <w:bookmarkEnd w:id="13"/>
      <w:r>
        <w:rPr>
          <w:rFonts w:ascii="Tahoma" w:hAnsi="Tahoma"/>
          <w:b/>
          <w:sz w:val="26"/>
          <w:color w:val="4F81BD"/>
        </w:rPr>
        <w:t>3D System Layout Window</w:t>
      </w:r>
      <w:r/>
    </w:p>
    <w:p>
      <w:r>
        <w:rPr>
          <w:rFonts w:ascii="Palatino Linotype" w:hAnsi="Palatino Linotype"/>
          <w:b/>
          <w:sz w:val="32"/>
        </w:rPr>
        <w:t>3D System Layout Window</w:t>
      </w:r>
    </w:p>
    <w:p>
      <w:r>
        <w:rPr>
          <w:rFonts w:ascii="Palatino Linotype" w:hAnsi="Palatino Linotype"/>
          <w:b/>
          <w:sz w:val="32"/>
        </w:rPr>
        <w:t/>
      </w:r>
    </w:p>
    <w:p>
      <w:r>
        <w:drawing>
          <wp:inline distT="0" distB="0" distL="0" distR="0">
            <wp:extent cx="3048000" cy="24098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3048000" cy="2409825"/>
                    </a:xfrm>
                    <a:prstGeom prst="rect">
                      <a:avLst/>
                    </a:prstGeom>
                  </pic:spPr>
                </pic:pic>
              </a:graphicData>
            </a:graphic>
          </wp:inline>
        </w:drawing>
      </w:r>
      <w:r>
        <w:drawing>
          <wp:inline distT="0" distB="0" distL="0" distR="0">
            <wp:extent cx="3028950" cy="240982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3028950" cy="240982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Display 3D layout diagram of the optical system. It shows the y-z cross section of the system.</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fields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wavelengths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p>
            <w:r>
              <w:rPr>
                <w:rFonts w:ascii="Palatino Linotype" w:hAnsi="Palatino Linotype"/>
                <w:sz w:val="24"/>
              </w:rPr>
              <w:t>The number of rays to be traced per each field point and each wavelength.</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Number less than 3 is not recommended.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Sampling Type</w:t>
            </w:r>
          </w:p>
        </w:tc>
        <w:tc>
          <w:tcPr>
            <w:tcBorders>
              <w:left w:val="single" w:sz="6" w:color="auto"/>
              <w:top w:val="single" w:sz="6" w:color="auto"/>
              <w:right w:val="single" w:sz="6" w:color="auto"/>
              <w:bottom w:val="single" w:sz="6" w:color="auto"/>
            </w:tcBorders>
          </w:tcPr>
          <w:p>
            <w:r>
              <w:rPr>
                <w:rFonts w:ascii="Palatino Linotype" w:hAnsi="Palatino Linotype"/>
                <w:sz w:val="24"/>
              </w:rPr>
              <w:t>Select the sampling types to be used for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Currently supported: Cartesian, Tangential, Sagital, and Random sampling. All others are treated as Cartesian.</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4">
        <w:r>
          <w:rPr>
            <w:rFonts w:ascii="Tahoma" w:hAnsi="Tahoma"/>
            <w:i/>
            <w:color w:val="6666FF"/>
          </w:rPr>
          <w:t>Full-featured multi-format Help generator</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4" w:name="_topic_SingleRayTracing1"/>
      <w:bookmarkEnd w:id="14"/>
      <w:r>
        <w:rPr>
          <w:rFonts w:ascii="Tahoma" w:hAnsi="Tahoma"/>
          <w:b/>
          <w:sz w:val="28"/>
          <w:color w:val="365F91"/>
        </w:rPr>
        <w:t>Single Ray Tracing</w:t>
      </w:r>
      <w:r/>
    </w:p>
    <w:p>
      <w:r>
        <w:rPr>
          <w:rFonts w:ascii="Palatino Linotype" w:hAnsi="Palatino Linotype"/>
          <w:b/>
          <w:sz w:val="32"/>
        </w:rPr>
        <w:t>Single Ray Trace</w:t>
      </w:r>
    </w:p>
    <w:p>
      <w:r>
        <w:rPr>
          <w:rFonts w:ascii="Palatino Linotype" w:hAnsi="Palatino Linotype"/>
          <w:sz w:val="24"/>
        </w:rPr>
        <w:t>It is feature of the toolbox which allows tracing of a single ray through the system with or without polarization consideration. A single ray in an optical system can be defined using the relative definition specifying the normalized coordinates/angles of the field point and normalized coordinate of the pupil point where the ray crosses the entrance pupil. The position and direction of the ray can then be computed following the following algorithm:</w:t>
      </w:r>
    </w:p>
    <w:p>
      <w:r>
        <w:rPr>
          <w:rFonts w:ascii="Palatino Linotype" w:hAnsi="Palatino Linotype"/>
          <w:sz w:val="24"/>
        </w:rPr>
        <w:t/>
      </w:r>
    </w:p>
    <w:p>
      <w:r>
        <w:rPr>
          <w:rFonts w:ascii="Palatino Linotype" w:hAnsi="Palatino Linotype"/>
          <w:sz w:val="24"/>
        </w:rPr>
        <w:t xml:space="preserve">For polarized ray trace, the initial polarization state shall be specified using the initial Jones vector. The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5">
        <w:r>
          <w:rPr>
            <w:rFonts w:ascii="Tahoma" w:hAnsi="Tahoma"/>
            <w:i/>
            <w:color w:val="6666FF"/>
          </w:rPr>
          <w:t>Free Web Help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5" w:name="_topic_ScalarRayTrace"/>
      <w:bookmarkEnd w:id="15"/>
      <w:r>
        <w:rPr>
          <w:rFonts w:ascii="Tahoma" w:hAnsi="Tahoma"/>
          <w:b/>
          <w:sz w:val="26"/>
          <w:color w:val="4F81BD"/>
        </w:rPr>
        <w:t>Scalar Ray Trace</w:t>
      </w:r>
      <w:r/>
    </w:p>
    <w:p>
      <w:r>
        <w:rPr>
          <w:rFonts w:ascii="Palatino Linotype" w:hAnsi="Palatino Linotype"/>
          <w:b/>
          <w:sz w:val="32"/>
        </w:rPr>
        <w:t>Scalar Ray Trace</w:t>
      </w:r>
    </w:p>
    <w:p>
      <w:r>
        <w:rPr>
          <w:rFonts w:ascii="Palatino Linotype" w:hAnsi="Palatino Linotype"/>
          <w:b/>
          <w:sz w:val="32"/>
        </w:rPr>
        <w:t/>
      </w:r>
    </w:p>
    <w:p>
      <w:r>
        <w:drawing>
          <wp:inline distT="0" distB="0" distL="0" distR="0">
            <wp:extent cx="3048000" cy="240030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3048000" cy="2400300"/>
                    </a:xfrm>
                    <a:prstGeom prst="rect">
                      <a:avLst/>
                    </a:prstGeom>
                  </pic:spPr>
                </pic:pic>
              </a:graphicData>
            </a:graphic>
          </wp:inline>
        </w:drawing>
      </w:r>
      <w:r>
        <w:drawing>
          <wp:inline distT="0" distB="0" distL="0" distR="0">
            <wp:extent cx="5553075" cy="248602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553075" cy="248602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To see the real scalar ray trace results for single  ray.</w:t>
      </w:r>
    </w:p>
    <w:p>
      <w:r>
        <w:rPr>
          <w:rFonts w:ascii="Palatino Linotype" w:hAnsi="Palatino Linotype"/>
          <w:sz w:val="24"/>
        </w:rPr>
        <w:t/>
      </w:r>
    </w:p>
    <w:p>
      <w:r>
        <w:rPr>
          <w:rFonts w:ascii="Palatino Linotype" w:hAnsi="Palatino Linotype"/>
          <w:b/>
          <w:sz w:val="24"/>
        </w:rPr>
        <w:t>Setting:</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Hx(Normalized) ,Hy(Normalized)</w:t>
            </w:r>
          </w:p>
        </w:tc>
        <w:tc>
          <w:p>
            <w:r>
              <w:rPr>
                <w:rFonts w:ascii="Palatino Linotype" w:hAnsi="Palatino Linotype"/>
                <w:sz w:val="24"/>
              </w:rPr>
              <w:t>Normalized values for field coordinates/angles in the object space.</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Valid values [-1,1]</w:t>
            </w:r>
          </w:p>
        </w:tc>
      </w:tr>
      <w:tr>
        <w:tc>
          <w:tcPr>
            <w:tcBorders>
              <w:left w:val="single" w:sz="6" w:color="auto"/>
              <w:top w:val="single" w:sz="6" w:color="auto"/>
              <w:right w:val="single" w:sz="6" w:color="auto"/>
              <w:bottom w:val="single" w:sz="6" w:color="auto"/>
            </w:tcBorders>
          </w:tcPr>
          <w:p>
            <w:r>
              <w:rPr>
                <w:rFonts w:ascii="Palatino Linotype" w:hAnsi="Palatino Linotype"/>
                <w:sz w:val="24"/>
              </w:rPr>
              <w:t>Px(Normalized) ,Py(Normalized)</w:t>
            </w:r>
          </w:p>
        </w:tc>
        <w:tc>
          <w:p>
            <w:r>
              <w:rPr>
                <w:rFonts w:ascii="Palatino Linotype" w:hAnsi="Palatino Linotype"/>
                <w:sz w:val="24"/>
              </w:rPr>
              <w:t>Normalized values for pupil coordinates at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Valid values [-1,1]</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 But new wavelengths can also be used.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w:t>
            </w:r>
          </w:p>
        </w:tc>
        <w:tc>
          <w:p>
            <w:r>
              <w:rPr>
                <w:rFonts w:ascii="Palatino Linotype" w:hAnsi="Palatino Linotype"/>
                <w:sz w:val="24"/>
              </w:rPr>
              <w:t>The wavelength to be used for the ray trace in micrometer.</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xml:space="preserve">If "New Wavelength" is selected for a  wavelength index, the new wavelength should be specified here in micrometer.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Show in Tabular</w:t>
            </w:r>
          </w:p>
        </w:tc>
        <w:tc>
          <w:tcPr>
            <w:tcBorders>
              <w:left w:val="single" w:sz="6" w:color="auto"/>
              <w:top w:val="single" w:sz="6" w:color="auto"/>
              <w:right w:val="single" w:sz="6" w:color="auto"/>
              <w:bottom w:val="single" w:sz="6" w:color="auto"/>
            </w:tcBorders>
          </w:tcPr>
          <w:p>
            <w:r>
              <w:rPr>
                <w:rFonts w:ascii="Palatino Linotype" w:hAnsi="Palatino Linotype"/>
                <w:sz w:val="24"/>
              </w:rPr>
              <w:t>Display the result in tabular format as in Zemax.</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xml:space="preserve"> If deselected, the ray trace results will be displayed in a text format giving the results in surface to surface sequence.</w:t>
            </w:r>
          </w:p>
        </w:tc>
      </w:tr>
    </w:tbl>
    <w:p>
      <w:r>
        <w:rPr>
          <w:rFonts w:ascii="Palatino Linotype" w:hAnsi="Palatino Linotype"/>
          <w:b/>
          <w:sz w:val="32"/>
        </w:rPr>
        <w:t/>
      </w:r>
    </w:p>
    <w:p>
      <w:r>
        <w:rPr>
          <w:rFonts w:ascii="Palatino Linotype" w:hAnsi="Palatino Linotype"/>
          <w:b/>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6">
        <w:r>
          <w:rPr>
            <w:rFonts w:ascii="Tahoma" w:hAnsi="Tahoma"/>
            <w:i/>
            <w:color w:val="6666FF"/>
          </w:rPr>
          <w:t>Free help authoring tool</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6" w:name="_topic_PolarizationRayTrace"/>
      <w:bookmarkEnd w:id="16"/>
      <w:r>
        <w:rPr>
          <w:rFonts w:ascii="Tahoma" w:hAnsi="Tahoma"/>
          <w:b/>
          <w:sz w:val="26"/>
          <w:color w:val="4F81BD"/>
        </w:rPr>
        <w:t>Polarization Ray Trace</w:t>
      </w:r>
      <w:r/>
    </w:p>
    <w:p>
      <w:r>
        <w:rPr>
          <w:rFonts w:ascii="Palatino Linotype" w:hAnsi="Palatino Linotype"/>
          <w:b/>
          <w:sz w:val="32"/>
        </w:rPr>
        <w:t xml:space="preserve">Polarization Ray Trace </w:t>
      </w:r>
    </w:p>
    <w:p>
      <w:r>
        <w:rPr>
          <w:rFonts w:ascii="Palatino Linotype" w:hAnsi="Palatino Linotype"/>
          <w:sz w:val="24"/>
        </w:rPr>
        <w:t/>
      </w:r>
    </w:p>
    <w:p>
      <w:r>
        <w:drawing>
          <wp:inline distT="0" distB="0" distL="0" distR="0">
            <wp:extent cx="3038475" cy="240030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3038475" cy="2400300"/>
                    </a:xfrm>
                    <a:prstGeom prst="rect">
                      <a:avLst/>
                    </a:prstGeom>
                  </pic:spPr>
                </pic:pic>
              </a:graphicData>
            </a:graphic>
          </wp:inline>
        </w:drawing>
      </w:r>
      <w:r>
        <w:drawing>
          <wp:inline distT="0" distB="0" distL="0" distR="0">
            <wp:extent cx="3019425" cy="278130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3019425" cy="27813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To see the real polarization ray trace results for single  ray.</w:t>
      </w:r>
    </w:p>
    <w:p>
      <w:r>
        <w:rPr>
          <w:rFonts w:ascii="Palatino Linotype" w:hAnsi="Palatino Linotype"/>
          <w:sz w:val="24"/>
        </w:rPr>
        <w:t/>
      </w:r>
    </w:p>
    <w:p>
      <w:r>
        <w:rPr>
          <w:rFonts w:ascii="Palatino Linotype" w:hAnsi="Palatino Linotype"/>
          <w:b/>
          <w:sz w:val="24"/>
        </w:rPr>
        <w:t>Setting:</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Hx(Normalized) ,Hy(Normalized)</w:t>
            </w:r>
          </w:p>
        </w:tc>
        <w:tc>
          <w:p>
            <w:r>
              <w:rPr>
                <w:rFonts w:ascii="Palatino Linotype" w:hAnsi="Palatino Linotype"/>
                <w:sz w:val="24"/>
              </w:rPr>
              <w:t>Normalized values for field coordinates/angles in the object space.</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Valid values [-1,1]</w:t>
            </w:r>
          </w:p>
        </w:tc>
      </w:tr>
      <w:tr>
        <w:tc>
          <w:tcPr>
            <w:tcBorders>
              <w:left w:val="single" w:sz="6" w:color="auto"/>
              <w:top w:val="single" w:sz="6" w:color="auto"/>
              <w:right w:val="single" w:sz="6" w:color="auto"/>
              <w:bottom w:val="single" w:sz="6" w:color="auto"/>
            </w:tcBorders>
          </w:tcPr>
          <w:p>
            <w:r>
              <w:rPr>
                <w:rFonts w:ascii="Palatino Linotype" w:hAnsi="Palatino Linotype"/>
                <w:sz w:val="24"/>
              </w:rPr>
              <w:t>Px(Normalized) ,Py(Normalized)</w:t>
            </w:r>
          </w:p>
        </w:tc>
        <w:tc>
          <w:p>
            <w:r>
              <w:rPr>
                <w:rFonts w:ascii="Palatino Linotype" w:hAnsi="Palatino Linotype"/>
                <w:sz w:val="24"/>
              </w:rPr>
              <w:t>Normalized values for pupil coordinates at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Valid values [-1,1]</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 But new wavelengths can also be used.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w:t>
            </w:r>
          </w:p>
        </w:tc>
        <w:tc>
          <w:p>
            <w:r>
              <w:rPr>
                <w:rFonts w:ascii="Palatino Linotype" w:hAnsi="Palatino Linotype"/>
                <w:sz w:val="24"/>
              </w:rPr>
              <w:t>The wavelength to be used for the ray trace in micrometer.</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xml:space="preserve">If "New Wavelength" is selected for a  wavelength index, the new wavelength should be specified here in micrometer.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rPr>
          <w:rFonts w:ascii="Palatino Linotype" w:hAnsi="Palatino Linotype"/>
          <w:b/>
          <w:sz w:val="32"/>
        </w:rPr>
        <w:t/>
      </w:r>
    </w:p>
    <w:p>
      <w:r>
        <w:rPr>
          <w:rFonts w:ascii="Palatino Linotype" w:hAnsi="Palatino Linotype"/>
          <w:b/>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7">
        <w:r>
          <w:rPr>
            <w:rFonts w:ascii="Tahoma" w:hAnsi="Tahoma"/>
            <w:i/>
            <w:color w:val="6666FF"/>
          </w:rPr>
          <w:t>Easily create EBooks</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7" w:name="_topic_OpticalSystemAnalysis"/>
      <w:bookmarkEnd w:id="17"/>
      <w:r>
        <w:rPr>
          <w:rFonts w:ascii="Tahoma" w:hAnsi="Tahoma"/>
          <w:b/>
          <w:sz w:val="28"/>
          <w:color w:val="365F91"/>
        </w:rPr>
        <w:t>Optical System Analysis</w:t>
      </w:r>
      <w:r/>
    </w:p>
    <w:p>
      <w:r>
        <w:rPr>
          <w:rFonts w:ascii="Palatino Linotype" w:hAnsi="Palatino Linotype"/>
          <w:b/>
          <w:sz w:val="32"/>
        </w:rPr>
        <w:t>Optical System Analysis</w:t>
      </w:r>
    </w:p>
    <w:p>
      <w:r>
        <w:rPr>
          <w:rFonts w:ascii="Palatino Linotype" w:hAnsi="Palatino Linotype"/>
          <w:b/>
          <w:sz w:val="32"/>
        </w:rPr>
        <w:t/>
      </w:r>
    </w:p>
    <w:p>
      <w:r>
        <w:rPr>
          <w:rFonts w:ascii="Palatino Linotype" w:hAnsi="Palatino Linotype"/>
          <w:sz w:val="24"/>
        </w:rPr>
        <w:t>Here all analysis features of the toolbox are described.</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8">
        <w:r>
          <w:rPr>
            <w:rFonts w:ascii="Tahoma" w:hAnsi="Tahoma"/>
            <w:i/>
            <w:color w:val="6666FF"/>
          </w:rPr>
          <w:t>Write eBooks for the Kindle</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8" w:name="_topic_ParaxialAnalysis"/>
      <w:bookmarkEnd w:id="18"/>
      <w:r>
        <w:rPr>
          <w:rFonts w:ascii="Tahoma" w:hAnsi="Tahoma"/>
          <w:b/>
          <w:sz w:val="26"/>
          <w:color w:val="4F81BD"/>
        </w:rPr>
        <w:t>Paraxial Analysis</w:t>
      </w:r>
      <w:r/>
    </w:p>
    <w:p>
      <w:r>
        <w:rPr>
          <w:rFonts w:ascii="Palatino Linotype" w:hAnsi="Palatino Linotype"/>
          <w:b/>
          <w:sz w:val="32"/>
        </w:rPr>
        <w:t>Paraxial Analysis</w:t>
      </w:r>
    </w:p>
    <w:p>
      <w:r>
        <w:rPr>
          <w:rFonts w:ascii="Palatino Linotype" w:hAnsi="Palatino Linotype"/>
          <w:sz w:val="24"/>
        </w:rPr>
        <w:t/>
      </w:r>
    </w:p>
    <w:p>
      <w:r>
        <w:drawing>
          <wp:inline distT="0" distB="0" distL="0" distR="0">
            <wp:extent cx="3038475" cy="24098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3038475" cy="2409825"/>
                    </a:xfrm>
                    <a:prstGeom prst="rect">
                      <a:avLst/>
                    </a:prstGeom>
                  </pic:spPr>
                </pic:pic>
              </a:graphicData>
            </a:graphic>
          </wp:inline>
        </w:drawing>
      </w:r>
      <w:r>
        <w:drawing>
          <wp:inline distT="0" distB="0" distL="0" distR="0">
            <wp:extent cx="3057525" cy="24479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3057525" cy="2447925"/>
                    </a:xfrm>
                    <a:prstGeom prst="rect">
                      <a:avLst/>
                    </a:prstGeom>
                  </pic:spPr>
                </pic:pic>
              </a:graphicData>
            </a:graphic>
          </wp:inline>
        </w:drawing>
      </w:r>
    </w:p>
    <w:p>
      <w:r>
        <w:rPr>
          <w:rFonts w:ascii="Palatino Linotype" w:hAnsi="Palatino Linotype"/>
        </w:rPr>
        <w:t/>
      </w:r>
    </w:p>
    <w:p>
      <w:r>
        <w:rPr>
          <w:rFonts w:ascii="Palatino Linotype" w:hAnsi="Palatino Linotype"/>
          <w:b/>
          <w:sz w:val="24"/>
        </w:rPr>
        <w:t>Purpose:</w:t>
      </w:r>
    </w:p>
    <w:p>
      <w:r>
        <w:rPr>
          <w:rFonts w:ascii="Palatino Linotype" w:hAnsi="Palatino Linotype"/>
          <w:sz w:val="24"/>
        </w:rPr>
        <w:t xml:space="preserve">Performs paraxial analysis and displays the result in the command window. </w:t>
      </w:r>
    </w:p>
    <w:p>
      <w:r>
        <w:rPr>
          <w:rFonts w:ascii="Palatino Linotype" w:hAnsi="Palatino Linotype"/>
          <w:sz w:val="24"/>
        </w:rPr>
        <w:t/>
      </w:r>
    </w:p>
    <w:p>
      <w:r>
        <w:rPr>
          <w:rFonts w:ascii="Palatino Linotype" w:hAnsi="Palatino Linotype"/>
          <w:b/>
          <w:sz w:val="24"/>
        </w:rPr>
        <w:t>Setting:</w:t>
      </w:r>
    </w:p>
    <w:p>
      <w:r>
        <w:rPr>
          <w:rFonts w:ascii="Palatino Linotype" w:hAnsi="Palatino Linotype"/>
          <w:sz w:val="24"/>
        </w:rPr>
        <w:t>Select the paraxial/gaussian parameter of the optical system to compute.</w:t>
      </w:r>
    </w:p>
    <w:p>
      <w:r>
        <w:rPr>
          <w:rFonts w:ascii="Palatino Linotype" w:hAnsi="Palatino Linotype"/>
          <w:b/>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9">
        <w:r>
          <w:rPr>
            <w:rFonts w:ascii="Tahoma" w:hAnsi="Tahoma"/>
            <w:i/>
            <w:color w:val="6666FF"/>
          </w:rPr>
          <w:t>Easily create PDF Help documents</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9" w:name="_topic_TransverseRayAberration"/>
      <w:bookmarkEnd w:id="19"/>
      <w:r>
        <w:rPr>
          <w:rFonts w:ascii="Tahoma" w:hAnsi="Tahoma"/>
          <w:b/>
          <w:sz w:val="26"/>
          <w:color w:val="4F81BD"/>
        </w:rPr>
        <w:t>Transverse Ray Aberration</w:t>
      </w:r>
      <w:r/>
    </w:p>
    <w:p>
      <w:r>
        <w:rPr>
          <w:rFonts w:ascii="Palatino Linotype" w:hAnsi="Palatino Linotype"/>
          <w:b/>
          <w:sz w:val="32"/>
        </w:rPr>
        <w:t>Polarization Ellipse Map</w:t>
      </w:r>
    </w:p>
    <w:p>
      <w:r>
        <w:rPr>
          <w:rFonts w:ascii="Palatino Linotype" w:hAnsi="Palatino Linotype"/>
          <w:sz w:val="24"/>
        </w:rPr>
        <w:t/>
      </w:r>
    </w:p>
    <w:p>
      <w:pPr>
        <w:jc w:val="both"/>
        <w:spacing w:lineRule="auto" w:line="360"/>
      </w:pPr>
      <w:r>
        <w:drawing>
          <wp:inline distT="0" distB="0" distL="0" distR="0">
            <wp:extent cx="3028950" cy="24288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3028950" cy="2428875"/>
                    </a:xfrm>
                    <a:prstGeom prst="rect">
                      <a:avLst/>
                    </a:prstGeom>
                  </pic:spPr>
                </pic:pic>
              </a:graphicData>
            </a:graphic>
          </wp:inline>
        </w:drawing>
      </w:r>
      <w:r>
        <w:drawing>
          <wp:inline distT="0" distB="0" distL="0" distR="0">
            <wp:extent cx="3067050" cy="242887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3067050" cy="24288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Display g</w:t>
      </w:r>
      <w:r>
        <w:rPr>
          <w:rFonts w:ascii="Plantagenet Cherokee" w:hAnsi="Plantagenet Cherokee"/>
          <w:sz w:val="24"/>
        </w:rPr>
        <w:t>raphs showing the transverse aberration (in X or Y) of sagittal or tangential rays with respect to the cheif ray at a given surface.</w:t>
      </w:r>
    </w:p>
    <w:p>
      <w:r>
        <w:rPr>
          <w:rFonts w:ascii="Palatino Linotype" w:hAnsi="Palatino Linotype"/>
          <w:sz w:val="24"/>
        </w:rPr>
        <w:t/>
      </w:r>
    </w:p>
    <w:p>
      <w:r>
        <w:rPr>
          <w:rFonts w:ascii="Palatino Linotype" w:hAnsi="Palatino Linotype"/>
          <w:b/>
          <w:sz w:val="24"/>
        </w:rPr>
        <w:t>Setting:</w:t>
      </w:r>
    </w:p>
    <w:tbl>
      <w:tblPr>
        <w:tblW w:w="592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tcPr>
            <w:tcBorders>
              <w:left w:val="single" w:sz="6" w:color="auto"/>
              <w:top w:val="single" w:sz="6" w:color="auto"/>
              <w:right w:val="single" w:sz="6" w:color="auto"/>
              <w:bottom w:val="single" w:sz="6" w:color="auto"/>
            </w:tcBorders>
          </w:tcPr>
          <w:p>
            <w:r>
              <w:rPr>
                <w:rFonts w:ascii="Palatino Linotype" w:hAnsi="Palatino Linotype"/>
                <w:sz w:val="24"/>
              </w:rPr>
              <w:t>The surface index used to compute the transverse aberration.</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tcPr>
            <w:tcBorders>
              <w:left w:val="single" w:sz="6" w:color="auto"/>
              <w:top w:val="single" w:sz="6" w:color="auto"/>
              <w:right w:val="single" w:sz="6" w:color="auto"/>
              <w:bottom w:val="single" w:sz="6" w:color="auto"/>
            </w:tcBorders>
          </w:tcPr>
          <w:p>
            <w:r>
              <w:rPr>
                <w:rFonts w:ascii="Palatino Linotype" w:hAnsi="Palatino Linotype"/>
                <w:sz w:val="24"/>
              </w:rPr>
              <w:t>Index of the field value  for the analysis.</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tcPr>
            <w:tcBorders>
              <w:left w:val="single" w:sz="6" w:color="auto"/>
              <w:top w:val="single" w:sz="6" w:color="auto"/>
              <w:right w:val="single" w:sz="6" w:color="auto"/>
              <w:bottom w:val="single" w:sz="6" w:color="auto"/>
            </w:tcBorders>
          </w:tcPr>
          <w:p>
            <w:r>
              <w:rPr>
                <w:rFonts w:ascii="Palatino Linotype" w:hAnsi="Palatino Linotype"/>
                <w:sz w:val="24"/>
              </w:rPr>
              <w:t>Index of the wavelength value  for the analysis.</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tcPr>
            <w:tcBorders>
              <w:left w:val="single" w:sz="6" w:color="auto"/>
              <w:top w:val="single" w:sz="6" w:color="auto"/>
              <w:right w:val="single" w:sz="6" w:color="auto"/>
              <w:bottom w:val="single" w:sz="6" w:color="auto"/>
            </w:tcBorders>
          </w:tcPr>
          <w:p>
            <w:r>
              <w:rPr>
                <w:rFonts w:ascii="Palatino Linotype" w:hAnsi="Palatino Linotype"/>
                <w:sz w:val="24"/>
              </w:rPr>
              <w:t>The number of rays to be traced per each field point and each wavelength.</w:t>
            </w:r>
          </w:p>
        </w:tc>
      </w:tr>
      <w:tr>
        <w:tc>
          <w:tcPr>
            <w:tcBorders>
              <w:left w:val="single" w:sz="6" w:color="auto"/>
              <w:top w:val="single" w:sz="6" w:color="auto"/>
              <w:right w:val="single" w:sz="6" w:color="auto"/>
              <w:bottom w:val="single" w:sz="6" w:color="auto"/>
            </w:tcBorders>
          </w:tcPr>
          <w:p>
            <w:r>
              <w:rPr>
                <w:rFonts w:ascii="Palatino Linotype" w:hAnsi="Palatino Linotype"/>
                <w:sz w:val="24"/>
              </w:rPr>
              <w:t>Sagittal</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Selects which aberration component to plot for the sagittal fan. </w:t>
            </w:r>
          </w:p>
        </w:tc>
      </w:tr>
      <w:tr>
        <w:tc>
          <w:tcPr>
            <w:tcBorders>
              <w:left w:val="single" w:sz="6" w:color="auto"/>
              <w:top w:val="single" w:sz="6" w:color="auto"/>
              <w:right w:val="single" w:sz="6" w:color="auto"/>
              <w:bottom w:val="single" w:sz="6" w:color="auto"/>
            </w:tcBorders>
          </w:tcPr>
          <w:p>
            <w:r>
              <w:rPr>
                <w:rFonts w:ascii="Palatino Linotype" w:hAnsi="Palatino Linotype"/>
                <w:sz w:val="24"/>
              </w:rPr>
              <w:t>Tangential</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Selects which aberration component to plot for the tangential fan.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0">
        <w:r>
          <w:rPr>
            <w:rFonts w:ascii="Tahoma" w:hAnsi="Tahoma"/>
            <w:i/>
            <w:color w:val="6666FF"/>
          </w:rPr>
          <w:t>Full-featured EBook editor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0" w:name="_topic_LongitudinalAberration"/>
      <w:bookmarkEnd w:id="20"/>
      <w:r>
        <w:rPr>
          <w:rFonts w:ascii="Tahoma" w:hAnsi="Tahoma"/>
          <w:b/>
          <w:sz w:val="26"/>
          <w:color w:val="4F81BD"/>
        </w:rPr>
        <w:t>Longitudinal Aberration</w:t>
      </w:r>
      <w:r/>
    </w:p>
    <w:p>
      <w:r>
        <w:rPr>
          <w:rFonts w:ascii="Palatino Linotype" w:hAnsi="Palatino Linotype"/>
          <w:b/>
          <w:sz w:val="32"/>
        </w:rPr>
        <w:t>Longitudinal Aberration Diagram</w:t>
      </w:r>
    </w:p>
    <w:p>
      <w:r>
        <w:rPr>
          <w:rFonts w:ascii="Palatino Linotype" w:hAnsi="Palatino Linotype"/>
          <w:b/>
          <w:sz w:val="32"/>
        </w:rPr>
        <w:t/>
      </w:r>
    </w:p>
    <w:p>
      <w:r>
        <w:drawing>
          <wp:inline distT="0" distB="0" distL="0" distR="0">
            <wp:extent cx="1790700" cy="16097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1790700" cy="1609725"/>
                    </a:xfrm>
                    <a:prstGeom prst="rect">
                      <a:avLst/>
                    </a:prstGeom>
                  </pic:spPr>
                </pic:pic>
              </a:graphicData>
            </a:graphic>
          </wp:inline>
        </w:drawing>
      </w:r>
      <w:r>
        <w:drawing>
          <wp:inline distT="0" distB="0" distL="0" distR="0">
            <wp:extent cx="2495550" cy="223837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2495550" cy="2238375"/>
                    </a:xfrm>
                    <a:prstGeom prst="rect">
                      <a:avLst/>
                    </a:prstGeom>
                  </pic:spPr>
                </pic:pic>
              </a:graphicData>
            </a:graphic>
          </wp:inline>
        </w:drawing>
      </w:r>
    </w:p>
    <w:p>
      <w:r>
        <w:rPr>
          <w:rFonts w:ascii="Palatino Linotype" w:hAnsi="Palatino Linotype"/>
          <w:b/>
          <w:sz w:val="24"/>
        </w:rPr>
        <w:t>Purpose:</w:t>
      </w:r>
    </w:p>
    <w:p>
      <w:pPr>
        <w:jc w:val="both"/>
        <w:spacing w:lineRule="auto" w:line="360"/>
      </w:pPr>
      <w:r>
        <w:rPr>
          <w:rFonts w:ascii="Plantagenet Cherokee" w:hAnsi="Plantagenet Cherokee"/>
          <w:sz w:val="24"/>
        </w:rPr>
        <w:t>An analysis window (added as an external extension to the toolbox - As an example) which displays the longitudinal aberration as a function of pupil height at each wavelength.</w:t>
      </w:r>
    </w:p>
    <w:p>
      <w:r>
        <w:rPr>
          <w:rFonts w:ascii="Palatino Linotype" w:hAnsi="Palatino Linotype"/>
          <w:b/>
          <w:sz w:val="24"/>
        </w:rPr>
        <w:t>Setting:</w:t>
      </w:r>
    </w:p>
    <w:tbl>
      <w:tblPr>
        <w:tblW w:w="592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tcPr>
            <w:tcBorders>
              <w:left w:val="single" w:sz="6" w:color="auto"/>
              <w:top w:val="single" w:sz="6" w:color="auto"/>
              <w:right w:val="single" w:sz="6" w:color="auto"/>
              <w:bottom w:val="single" w:sz="6" w:color="auto"/>
            </w:tcBorders>
          </w:tcPr>
          <w:p>
            <w:r>
              <w:rPr>
                <w:rFonts w:ascii="Palatino Linotype" w:hAnsi="Palatino Linotype"/>
                <w:sz w:val="24"/>
              </w:rPr>
              <w:t>Index of the wavelength value  for the analysis.</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tcPr>
            <w:tcBorders>
              <w:left w:val="single" w:sz="6" w:color="auto"/>
              <w:top w:val="single" w:sz="6" w:color="auto"/>
              <w:right w:val="single" w:sz="6" w:color="auto"/>
              <w:bottom w:val="single" w:sz="6" w:color="auto"/>
            </w:tcBorders>
          </w:tcPr>
          <w:p>
            <w:r>
              <w:rPr>
                <w:rFonts w:ascii="Palatino Linotype" w:hAnsi="Palatino Linotype"/>
                <w:sz w:val="24"/>
              </w:rPr>
              <w:t>The number of rays to be traced per each field point and each wavelength.</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1">
        <w:r>
          <w:rPr>
            <w:rFonts w:ascii="Tahoma" w:hAnsi="Tahoma"/>
            <w:i/>
            <w:color w:val="6666FF"/>
          </w:rPr>
          <w:t>Free help authoring environment</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1" w:name="_topic_FootprintDiagram"/>
      <w:bookmarkEnd w:id="21"/>
      <w:r>
        <w:rPr>
          <w:rFonts w:ascii="Tahoma" w:hAnsi="Tahoma"/>
          <w:b/>
          <w:sz w:val="26"/>
          <w:color w:val="4F81BD"/>
        </w:rPr>
        <w:t>Footprint  Diagram</w:t>
      </w:r>
      <w:r/>
    </w:p>
    <w:p>
      <w:r>
        <w:rPr>
          <w:rFonts w:ascii="Palatino Linotype" w:hAnsi="Palatino Linotype"/>
          <w:b/>
          <w:sz w:val="32"/>
        </w:rPr>
        <w:t>Footprint Diagram</w:t>
      </w:r>
    </w:p>
    <w:p>
      <w:r>
        <w:rPr>
          <w:rFonts w:ascii="Palatino Linotype" w:hAnsi="Palatino Linotype"/>
          <w:sz w:val="24"/>
        </w:rPr>
        <w:t/>
      </w:r>
    </w:p>
    <w:p>
      <w:r>
        <w:drawing>
          <wp:inline distT="0" distB="0" distL="0" distR="0">
            <wp:extent cx="3048000" cy="240030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3048000" cy="2400300"/>
                    </a:xfrm>
                    <a:prstGeom prst="rect">
                      <a:avLst/>
                    </a:prstGeom>
                  </pic:spPr>
                </pic:pic>
              </a:graphicData>
            </a:graphic>
          </wp:inline>
        </w:drawing>
      </w:r>
      <w:r>
        <w:drawing>
          <wp:inline distT="0" distB="0" distL="0" distR="0">
            <wp:extent cx="3038475" cy="243840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3038475" cy="24384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 xml:space="preserve">Display the footprint diagram of the optical system at a given surface. </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fields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wavelengths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p>
            <w:r>
              <w:rPr>
                <w:rFonts w:ascii="Palatino Linotype" w:hAnsi="Palatino Linotype"/>
                <w:sz w:val="24"/>
              </w:rPr>
              <w:t>The number of rays to be traced per each field point and each wavelength.</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Number less than 3 is not recommended.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Sampling Type</w:t>
            </w:r>
          </w:p>
        </w:tc>
        <w:tc>
          <w:tcPr>
            <w:tcBorders>
              <w:left w:val="single" w:sz="6" w:color="auto"/>
              <w:top w:val="single" w:sz="6" w:color="auto"/>
              <w:right w:val="single" w:sz="6" w:color="auto"/>
              <w:bottom w:val="single" w:sz="6" w:color="auto"/>
            </w:tcBorders>
          </w:tcPr>
          <w:p>
            <w:r>
              <w:rPr>
                <w:rFonts w:ascii="Palatino Linotype" w:hAnsi="Palatino Linotype"/>
                <w:sz w:val="24"/>
              </w:rPr>
              <w:t>Select the sampling types to be used for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Currently supported: Cartesian, Tangential, Sagital, and Random sampling. All others are treated as Cartesian.</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2">
        <w:r>
          <w:rPr>
            <w:rFonts w:ascii="Tahoma" w:hAnsi="Tahoma"/>
            <w:i/>
            <w:color w:val="6666FF"/>
          </w:rPr>
          <w:t>Full-featured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2" w:name="_topic_PupilApodization"/>
      <w:bookmarkEnd w:id="22"/>
      <w:r>
        <w:rPr>
          <w:rFonts w:ascii="Tahoma" w:hAnsi="Tahoma"/>
          <w:b/>
          <w:sz w:val="26"/>
          <w:color w:val="4F81BD"/>
        </w:rPr>
        <w:t>Pupil Apodization</w:t>
      </w:r>
      <w:r/>
    </w:p>
    <w:p>
      <w:r>
        <w:rPr>
          <w:rFonts w:ascii="Palatino Linotype" w:hAnsi="Palatino Linotype"/>
          <w:b/>
          <w:sz w:val="32"/>
        </w:rPr>
        <w:t>Pupil Apodization</w:t>
      </w:r>
    </w:p>
    <w:p>
      <w:r>
        <w:rPr>
          <w:rFonts w:ascii="Palatino Linotype" w:hAnsi="Palatino Linotype"/>
          <w:sz w:val="24"/>
        </w:rPr>
        <w:t/>
      </w:r>
    </w:p>
    <w:p>
      <w:r>
        <w:drawing>
          <wp:inline distT="0" distB="0" distL="0" distR="0">
            <wp:extent cx="3048000" cy="24288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3048000" cy="2428875"/>
                    </a:xfrm>
                    <a:prstGeom prst="rect">
                      <a:avLst/>
                    </a:prstGeom>
                  </pic:spPr>
                </pic:pic>
              </a:graphicData>
            </a:graphic>
          </wp:inline>
        </w:drawing>
      </w:r>
      <w:r>
        <w:drawing>
          <wp:inline distT="0" distB="0" distL="0" distR="0">
            <wp:extent cx="3048000" cy="240030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3048000" cy="24003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 xml:space="preserve">Display the pupil apodization profile used for the system. It can also be used to show any profiles possible in the toolbox. </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Apodization Type</w:t>
            </w:r>
          </w:p>
        </w:tc>
        <w:tc>
          <w:p>
            <w:r>
              <w:rPr>
                <w:rFonts w:ascii="Palatino Linotype" w:hAnsi="Palatino Linotype"/>
                <w:sz w:val="24"/>
              </w:rPr>
              <w:t>Select the type of apodization profile to view. Different parameter entry windows will be displayed depending on the type selected.</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Currently only uniform and super gaussian profile is supported.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Pupil sampling type is Cartesian.</w:t>
            </w:r>
          </w:p>
        </w:tc>
      </w:tr>
      <w:tr>
        <w:tc>
          <w:tcPr>
            <w:tcBorders>
              <w:left w:val="single" w:sz="6" w:color="auto"/>
              <w:top w:val="single" w:sz="6" w:color="auto"/>
              <w:right w:val="single" w:sz="6" w:color="auto"/>
              <w:bottom w:val="single" w:sz="6" w:color="auto"/>
            </w:tcBorders>
          </w:tcPr>
          <w:p>
            <w:r>
              <w:rPr>
                <w:rFonts w:ascii="Palatino Linotype" w:hAnsi="Palatino Linotype"/>
                <w:sz w:val="24"/>
              </w:rPr>
              <w:t>Current Apodization</w:t>
            </w:r>
          </w:p>
        </w:tc>
        <w:tc>
          <w:tcPr>
            <w:tcBorders>
              <w:left w:val="single" w:sz="6" w:color="auto"/>
              <w:top w:val="single" w:sz="6" w:color="auto"/>
              <w:right w:val="single" w:sz="6" w:color="auto"/>
              <w:bottom w:val="single" w:sz="6" w:color="auto"/>
            </w:tcBorders>
          </w:tcPr>
          <w:p>
            <w:r>
              <w:rPr>
                <w:rFonts w:ascii="Palatino Linotype" w:hAnsi="Palatino Linotype"/>
                <w:sz w:val="24"/>
              </w:rPr>
              <w:t>Fixes the apodization type and parameters to the one used by the current optical system.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3">
        <w:r>
          <w:rPr>
            <w:rFonts w:ascii="Tahoma" w:hAnsi="Tahoma"/>
            <w:i/>
            <w:color w:val="6666FF"/>
          </w:rPr>
          <w:t>Easily create EPub books</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3" w:name="_topic_PolarizationEllipseMap"/>
      <w:bookmarkEnd w:id="23"/>
      <w:r>
        <w:rPr>
          <w:rFonts w:ascii="Tahoma" w:hAnsi="Tahoma"/>
          <w:b/>
          <w:sz w:val="26"/>
          <w:color w:val="4F81BD"/>
        </w:rPr>
        <w:t>Polarization Ellipse Map</w:t>
      </w:r>
      <w:r/>
    </w:p>
    <w:p>
      <w:r>
        <w:rPr>
          <w:rFonts w:ascii="Palatino Linotype" w:hAnsi="Palatino Linotype"/>
          <w:b/>
          <w:sz w:val="32"/>
        </w:rPr>
        <w:t>Polarization Ellipse Map</w:t>
      </w:r>
    </w:p>
    <w:p>
      <w:r>
        <w:rPr>
          <w:rFonts w:ascii="Palatino Linotype" w:hAnsi="Palatino Linotype"/>
          <w:sz w:val="24"/>
        </w:rPr>
        <w:t/>
      </w:r>
    </w:p>
    <w:p>
      <w:r>
        <w:drawing>
          <wp:inline distT="0" distB="0" distL="0" distR="0">
            <wp:extent cx="3038475" cy="240982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3038475" cy="2409825"/>
                    </a:xfrm>
                    <a:prstGeom prst="rect">
                      <a:avLst/>
                    </a:prstGeom>
                  </pic:spPr>
                </pic:pic>
              </a:graphicData>
            </a:graphic>
          </wp:inline>
        </w:drawing>
      </w:r>
      <w:r>
        <w:drawing>
          <wp:inline distT="0" distB="0" distL="0" distR="0">
            <wp:extent cx="2247900" cy="2428875"/>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2247900" cy="24288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Display the pupil polarization map of the system for a given initial polarization over the pupil at a given surface. It just displays the map in the x-y plane considering the Ex and Ey.</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4">
        <w:r>
          <w:rPr>
            <w:rFonts w:ascii="Tahoma" w:hAnsi="Tahoma"/>
            <w:i/>
            <w:color w:val="6666FF"/>
          </w:rPr>
          <w:t>Write eBooks for the Kindle</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4" w:name="_topic_Diffraction"/>
      <w:bookmarkEnd w:id="24"/>
      <w:r>
        <w:rPr>
          <w:rFonts w:ascii="Tahoma" w:hAnsi="Tahoma"/>
          <w:b/>
          <w:sz w:val="26"/>
          <w:color w:val="4F81BD"/>
        </w:rPr>
        <w:t>Diffraction</w:t>
      </w:r>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5">
        <w:r>
          <w:rPr>
            <w:rFonts w:ascii="Tahoma" w:hAnsi="Tahoma"/>
            <w:i/>
            <w:color w:val="6666FF"/>
          </w:rPr>
          <w:t>Easily create EBooks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5" w:name="_topic_WavefrontExitPupil"/>
      <w:bookmarkEnd w:id="25"/>
      <w:r>
        <w:rPr>
          <w:rFonts w:ascii="Tahoma" w:hAnsi="Tahoma"/>
          <w:b/>
          <w:sz w:val="22"/>
          <w:color w:val="4F81BD"/>
        </w:rPr>
        <w:t>Wavefront @ Exit Pupil</w:t>
      </w:r>
      <w:r/>
    </w:p>
    <w:p>
      <w:r>
        <w:rPr>
          <w:rFonts w:ascii="Palatino Linotype" w:hAnsi="Palatino Linotype"/>
          <w:b/>
          <w:sz w:val="32"/>
        </w:rPr>
        <w:t>Wavefront @ Exit Pupil</w:t>
      </w:r>
    </w:p>
    <w:p>
      <w:r>
        <w:rPr>
          <w:rFonts w:ascii="Palatino Linotype" w:hAnsi="Palatino Linotype"/>
          <w:sz w:val="24"/>
        </w:rPr>
        <w:t/>
      </w:r>
    </w:p>
    <w:p>
      <w:r>
        <w:drawing>
          <wp:inline distT="0" distB="0" distL="0" distR="0">
            <wp:extent cx="3038475" cy="24003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3038475" cy="2400300"/>
                    </a:xfrm>
                    <a:prstGeom prst="rect">
                      <a:avLst/>
                    </a:prstGeom>
                  </pic:spPr>
                </pic:pic>
              </a:graphicData>
            </a:graphic>
          </wp:inline>
        </w:drawing>
      </w:r>
      <w:r>
        <w:drawing>
          <wp:inline distT="0" distB="0" distL="0" distR="0">
            <wp:extent cx="3048000" cy="242887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3048000" cy="2428875"/>
                    </a:xfrm>
                    <a:prstGeom prst="rect">
                      <a:avLst/>
                    </a:prstGeom>
                  </pic:spPr>
                </pic:pic>
              </a:graphicData>
            </a:graphic>
          </wp:inline>
        </w:drawing>
      </w:r>
    </w:p>
    <w:p>
      <w:r>
        <w:rPr>
          <w:rFonts w:ascii="Palatino Linotype" w:hAnsi="Palatino Linotype"/>
          <w:b/>
          <w:sz w:val="24"/>
        </w:rPr>
        <w:t>Purpose:</w:t>
      </w:r>
    </w:p>
    <w:p>
      <w:r>
        <w:rPr>
          <w:rFonts w:ascii="Palatino Linotype" w:hAnsi="Palatino Linotype"/>
          <w:sz w:val="24"/>
        </w:rPr>
        <w:t>Display the wavefront error surface at the exit pupil. It corresponds to the optical path difference (OPD) all rays with respect to the chief ray at the exit pupil.</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compute the OPD.</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Currently it is not functional and set fixed to the image surface.</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Zernike coefficients.</w:t>
            </w:r>
          </w:p>
        </w:tc>
        <w:tc>
          <w:p>
            <w:r>
              <w:rPr>
                <w:rFonts w:ascii="Palatino Linotype" w:hAnsi="Palatino Linotype"/>
                <w:sz w:val="24"/>
              </w:rPr>
              <w:t>The number of Zernike polynomials used for surface fitting.</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Maximum of 64 coefficients can be computed.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tcPr>
            <w:tcBorders>
              <w:left w:val="single" w:sz="6" w:color="auto"/>
              <w:top w:val="single" w:sz="6" w:color="auto"/>
              <w:right w:val="single" w:sz="6" w:color="auto"/>
              <w:bottom w:val="single" w:sz="6" w:color="auto"/>
            </w:tcBorders>
          </w:tcPr>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Pupil sampling type is Cartesian.</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6">
        <w:r>
          <w:rPr>
            <w:rFonts w:ascii="Tahoma" w:hAnsi="Tahoma"/>
            <w:i/>
            <w:color w:val="6666FF"/>
          </w:rPr>
          <w:t>Free Web Help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6" w:name="_topic_FFTPSF"/>
      <w:bookmarkEnd w:id="26"/>
      <w:r>
        <w:rPr>
          <w:rFonts w:ascii="Tahoma" w:hAnsi="Tahoma"/>
          <w:b/>
          <w:sz w:val="22"/>
          <w:color w:val="4F81BD"/>
        </w:rPr>
        <w:t>FFT PSF</w:t>
      </w:r>
      <w:r/>
    </w:p>
    <w:p>
      <w:r>
        <w:rPr>
          <w:rFonts w:ascii="Palatino Linotype" w:hAnsi="Palatino Linotype"/>
          <w:b/>
          <w:sz w:val="32"/>
        </w:rPr>
        <w:t>FFT PSF</w:t>
      </w:r>
    </w:p>
    <w:p>
      <w:r>
        <w:rPr>
          <w:rFonts w:ascii="Palatino Linotype" w:hAnsi="Palatino Linotype"/>
          <w:sz w:val="24"/>
        </w:rPr>
        <w:t/>
      </w:r>
    </w:p>
    <w:p>
      <w:r>
        <w:drawing>
          <wp:inline distT="0" distB="0" distL="0" distR="0">
            <wp:extent cx="3048000" cy="2400300"/>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3048000" cy="2400300"/>
                    </a:xfrm>
                    <a:prstGeom prst="rect">
                      <a:avLst/>
                    </a:prstGeom>
                  </pic:spPr>
                </pic:pic>
              </a:graphicData>
            </a:graphic>
          </wp:inline>
        </w:drawing>
      </w:r>
      <w:r>
        <w:drawing>
          <wp:inline distT="0" distB="0" distL="0" distR="0">
            <wp:extent cx="3038475" cy="2428875"/>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3038475" cy="24288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Display the point spread function of the system. It is based on the chirp Z-transform FFT algorithm.</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compute the OPD.</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Currently it is not functional and set fixed to the image surface.</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PSF plot radius.</w:t>
            </w:r>
          </w:p>
        </w:tc>
        <w:tc>
          <w:p>
            <w:r>
              <w:rPr>
                <w:rFonts w:ascii="Palatino Linotype" w:hAnsi="Palatino Linotype"/>
                <w:sz w:val="24"/>
              </w:rPr>
              <w:t>Specify the radius required for the PSF plot. Changes the sampling distance in the focal plane.</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CZT FFT allows the decoupling of the sampling in the pupil plane from that in the focal plane.</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Polarized (check box)</w:t>
            </w:r>
          </w:p>
        </w:tc>
        <w:tc>
          <w:p>
            <w:r>
              <w:rPr>
                <w:rFonts w:ascii="Palatino Linotype" w:hAnsi="Palatino Linotype"/>
                <w:sz w:val="24"/>
              </w:rPr>
              <w:t>Compute the PSF for the selected component using scalar diffraction.</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Allows to account for effects of coating in the PSF.</w:t>
            </w:r>
          </w:p>
        </w:tc>
      </w:tr>
      <w:tr>
        <w:tc>
          <w:tcPr>
            <w:tcBorders>
              <w:left w:val="single" w:sz="6" w:color="auto"/>
              <w:top w:val="single" w:sz="6" w:color="auto"/>
              <w:right w:val="single" w:sz="6" w:color="auto"/>
              <w:bottom w:val="single" w:sz="6" w:color="auto"/>
            </w:tcBorders>
          </w:tcPr>
          <w:p>
            <w:r>
              <w:rPr>
                <w:rFonts w:ascii="Palatino Linotype" w:hAnsi="Palatino Linotype"/>
                <w:sz w:val="24"/>
              </w:rPr>
              <w:t>Polarized (drop down)</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Select the field component used for the PSF computation. </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Sum of the components is also allowed which simply means the incoherent sum of each PSF.</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7">
        <w:r>
          <w:rPr>
            <w:rFonts w:ascii="Tahoma" w:hAnsi="Tahoma"/>
            <w:i/>
            <w:color w:val="6666FF"/>
          </w:rPr>
          <w:t>Single source CHM, PDF, DOC and HTML Help creation</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7" w:name="_topic_PolarizationAberration"/>
      <w:bookmarkEnd w:id="27"/>
      <w:r>
        <w:rPr>
          <w:rFonts w:ascii="Tahoma" w:hAnsi="Tahoma"/>
          <w:b/>
          <w:sz w:val="26"/>
          <w:color w:val="4F81BD"/>
        </w:rPr>
        <w:t>Polarization Aberration:</w:t>
      </w:r>
      <w:r/>
    </w:p>
    <w:p>
      <w:r>
        <w:rPr>
          <w:rFonts w:ascii="Palatino Linotype" w:hAnsi="Palatino Linotype"/>
          <w:b/>
          <w:sz w:val="32"/>
        </w:rPr>
        <w:t>Polarization Aberration</w:t>
      </w:r>
    </w:p>
    <w:p>
      <w:r>
        <w:rPr>
          <w:rFonts w:ascii="Palatino Linotype" w:hAnsi="Palatino Linotype"/>
        </w:rPr>
        <w:t/>
      </w:r>
    </w:p>
    <w:p>
      <w:r>
        <w:rPr>
          <w:rFonts w:ascii="Palatino Linotype" w:hAnsi="Palatino Linotype"/>
          <w:sz w:val="24"/>
        </w:rPr>
        <w:t>Polarization aberration function represent variation of polarization ray tracing matrix of the system (which represents the polarization property of the system) over the pupil area. It can be used to analyze the polarization property of an optical system by plotting polarization dependent properties of the system over the pupil area. The following plots are used to analyze</w:t>
      </w:r>
      <w:r>
        <w:rPr>
          <w:rFonts w:ascii="Palatino Linotype" w:hAnsi="Palatino Linotype"/>
        </w:rPr>
        <w:t xml:space="preserve"> </w:t>
      </w:r>
      <w:r>
        <w:rPr>
          <w:rFonts w:ascii="Palatino Linotype" w:hAnsi="Palatino Linotype"/>
          <w:sz w:val="24"/>
        </w:rPr>
        <w:t>that. They are all derived from the polarization aberration function:</w:t>
      </w:r>
    </w:p>
    <w:p>
      <w:r>
        <w:rPr>
          <w:rFonts w:ascii="Palatino Linotype" w:hAnsi="Palatino Linotype"/>
          <w:sz w:val="24"/>
        </w:rPr>
        <w:t/>
      </w:r>
    </w:p>
    <w:p>
      <w:pPr>
        <w:numPr>
          <w:ilvl w:val="0"/>
          <w:numId w:val="8"/>
        </w:numPr>
      </w:pPr>
      <w:r/>
      <w:r>
        <w:rPr>
          <w:rFonts w:ascii="Palatino Linotype" w:hAnsi="Palatino Linotype"/>
          <w:b/>
          <w:sz w:val="24"/>
        </w:rPr>
        <w:t xml:space="preserve">Amplitude Transmission Map: </w:t>
      </w:r>
    </w:p>
    <w:p>
      <w:pPr>
        <w:numPr>
          <w:ilvl w:val="0"/>
          <w:numId w:val="8"/>
        </w:numPr>
      </w:pPr>
      <w:r/>
      <w:r>
        <w:rPr>
          <w:rFonts w:ascii="Palatino Linotype" w:hAnsi="Palatino Linotype"/>
          <w:b/>
          <w:sz w:val="24"/>
        </w:rPr>
        <w:t xml:space="preserve">Phase Map: </w:t>
      </w:r>
    </w:p>
    <w:p>
      <w:pPr>
        <w:numPr>
          <w:ilvl w:val="0"/>
          <w:numId w:val="8"/>
        </w:numPr>
      </w:pPr>
      <w:r/>
      <w:r>
        <w:rPr>
          <w:rFonts w:ascii="Palatino Linotype" w:hAnsi="Palatino Linotype"/>
          <w:b/>
          <w:sz w:val="24"/>
        </w:rPr>
        <w:t xml:space="preserve">Wavefront Diattenuation Map: </w:t>
      </w:r>
    </w:p>
    <w:p>
      <w:pPr>
        <w:numPr>
          <w:ilvl w:val="0"/>
          <w:numId w:val="8"/>
        </w:numPr>
      </w:pPr>
      <w:r/>
      <w:r>
        <w:rPr>
          <w:rFonts w:ascii="Palatino Linotype" w:hAnsi="Palatino Linotype"/>
          <w:b/>
          <w:sz w:val="24"/>
        </w:rPr>
        <w:t xml:space="preserve">Wavefront Retardation Map: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8">
        <w:r>
          <w:rPr>
            <w:rFonts w:ascii="Tahoma" w:hAnsi="Tahoma"/>
            <w:i/>
            <w:color w:val="6666FF"/>
          </w:rPr>
          <w:t>Easily create HTML Help documents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8" w:name="_topic_AmplitudeTransmissionMap"/>
      <w:bookmarkEnd w:id="28"/>
      <w:r>
        <w:rPr>
          <w:rFonts w:ascii="Tahoma" w:hAnsi="Tahoma"/>
          <w:b/>
          <w:sz w:val="22"/>
          <w:color w:val="4F81BD"/>
        </w:rPr>
        <w:t>Amplitude Transmission Map</w:t>
      </w:r>
      <w:r/>
    </w:p>
    <w:p>
      <w:r>
        <w:rPr>
          <w:rFonts w:ascii="Palatino Linotype" w:hAnsi="Palatino Linotype"/>
          <w:b/>
          <w:sz w:val="32"/>
        </w:rPr>
        <w:t>Amplitude Transmission Map</w:t>
      </w:r>
    </w:p>
    <w:p>
      <w:r>
        <w:rPr>
          <w:rFonts w:ascii="Palatino Linotype" w:hAnsi="Palatino Linotype"/>
          <w:sz w:val="24"/>
        </w:rPr>
        <w:t/>
      </w:r>
    </w:p>
    <w:p>
      <w:r>
        <w:drawing>
          <wp:inline distT="0" distB="0" distL="0" distR="0">
            <wp:extent cx="3028950" cy="2409825"/>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3028950" cy="2409825"/>
                    </a:xfrm>
                    <a:prstGeom prst="rect">
                      <a:avLst/>
                    </a:prstGeom>
                  </pic:spPr>
                </pic:pic>
              </a:graphicData>
            </a:graphic>
          </wp:inline>
        </w:drawing>
      </w:r>
      <w:r>
        <w:drawing>
          <wp:inline distT="0" distB="0" distL="0" distR="0">
            <wp:extent cx="1924050" cy="2400300"/>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1924050" cy="24003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rPr>
        <w:t xml:space="preserve">Plot of the amplitude part of the total polarization ray tracing matrix at different pupil locations. It is a 3X3 matrix of color plots. </w:t>
      </w:r>
    </w:p>
    <w:p>
      <w:r>
        <w:rPr>
          <w:rFonts w:ascii="Palatino Linotype" w:hAnsi="Palatino Linotype"/>
        </w:rPr>
        <w:t/>
      </w:r>
    </w:p>
    <w:p>
      <w:r>
        <w:rPr>
          <w:rFonts w:ascii="Palatino Linotype" w:hAnsi="Palatino Linotype"/>
          <w:b/>
          <w:sz w:val="24"/>
        </w:rPr>
        <w:t>Setting:</w:t>
      </w:r>
    </w:p>
    <w:p>
      <w:r>
        <w:rPr>
          <w:rFonts w:ascii="Palatino Linotype" w:hAnsi="Palatino Linotype"/>
          <w:b/>
          <w:sz w:val="24"/>
        </w:rPr>
        <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9">
        <w:r>
          <w:rPr>
            <w:rFonts w:ascii="Tahoma" w:hAnsi="Tahoma"/>
            <w:i/>
            <w:color w:val="6666FF"/>
          </w:rPr>
          <w:t>Generate EPub eBooks with ease</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9" w:name="_topic_PhaseMap"/>
      <w:bookmarkEnd w:id="29"/>
      <w:r>
        <w:rPr>
          <w:rFonts w:ascii="Tahoma" w:hAnsi="Tahoma"/>
          <w:b/>
          <w:sz w:val="22"/>
          <w:color w:val="4F81BD"/>
        </w:rPr>
        <w:t>Phase Map</w:t>
      </w:r>
      <w:r/>
    </w:p>
    <w:p>
      <w:r>
        <w:rPr>
          <w:rFonts w:ascii="Palatino Linotype" w:hAnsi="Palatino Linotype"/>
          <w:b/>
          <w:sz w:val="32"/>
        </w:rPr>
        <w:t>Phase Map</w:t>
      </w:r>
    </w:p>
    <w:p>
      <w:r>
        <w:rPr>
          <w:rFonts w:ascii="Palatino Linotype" w:hAnsi="Palatino Linotype"/>
          <w:sz w:val="24"/>
        </w:rPr>
        <w:t/>
      </w:r>
    </w:p>
    <w:p>
      <w:r>
        <w:drawing>
          <wp:inline distT="0" distB="0" distL="0" distR="0">
            <wp:extent cx="3038475" cy="2400300"/>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3038475" cy="2400300"/>
                    </a:xfrm>
                    <a:prstGeom prst="rect">
                      <a:avLst/>
                    </a:prstGeom>
                  </pic:spPr>
                </pic:pic>
              </a:graphicData>
            </a:graphic>
          </wp:inline>
        </w:drawing>
      </w:r>
      <w:r>
        <w:drawing>
          <wp:inline distT="0" distB="0" distL="0" distR="0">
            <wp:extent cx="2228850" cy="240982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2228850" cy="240982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Plot of the phase part of the total polarization ray tracing matrix at different pupil locations. It can show the phase variation in range of one wave limit. It is a 3X3 matrix of color plots and it has setting parameters similar to amplitude transmission map.</w:t>
      </w:r>
    </w:p>
    <w:p>
      <w:r>
        <w:rPr>
          <w:rFonts w:ascii="Palatino Linotype" w:hAnsi="Palatino Linotype"/>
        </w:rPr>
        <w:t/>
      </w:r>
    </w:p>
    <w:p>
      <w:r>
        <w:rPr>
          <w:rFonts w:ascii="Palatino Linotype" w:hAnsi="Palatino Linotype"/>
          <w:b/>
          <w:sz w:val="24"/>
        </w:rPr>
        <w:t>Setting:</w:t>
      </w:r>
    </w:p>
    <w:p>
      <w:r>
        <w:rPr>
          <w:rFonts w:ascii="Palatino Linotype" w:hAnsi="Palatino Linotype"/>
          <w:b/>
          <w:sz w:val="24"/>
        </w:rPr>
        <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0">
        <w:r>
          <w:rPr>
            <w:rFonts w:ascii="Tahoma" w:hAnsi="Tahoma"/>
            <w:i/>
            <w:color w:val="6666FF"/>
          </w:rPr>
          <w:t>Easily create Help documents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30" w:name="_topic_WavefrontDiattenuationMap"/>
      <w:bookmarkEnd w:id="30"/>
      <w:r>
        <w:rPr>
          <w:rFonts w:ascii="Tahoma" w:hAnsi="Tahoma"/>
          <w:b/>
          <w:sz w:val="22"/>
          <w:color w:val="4F81BD"/>
        </w:rPr>
        <w:t>Wavefront Diattenuation Map</w:t>
      </w:r>
      <w:r/>
    </w:p>
    <w:p>
      <w:r>
        <w:rPr>
          <w:rFonts w:ascii="Palatino Linotype" w:hAnsi="Palatino Linotype"/>
          <w:b/>
          <w:sz w:val="32"/>
        </w:rPr>
        <w:t>Wavefront Diattenuation Map</w:t>
      </w:r>
    </w:p>
    <w:p>
      <w:r>
        <w:rPr>
          <w:rFonts w:ascii="Palatino Linotype" w:hAnsi="Palatino Linotype"/>
          <w:sz w:val="24"/>
        </w:rPr>
        <w:t/>
      </w:r>
    </w:p>
    <w:p>
      <w:r>
        <w:drawing>
          <wp:inline distT="0" distB="0" distL="0" distR="0">
            <wp:extent cx="3038475" cy="2400300"/>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3038475" cy="2400300"/>
                    </a:xfrm>
                    <a:prstGeom prst="rect">
                      <a:avLst/>
                    </a:prstGeom>
                  </pic:spPr>
                </pic:pic>
              </a:graphicData>
            </a:graphic>
          </wp:inline>
        </w:drawing>
      </w:r>
      <w:r>
        <w:drawing>
          <wp:inline distT="0" distB="0" distL="0" distR="0">
            <wp:extent cx="3048000" cy="239077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3048000" cy="23907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Plot of the diattenuation related to the total polarization ray tracing matrix at different pupil locations. It is a polarization dependent apodization map. It is a single color map showing diattenuation related to the total polarization ray tracing matrix over the pupil coordinates.</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1">
        <w:r>
          <w:rPr>
            <w:rFonts w:ascii="Tahoma" w:hAnsi="Tahoma"/>
            <w:i/>
            <w:color w:val="6666FF"/>
          </w:rPr>
          <w:t>Free iPhone documentation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31" w:name="_topic_WavefrontRetardationMap"/>
      <w:bookmarkEnd w:id="31"/>
      <w:r>
        <w:rPr>
          <w:rFonts w:ascii="Tahoma" w:hAnsi="Tahoma"/>
          <w:b/>
          <w:sz w:val="22"/>
          <w:color w:val="4F81BD"/>
        </w:rPr>
        <w:t>Wavefront Retardation Map</w:t>
      </w:r>
      <w:r/>
    </w:p>
    <w:p>
      <w:r>
        <w:rPr>
          <w:rFonts w:ascii="Palatino Linotype" w:hAnsi="Palatino Linotype"/>
          <w:b/>
          <w:sz w:val="32"/>
        </w:rPr>
        <w:t>Wavefront Retardation Map</w:t>
      </w:r>
    </w:p>
    <w:p>
      <w:r>
        <w:rPr>
          <w:rFonts w:ascii="Palatino Linotype" w:hAnsi="Palatino Linotype"/>
          <w:sz w:val="24"/>
        </w:rPr>
        <w:t/>
      </w:r>
    </w:p>
    <w:p>
      <w:r>
        <w:drawing>
          <wp:inline distT="0" distB="0" distL="0" distR="0">
            <wp:extent cx="3038475" cy="240030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3038475" cy="24003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Plot of the retardance related to the total polarization ray tracing matrix at different pupil locations. . It is a polarization dependent optical path difference (OPD) map</w:t>
      </w:r>
      <w:r>
        <w:rPr>
          <w:rFonts w:ascii="Palatino Linotype" w:hAnsi="Palatino Linotype"/>
          <w:sz w:val="24"/>
          <w:color w:val="FF0000"/>
        </w:rPr>
        <w:t xml:space="preserve">. </w:t>
      </w:r>
      <w:r>
        <w:rPr>
          <w:rFonts w:ascii="Palatino Linotype" w:hAnsi="Palatino Linotype"/>
          <w:sz w:val="24"/>
        </w:rPr>
        <w:t>It is a single color map showing retardance related to the total polarization ray tracing matrix over the pupil coordinates.</w:t>
      </w:r>
    </w:p>
    <w:p>
      <w:r>
        <w:rPr>
          <w:rFonts w:ascii="Palatino Linotype" w:hAnsi="Palatino Linotype"/>
          <w:b/>
          <w:sz w:val="24"/>
        </w:rPr>
        <w:t>Setting:</w:t>
      </w:r>
    </w:p>
    <w:p>
      <w:r>
        <w:rPr>
          <w:rFonts w:ascii="Palatino Linotype" w:hAnsi="Palatino Linotype"/>
          <w:b/>
          <w:sz w:val="24"/>
        </w:rPr>
        <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2">
        <w:r>
          <w:rPr>
            <w:rFonts w:ascii="Tahoma" w:hAnsi="Tahoma"/>
            <w:i/>
            <w:color w:val="6666FF"/>
          </w:rPr>
          <w:t>Easy CHM and documentation editor</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32" w:name="_topic_Coating1"/>
      <w:bookmarkEnd w:id="32"/>
      <w:r>
        <w:rPr>
          <w:rFonts w:ascii="Tahoma" w:hAnsi="Tahoma"/>
          <w:b/>
          <w:sz w:val="28"/>
          <w:color w:val="365F91"/>
        </w:rPr>
        <w:t>Coating</w:t>
      </w:r>
      <w:r/>
    </w:p>
    <w:p>
      <w:r>
        <w:rPr>
          <w:rFonts w:ascii="Palatino Linotype" w:hAnsi="Palatino Linotype"/>
          <w:b/>
          <w:sz w:val="32"/>
        </w:rPr>
        <w:t>Coating</w:t>
      </w:r>
    </w:p>
    <w:p>
      <w:r>
        <w:rPr>
          <w:rFonts w:ascii="Palatino Linotype" w:hAnsi="Palatino Linotype"/>
          <w:sz w:val="24"/>
        </w:rPr>
        <w:t/>
      </w:r>
    </w:p>
    <w:p>
      <w:r>
        <w:rPr>
          <w:rFonts w:ascii="Palatino Linotype" w:hAnsi="Palatino Linotype"/>
          <w:sz w:val="24"/>
        </w:rPr>
        <w:t>In the toolbox the coating parameter can be:</w:t>
      </w:r>
    </w:p>
    <w:p>
      <w:pPr>
        <w:numPr>
          <w:ilvl w:val="0"/>
          <w:numId w:val="9"/>
        </w:numPr>
      </w:pPr>
      <w:r/>
      <w:r>
        <w:rPr>
          <w:rFonts w:ascii="Palatino Linotype" w:hAnsi="Palatino Linotype"/>
          <w:b/>
          <w:sz w:val="24"/>
        </w:rPr>
        <w:t xml:space="preserve">None: </w:t>
      </w:r>
      <w:r>
        <w:rPr>
          <w:rFonts w:ascii="Palatino Linotype" w:hAnsi="Palatino Linotype"/>
          <w:sz w:val="24"/>
        </w:rPr>
        <w:t>The coating is just ignored and the corresponding jones matrix would be a 2x2 unity.</w:t>
      </w:r>
    </w:p>
    <w:p>
      <w:pPr>
        <w:numPr>
          <w:ilvl w:val="0"/>
          <w:numId w:val="9"/>
        </w:numPr>
      </w:pPr>
      <w:r/>
      <w:r>
        <w:rPr>
          <w:rFonts w:ascii="Palatino Linotype" w:hAnsi="Palatino Linotype"/>
          <w:b/>
          <w:sz w:val="24"/>
        </w:rPr>
        <w:t>Bare:</w:t>
      </w:r>
      <w:r>
        <w:rPr>
          <w:rFonts w:ascii="Palatino Linotype" w:hAnsi="Palatino Linotype"/>
          <w:sz w:val="24"/>
        </w:rPr>
        <w:t xml:space="preserve"> The Jones matrix is computed from the Fresnels coefficients for bare glass or a single interface would be used.</w:t>
      </w:r>
    </w:p>
    <w:p>
      <w:pPr>
        <w:numPr>
          <w:ilvl w:val="0"/>
          <w:numId w:val="9"/>
        </w:numPr>
      </w:pPr>
      <w:r/>
      <w:r>
        <w:rPr>
          <w:rFonts w:ascii="Palatino Linotype" w:hAnsi="Palatino Linotype"/>
          <w:b/>
          <w:sz w:val="24"/>
        </w:rPr>
        <w:t xml:space="preserve">A multilayer coating: </w:t>
      </w:r>
      <w:r>
        <w:rPr>
          <w:rFonts w:ascii="Palatino Linotype" w:hAnsi="Palatino Linotype"/>
          <w:sz w:val="24"/>
        </w:rPr>
        <w:t xml:space="preserve"> The Jones matrix is computed from the Fresnels coefficients for multilayer interface would be used.</w:t>
      </w:r>
    </w:p>
    <w:p>
      <w:r>
        <w:rPr>
          <w:rFonts w:ascii="Palatino Linotype" w:hAnsi="Palatino Linotype"/>
          <w:sz w:val="24"/>
        </w:rPr>
        <w:t/>
      </w:r>
    </w:p>
    <w:p>
      <w:r>
        <w:rPr>
          <w:rFonts w:ascii="Palatino Linotype" w:hAnsi="Palatino Linotype"/>
          <w:sz w:val="24"/>
        </w:rPr>
        <w:t>All coating will be stored in coating catalogues. The coating and coating catalogue can be accessed, edited, and deleted. New coating and coating catalogues can also be defined by the user.</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3">
        <w:r>
          <w:rPr>
            <w:rFonts w:ascii="Tahoma" w:hAnsi="Tahoma"/>
            <w:i/>
            <w:color w:val="6666FF"/>
          </w:rPr>
          <w:t>Easy CHM and documentation editor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33" w:name="_topic_NewCoatingCatalogue"/>
      <w:bookmarkEnd w:id="33"/>
      <w:r>
        <w:rPr>
          <w:rFonts w:ascii="Tahoma" w:hAnsi="Tahoma"/>
          <w:b/>
          <w:sz w:val="26"/>
          <w:color w:val="4F81BD"/>
        </w:rPr>
        <w:t>New Coating Catalogue</w:t>
      </w:r>
      <w:r/>
    </w:p>
    <w:p>
      <w:r>
        <w:rPr>
          <w:rFonts w:ascii="Palatino Linotype" w:hAnsi="Palatino Linotype"/>
          <w:b/>
          <w:sz w:val="32"/>
        </w:rPr>
        <w:t>New Coating Catalogue</w:t>
      </w:r>
    </w:p>
    <w:p>
      <w:r>
        <w:drawing>
          <wp:inline distT="0" distB="0" distL="0" distR="0">
            <wp:extent cx="838200" cy="561975"/>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prId48" cstate="print"/>
                    <a:stretch>
                      <a:fillRect/>
                    </a:stretch>
                  </pic:blipFill>
                  <pic:spPr>
                    <a:xfrm>
                      <a:off x="0" y="0"/>
                      <a:ext cx="838200" cy="5619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To create and add a new coating catalogue to the default \CatalogueFiles folder of the toolbox.</w:t>
      </w:r>
    </w:p>
    <w:p>
      <w:r>
        <w:rPr>
          <w:rFonts w:ascii="Palatino Linotype" w:hAnsi="Palatino Linotype"/>
          <w:sz w:val="24"/>
        </w:rPr>
        <w:t/>
      </w:r>
    </w:p>
    <w:p>
      <w:r>
        <w:rPr>
          <w:rFonts w:ascii="Palatino Linotype" w:hAnsi="Palatino Linotype"/>
          <w:b/>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4">
        <w:r>
          <w:rPr>
            <w:rFonts w:ascii="Tahoma" w:hAnsi="Tahoma"/>
            <w:i/>
            <w:color w:val="6666FF"/>
          </w:rPr>
          <w:t>Create iPhone web-based documentation</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34" w:name="_topic_CoatingDataEditor"/>
      <w:bookmarkEnd w:id="34"/>
      <w:r>
        <w:rPr>
          <w:rFonts w:ascii="Tahoma" w:hAnsi="Tahoma"/>
          <w:b/>
          <w:sz w:val="26"/>
          <w:color w:val="4F81BD"/>
        </w:rPr>
        <w:t>Coating Data Editor</w:t>
      </w:r>
      <w:r/>
    </w:p>
    <w:p>
      <w:r>
        <w:rPr>
          <w:rFonts w:ascii="Palatino Linotype" w:hAnsi="Palatino Linotype"/>
          <w:b/>
          <w:sz w:val="32"/>
        </w:rPr>
        <w:t>Coating Data Editor</w:t>
      </w:r>
    </w:p>
    <w:p>
      <w:r>
        <w:rPr>
          <w:rFonts w:ascii="Palatino Linotype" w:hAnsi="Palatino Linotype"/>
          <w:sz w:val="24"/>
        </w:rPr>
        <w:t/>
      </w:r>
    </w:p>
    <w:p>
      <w:r>
        <w:drawing>
          <wp:inline distT="0" distB="0" distL="0" distR="0">
            <wp:extent cx="3057525" cy="185737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3057525" cy="18573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A window used to add new, edit and delete existing coating in the coating catalogues used by the optical system.</w:t>
      </w:r>
    </w:p>
    <w:p>
      <w:r>
        <w:rPr>
          <w:rFonts w:ascii="Palatino Linotype" w:hAnsi="Palatino Linotype"/>
          <w:sz w:val="24"/>
        </w:rPr>
        <w:t/>
      </w:r>
    </w:p>
    <w:p>
      <w:r>
        <w:rPr>
          <w:rFonts w:ascii="Palatino Linotype" w:hAnsi="Palatino Linotype"/>
          <w:b/>
          <w:sz w:val="24"/>
        </w:rPr>
        <w:t>Windows Components</w:t>
      </w:r>
    </w:p>
    <w:p>
      <w:pPr>
        <w:numPr>
          <w:ilvl w:val="0"/>
          <w:numId w:val="10"/>
        </w:numPr>
      </w:pPr>
      <w:r/>
      <w:r>
        <w:rPr>
          <w:rFonts w:ascii="Palatino Linotype" w:hAnsi="Palatino Linotype"/>
          <w:b/>
          <w:sz w:val="24"/>
        </w:rPr>
        <w:t>Catalogue Popup:</w:t>
      </w:r>
      <w:r>
        <w:rPr>
          <w:rFonts w:ascii="Palatino Linotype" w:hAnsi="Palatino Linotype"/>
          <w:sz w:val="24"/>
        </w:rPr>
        <w:t xml:space="preserve"> Select the coating catalogue to look for coatings.</w:t>
      </w:r>
    </w:p>
    <w:p>
      <w:pPr>
        <w:numPr>
          <w:ilvl w:val="0"/>
          <w:numId w:val="10"/>
        </w:numPr>
      </w:pPr>
      <w:r/>
      <w:r>
        <w:rPr>
          <w:rFonts w:ascii="Palatino Linotype" w:hAnsi="Palatino Linotype"/>
          <w:b/>
          <w:sz w:val="24"/>
        </w:rPr>
        <w:t>Coating Name Text Box:</w:t>
      </w:r>
      <w:r>
        <w:rPr>
          <w:rFonts w:ascii="Palatino Linotype" w:hAnsi="Palatino Linotype"/>
          <w:sz w:val="24"/>
        </w:rPr>
        <w:t xml:space="preserve"> Display name of the coating selected. Or it can also be used to enter a coating name of the new coating to be added. </w:t>
      </w:r>
    </w:p>
    <w:p>
      <w:pPr>
        <w:numPr>
          <w:ilvl w:val="0"/>
          <w:numId w:val="10"/>
        </w:numPr>
      </w:pPr>
      <w:r/>
      <w:r>
        <w:rPr>
          <w:rFonts w:ascii="Palatino Linotype" w:hAnsi="Palatino Linotype"/>
          <w:b/>
          <w:sz w:val="24"/>
        </w:rPr>
        <w:t>Coating Type Popup:</w:t>
      </w:r>
      <w:r>
        <w:rPr>
          <w:rFonts w:ascii="Palatino Linotype" w:hAnsi="Palatino Linotype"/>
          <w:sz w:val="24"/>
        </w:rPr>
        <w:t xml:space="preserve"> Display type of the coating selected. Or it can also be used to enter a coating type of the new coating to be added. </w:t>
      </w:r>
    </w:p>
    <w:p>
      <w:pPr>
        <w:numPr>
          <w:ilvl w:val="0"/>
          <w:numId w:val="10"/>
        </w:numPr>
      </w:pPr>
      <w:r/>
      <w:r>
        <w:rPr>
          <w:rFonts w:ascii="Palatino Linotype" w:hAnsi="Palatino Linotype"/>
          <w:b/>
          <w:sz w:val="24"/>
        </w:rPr>
        <w:t>Caoting List Table:</w:t>
      </w:r>
      <w:r>
        <w:rPr>
          <w:rFonts w:ascii="Palatino Linotype" w:hAnsi="Palatino Linotype"/>
          <w:sz w:val="24"/>
        </w:rPr>
        <w:t xml:space="preserve"> Display all coating in  the current catalogue.</w:t>
      </w:r>
    </w:p>
    <w:p>
      <w:pPr>
        <w:numPr>
          <w:ilvl w:val="0"/>
          <w:numId w:val="10"/>
        </w:numPr>
      </w:pPr>
      <w:r/>
      <w:r>
        <w:rPr>
          <w:rFonts w:ascii="Palatino Linotype" w:hAnsi="Palatino Linotype"/>
          <w:b/>
          <w:sz w:val="24"/>
        </w:rPr>
        <w:t>Multilayer Refractive Index Profile Panel:</w:t>
      </w:r>
      <w:r>
        <w:rPr>
          <w:rFonts w:ascii="Palatino Linotype" w:hAnsi="Palatino Linotype"/>
          <w:sz w:val="24"/>
        </w:rPr>
        <w:t xml:space="preserve"> Used to view and edit the parameters of the multilayer caoting selected.</w:t>
      </w:r>
    </w:p>
    <w:p>
      <w:r>
        <w:rPr>
          <w:rFonts w:ascii="Palatino Linotype" w:hAnsi="Palatino Linotype"/>
          <w:sz w:val="24"/>
        </w:rPr>
        <w:t/>
      </w:r>
    </w:p>
    <w:p>
      <w:pPr>
        <w:numPr>
          <w:ilvl w:val="0"/>
          <w:numId w:val="10"/>
        </w:numPr>
      </w:pPr>
      <w:r/>
      <w:r>
        <w:rPr>
          <w:rFonts w:ascii="Palatino Linotype" w:hAnsi="Palatino Linotype"/>
          <w:b/>
          <w:sz w:val="24"/>
        </w:rPr>
        <w:t>Delete:</w:t>
      </w:r>
      <w:r>
        <w:rPr>
          <w:rFonts w:ascii="Palatino Linotype" w:hAnsi="Palatino Linotype"/>
          <w:sz w:val="24"/>
        </w:rPr>
        <w:t xml:space="preserve"> Deletes the currently selected coating from the catalogue.</w:t>
      </w:r>
    </w:p>
    <w:p>
      <w:pPr>
        <w:numPr>
          <w:ilvl w:val="0"/>
          <w:numId w:val="10"/>
        </w:numPr>
      </w:pPr>
      <w:r/>
      <w:r>
        <w:rPr>
          <w:rFonts w:ascii="Palatino Linotype" w:hAnsi="Palatino Linotype"/>
          <w:b/>
          <w:sz w:val="24"/>
        </w:rPr>
        <w:t>Save:</w:t>
      </w:r>
      <w:r>
        <w:rPr>
          <w:rFonts w:ascii="Palatino Linotype" w:hAnsi="Palatino Linotype"/>
          <w:sz w:val="24"/>
        </w:rPr>
        <w:t xml:space="preserve"> Save the coating data entered to current catalogue.</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5">
        <w:r>
          <w:rPr>
            <w:rFonts w:ascii="Tahoma" w:hAnsi="Tahoma"/>
            <w:i/>
            <w:color w:val="6666FF"/>
          </w:rPr>
          <w:t>Free help authoring tool</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35" w:name="_topic_CoatingAnalysis1"/>
      <w:bookmarkEnd w:id="35"/>
      <w:r>
        <w:rPr>
          <w:rFonts w:ascii="Tahoma" w:hAnsi="Tahoma"/>
          <w:b/>
          <w:sz w:val="26"/>
          <w:color w:val="4F81BD"/>
        </w:rPr>
        <w:t>Coating Analysis</w:t>
      </w:r>
      <w:r/>
    </w:p>
    <w:p>
      <w:r>
        <w:rPr>
          <w:rFonts w:ascii="Palatino Linotype" w:hAnsi="Palatino Linotype"/>
          <w:b/>
          <w:sz w:val="32"/>
        </w:rPr>
        <w:t>Coating Analysis</w:t>
      </w:r>
    </w:p>
    <w:p>
      <w:r>
        <w:rPr>
          <w:rFonts w:ascii="Palatino Linotype" w:hAnsi="Palatino Linotype"/>
          <w:sz w:val="24"/>
        </w:rPr>
        <w:t/>
      </w:r>
    </w:p>
    <w:p>
      <w:r>
        <w:rPr>
          <w:rFonts w:ascii="Palatino Linotype" w:hAnsi="Palatino Linotype"/>
          <w:sz w:val="24"/>
        </w:rPr>
        <w:t>The toolbox supports analysis of multilayer coating. Here coating properties such as transmission and reflection coefficients vs incidence angle and wavelength are included. Coating used in the optical system can be taken by selecting the surface index or a new coating can be analyzed by entering its name directly.</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6">
        <w:r>
          <w:rPr>
            <w:rFonts w:ascii="Tahoma" w:hAnsi="Tahoma"/>
            <w:i/>
            <w:color w:val="6666FF"/>
          </w:rPr>
          <w:t>Free EPub producer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36" w:name="_topic_RefractiveIndexProfile"/>
      <w:bookmarkEnd w:id="36"/>
      <w:r>
        <w:rPr>
          <w:rFonts w:ascii="Tahoma" w:hAnsi="Tahoma"/>
          <w:b/>
          <w:sz w:val="22"/>
          <w:color w:val="4F81BD"/>
        </w:rPr>
        <w:t>Refractive Index Profile</w:t>
      </w:r>
      <w:r/>
    </w:p>
    <w:p>
      <w:r>
        <w:rPr>
          <w:rFonts w:ascii="Palatino Linotype" w:hAnsi="Palatino Linotype"/>
          <w:b/>
          <w:sz w:val="32"/>
        </w:rPr>
        <w:t>Refractive Index Profile</w:t>
      </w:r>
    </w:p>
    <w:p>
      <w:r>
        <w:rPr>
          <w:rFonts w:ascii="Palatino Linotype" w:hAnsi="Palatino Linotype"/>
          <w:sz w:val="24"/>
        </w:rPr>
        <w:t/>
      </w:r>
    </w:p>
    <w:p>
      <w:r>
        <w:drawing>
          <wp:inline distT="0" distB="0" distL="0" distR="0">
            <wp:extent cx="3038475" cy="2409825"/>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3038475" cy="2409825"/>
                    </a:xfrm>
                    <a:prstGeom prst="rect">
                      <a:avLst/>
                    </a:prstGeom>
                  </pic:spPr>
                </pic:pic>
              </a:graphicData>
            </a:graphic>
          </wp:inline>
        </w:drawing>
      </w:r>
      <w:r>
        <w:drawing>
          <wp:inline distT="0" distB="0" distL="0" distR="0">
            <wp:extent cx="3038475" cy="2409825"/>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prId51" cstate="print"/>
                    <a:stretch>
                      <a:fillRect/>
                    </a:stretch>
                  </pic:blipFill>
                  <pic:spPr>
                    <a:xfrm>
                      <a:off x="0" y="0"/>
                      <a:ext cx="3038475" cy="240982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 xml:space="preserve">Displays the refractive index of a given multilayer coating. The real and complex refractive indices are drawn in different colors in the same graph. </w:t>
      </w:r>
    </w:p>
    <w:p>
      <w:r>
        <w:rPr>
          <w:rFonts w:ascii="Palatino Linotype" w:hAnsi="Palatino Linotype"/>
          <w:sz w:val="24"/>
        </w:rPr>
        <w:t/>
      </w:r>
    </w:p>
    <w:p>
      <w:r>
        <w:rPr>
          <w:rFonts w:ascii="Palatino Linotype" w:hAnsi="Palatino Linotype"/>
          <w:b/>
          <w:sz w:val="24"/>
        </w:rPr>
        <w:t>Setting:</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to take and analyze the  coating.</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Coating Name</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Name of the selected coating. </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The coating catalogue containing the coating should be included in the catalogue list of the system.</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7">
        <w:r>
          <w:rPr>
            <w:rFonts w:ascii="Tahoma" w:hAnsi="Tahoma"/>
            <w:i/>
            <w:color w:val="6666FF"/>
          </w:rPr>
          <w:t>Write EPub books for the iPad</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37" w:name="_topic_CoatingPropertyVersusIncidenceAn"/>
      <w:bookmarkEnd w:id="37"/>
      <w:r>
        <w:rPr>
          <w:rFonts w:ascii="Tahoma" w:hAnsi="Tahoma"/>
          <w:b/>
          <w:sz w:val="22"/>
          <w:color w:val="4F81BD"/>
        </w:rPr>
        <w:t>Coating Property Versus Incidence Angle</w:t>
      </w:r>
      <w:r/>
    </w:p>
    <w:p>
      <w:r>
        <w:rPr>
          <w:rFonts w:ascii="Palatino Linotype" w:hAnsi="Palatino Linotype"/>
          <w:b/>
          <w:sz w:val="32"/>
        </w:rPr>
        <w:t>Coating Properties vs Incidence Angle</w:t>
      </w:r>
    </w:p>
    <w:p>
      <w:r>
        <w:rPr>
          <w:rFonts w:ascii="Palatino Linotype" w:hAnsi="Palatino Linotype"/>
          <w:sz w:val="24"/>
        </w:rPr>
        <w:t/>
      </w:r>
    </w:p>
    <w:p>
      <w:r>
        <w:drawing>
          <wp:inline distT="0" distB="0" distL="0" distR="0">
            <wp:extent cx="3048000" cy="2400300"/>
            <wp:effectExtent l="0" t="0" r="0" b="0"/>
            <wp:docPr id="52" name="P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2.png"/>
                    <pic:cNvPicPr/>
                  </pic:nvPicPr>
                  <pic:blipFill>
                    <a:blip r:embed="prId52" cstate="print"/>
                    <a:stretch>
                      <a:fillRect/>
                    </a:stretch>
                  </pic:blipFill>
                  <pic:spPr>
                    <a:xfrm>
                      <a:off x="0" y="0"/>
                      <a:ext cx="3048000" cy="2400300"/>
                    </a:xfrm>
                    <a:prstGeom prst="rect">
                      <a:avLst/>
                    </a:prstGeom>
                  </pic:spPr>
                </pic:pic>
              </a:graphicData>
            </a:graphic>
          </wp:inline>
        </w:drawing>
      </w:r>
      <w:r>
        <w:drawing>
          <wp:inline distT="0" distB="0" distL="0" distR="0">
            <wp:extent cx="3057525" cy="2419350"/>
            <wp:effectExtent l="0" t="0" r="0" b="0"/>
            <wp:docPr id="53" name="P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3.png"/>
                    <pic:cNvPicPr/>
                  </pic:nvPicPr>
                  <pic:blipFill>
                    <a:blip r:embed="prId53" cstate="print"/>
                    <a:stretch>
                      <a:fillRect/>
                    </a:stretch>
                  </pic:blipFill>
                  <pic:spPr>
                    <a:xfrm>
                      <a:off x="0" y="0"/>
                      <a:ext cx="3057525" cy="241935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pPr>
        <w:jc w:val="both"/>
        <w:spacing w:lineRule="auto" w:line="360"/>
        <w:numPr>
          <w:ilvl w:val="2"/>
          <w:numId w:val="11"/>
        </w:numPr>
      </w:pPr>
      <w:r/>
      <w:r>
        <w:rPr>
          <w:rFonts w:ascii="Palatino Linotype" w:hAnsi="Palatino Linotype"/>
          <w:b/>
          <w:sz w:val="24"/>
        </w:rPr>
        <w:t xml:space="preserve">Reflection vs Angle: </w:t>
      </w:r>
    </w:p>
    <w:p>
      <w:pPr>
        <w:jc w:val="both"/>
        <w:ind w:left="360"/>
        <w:spacing w:lineRule="auto" w:line="360"/>
      </w:pPr>
      <w:r>
        <w:rPr>
          <w:rFonts w:ascii="Palatino Linotype" w:hAnsi="Palatino Linotype"/>
          <w:sz w:val="24"/>
        </w:rPr>
        <w:t xml:space="preserve">Computes and plots the S, P, and average polarization intensity coefficients for reflection for the specified surface with its coating as a function of incident angle.  </w:t>
      </w:r>
    </w:p>
    <w:p>
      <w:pPr>
        <w:jc w:val="both"/>
        <w:spacing w:lineRule="auto" w:line="360"/>
        <w:numPr>
          <w:ilvl w:val="2"/>
          <w:numId w:val="12"/>
        </w:numPr>
      </w:pPr>
      <w:r/>
      <w:r>
        <w:rPr>
          <w:rFonts w:ascii="Palatino Linotype" w:hAnsi="Palatino Linotype"/>
          <w:b/>
          <w:sz w:val="24"/>
        </w:rPr>
        <w:t>Transmission vs Angle:</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S, P, and average polarization intensity coefficients for transmission for the specified surface with its coating as a function of incident angle. </w:t>
      </w:r>
    </w:p>
    <w:p>
      <w:pPr>
        <w:jc w:val="both"/>
        <w:spacing w:lineRule="auto" w:line="360"/>
        <w:numPr>
          <w:ilvl w:val="2"/>
          <w:numId w:val="12"/>
        </w:numPr>
      </w:pPr>
      <w:r/>
      <w:r>
        <w:rPr>
          <w:rFonts w:ascii="Palatino Linotype" w:hAnsi="Palatino Linotype"/>
          <w:b/>
          <w:sz w:val="24"/>
        </w:rPr>
        <w:t>Diattenuation vs Angle:</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R (reflected) and T (transmitted) diattenuation for the specified surface as a function of incident angle. </w:t>
      </w:r>
    </w:p>
    <w:p>
      <w:pPr>
        <w:jc w:val="both"/>
        <w:spacing w:lineRule="auto" w:line="360"/>
        <w:numPr>
          <w:ilvl w:val="2"/>
          <w:numId w:val="12"/>
        </w:numPr>
      </w:pPr>
      <w:r/>
      <w:r>
        <w:rPr>
          <w:rFonts w:ascii="Palatino Linotype" w:hAnsi="Palatino Linotype"/>
          <w:b/>
          <w:sz w:val="24"/>
        </w:rPr>
        <w:t>Retardance vs Angle:</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retardance for the specified surface as a function of incident angle. </w:t>
      </w:r>
    </w:p>
    <w:p>
      <w:pPr>
        <w:jc w:val="both"/>
        <w:ind w:left="360"/>
        <w:spacing w:lineRule="auto" w:line="360"/>
      </w:pPr>
      <w:r>
        <w:rPr>
          <w:rFonts w:ascii="Palatino Linotype" w:hAnsi="Palatino Linotype"/>
        </w:rPr>
        <w:t/>
      </w:r>
    </w:p>
    <w:p>
      <w:pPr>
        <w:jc w:val="both"/>
        <w:ind w:left="360"/>
        <w:spacing w:lineRule="auto" w:line="360"/>
      </w:pPr>
      <w:r>
        <w:rPr>
          <w:rFonts w:ascii="Palatino Linotype" w:hAnsi="Palatino Linotype"/>
          <w:b/>
          <w:sz w:val="24"/>
        </w:rPr>
        <w:t>Setting:</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to take and analyze the  coating.</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xml:space="preserve">Coating Name: </w:t>
            </w:r>
          </w:p>
        </w:tc>
        <w:tc>
          <w:p>
            <w:r>
              <w:rPr>
                <w:rFonts w:ascii="Palatino Linotype" w:hAnsi="Palatino Linotype"/>
                <w:sz w:val="24"/>
              </w:rPr>
              <w:t>Text box to enter a coating name to be analyzed.</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If the New Coating is selected for Surface Index then the user is allowed to enter the coating name.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Minimum Angle:</w:t>
            </w:r>
          </w:p>
        </w:tc>
        <w:tc>
          <w:p>
            <w:r>
              <w:rPr>
                <w:rFonts w:ascii="Palatino Linotype" w:hAnsi="Palatino Linotype"/>
                <w:sz w:val="24"/>
              </w:rPr>
              <w:t>The minimum angle of incidence to plot in degree. This defines the left edge of the plot.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xml:space="preserve">Maximum Angle: </w:t>
            </w:r>
          </w:p>
        </w:tc>
        <w:tc>
          <w:p>
            <w:r>
              <w:rPr>
                <w:rFonts w:ascii="Palatino Linotype" w:hAnsi="Palatino Linotype"/>
                <w:sz w:val="24"/>
              </w:rPr>
              <w:t>The maximum angle of incidence to plot in degree. This defines the right edge of the plot.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Angle Step:</w:t>
            </w:r>
          </w:p>
        </w:tc>
        <w:tc>
          <w:p>
            <w:r>
              <w:rPr>
                <w:rFonts w:ascii="Palatino Linotype" w:hAnsi="Palatino Linotype"/>
                <w:sz w:val="24"/>
              </w:rPr>
              <w:t>The angle step in degrees for plotting the graphs.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wavelength to be used from those inserted in system configuration window.</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w:t>
            </w:r>
          </w:p>
        </w:tc>
        <w:tc>
          <w:tcPr>
            <w:tcBorders>
              <w:left w:val="single" w:sz="6" w:color="auto"/>
              <w:top w:val="single" w:sz="6" w:color="auto"/>
              <w:right w:val="single" w:sz="6" w:color="auto"/>
              <w:bottom w:val="single" w:sz="6" w:color="auto"/>
            </w:tcBorders>
          </w:tcPr>
          <w:p>
            <w:r>
              <w:rPr>
                <w:rFonts w:ascii="Palatino Linotype" w:hAnsi="Palatino Linotype"/>
                <w:sz w:val="24"/>
              </w:rPr>
              <w:t>Text box to enter a wavelength  not defined in the system configuration window.</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8">
        <w:r>
          <w:rPr>
            <w:rFonts w:ascii="Tahoma" w:hAnsi="Tahoma"/>
            <w:i/>
            <w:color w:val="6666FF"/>
          </w:rPr>
          <w:t>Free EPub and documentation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38" w:name="_topic_CoatingPropertiesvsWavelength"/>
      <w:bookmarkEnd w:id="38"/>
      <w:r>
        <w:rPr>
          <w:rFonts w:ascii="Tahoma" w:hAnsi="Tahoma"/>
          <w:b/>
          <w:sz w:val="22"/>
          <w:color w:val="4F81BD"/>
        </w:rPr>
        <w:t>Coating Properties vs Wavelength</w:t>
      </w:r>
      <w:r/>
    </w:p>
    <w:p>
      <w:r>
        <w:rPr>
          <w:rFonts w:ascii="Palatino Linotype" w:hAnsi="Palatino Linotype"/>
          <w:b/>
          <w:sz w:val="32"/>
        </w:rPr>
        <w:t>Coating Properties vs Wavelength</w:t>
      </w:r>
    </w:p>
    <w:p>
      <w:r>
        <w:rPr>
          <w:rFonts w:ascii="Palatino Linotype" w:hAnsi="Palatino Linotype"/>
          <w:sz w:val="24"/>
        </w:rPr>
        <w:t/>
      </w:r>
    </w:p>
    <w:p>
      <w:r>
        <w:drawing>
          <wp:inline distT="0" distB="0" distL="0" distR="0">
            <wp:extent cx="3067050" cy="2428875"/>
            <wp:effectExtent l="0" t="0" r="0" b="0"/>
            <wp:docPr id="54" name="P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4.png"/>
                    <pic:cNvPicPr/>
                  </pic:nvPicPr>
                  <pic:blipFill>
                    <a:blip r:embed="prId54" cstate="print"/>
                    <a:stretch>
                      <a:fillRect/>
                    </a:stretch>
                  </pic:blipFill>
                  <pic:spPr>
                    <a:xfrm>
                      <a:off x="0" y="0"/>
                      <a:ext cx="3067050" cy="2428875"/>
                    </a:xfrm>
                    <a:prstGeom prst="rect">
                      <a:avLst/>
                    </a:prstGeom>
                  </pic:spPr>
                </pic:pic>
              </a:graphicData>
            </a:graphic>
          </wp:inline>
        </w:drawing>
      </w:r>
      <w:r>
        <w:drawing>
          <wp:inline distT="0" distB="0" distL="0" distR="0">
            <wp:extent cx="3048000" cy="2419350"/>
            <wp:effectExtent l="0" t="0" r="0" b="0"/>
            <wp:docPr id="55" name="P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5.png"/>
                    <pic:cNvPicPr/>
                  </pic:nvPicPr>
                  <pic:blipFill>
                    <a:blip r:embed="prId55" cstate="print"/>
                    <a:stretch>
                      <a:fillRect/>
                    </a:stretch>
                  </pic:blipFill>
                  <pic:spPr>
                    <a:xfrm>
                      <a:off x="0" y="0"/>
                      <a:ext cx="3048000" cy="241935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
      </w:r>
    </w:p>
    <w:p>
      <w:pPr>
        <w:jc w:val="both"/>
        <w:spacing w:lineRule="auto" w:line="360"/>
        <w:numPr>
          <w:ilvl w:val="2"/>
          <w:numId w:val="13"/>
        </w:numPr>
      </w:pPr>
      <w:r/>
      <w:r>
        <w:rPr>
          <w:rFonts w:ascii="Palatino Linotype" w:hAnsi="Palatino Linotype"/>
          <w:b/>
          <w:sz w:val="24"/>
        </w:rPr>
        <w:t xml:space="preserve">Reflection vs Wavelength: </w:t>
      </w:r>
    </w:p>
    <w:p>
      <w:pPr>
        <w:jc w:val="both"/>
        <w:ind w:left="360"/>
        <w:spacing w:lineRule="auto" w:line="360"/>
      </w:pPr>
      <w:r>
        <w:rPr>
          <w:rFonts w:ascii="Palatino Linotype" w:hAnsi="Palatino Linotype"/>
          <w:sz w:val="24"/>
        </w:rPr>
        <w:t xml:space="preserve">Computes and plots the S, P, and average polarization intensity coefficients for reflection for the specified surface with its coating as a function of Wavelength for a given incidence angle. </w:t>
      </w:r>
    </w:p>
    <w:p>
      <w:pPr>
        <w:jc w:val="both"/>
        <w:spacing w:lineRule="auto" w:line="360"/>
        <w:numPr>
          <w:ilvl w:val="2"/>
          <w:numId w:val="13"/>
        </w:numPr>
      </w:pPr>
      <w:r/>
      <w:r>
        <w:rPr>
          <w:rFonts w:ascii="Palatino Linotype" w:hAnsi="Palatino Linotype"/>
          <w:b/>
          <w:sz w:val="24"/>
        </w:rPr>
        <w:t>Transmission vs Wavelength:</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S, P, and average polarization intensity coefficients for transmission for the specified surface with its coating as a function of wavelength for a given incidence angle. </w:t>
      </w:r>
    </w:p>
    <w:p>
      <w:pPr>
        <w:jc w:val="both"/>
        <w:spacing w:lineRule="auto" w:line="360"/>
        <w:numPr>
          <w:ilvl w:val="2"/>
          <w:numId w:val="13"/>
        </w:numPr>
      </w:pPr>
      <w:r/>
      <w:r>
        <w:rPr>
          <w:rFonts w:ascii="Palatino Linotype" w:hAnsi="Palatino Linotype"/>
          <w:b/>
          <w:sz w:val="24"/>
        </w:rPr>
        <w:t>Diattenuation vs Wavelength:</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R (reflected) and T (transmitted) diattenuation for the specified surface as a function of Wavelength for a given incidence angle. </w:t>
      </w:r>
    </w:p>
    <w:p>
      <w:pPr>
        <w:jc w:val="both"/>
        <w:spacing w:lineRule="auto" w:line="360"/>
        <w:numPr>
          <w:ilvl w:val="2"/>
          <w:numId w:val="13"/>
        </w:numPr>
      </w:pPr>
      <w:r/>
      <w:r>
        <w:rPr>
          <w:rFonts w:ascii="Palatino Linotype" w:hAnsi="Palatino Linotype"/>
          <w:b/>
          <w:sz w:val="24"/>
        </w:rPr>
        <w:t>Retardance vs Wavelength:</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retardance for the specified surface as a function of Wavelength for a given incidence angle. </w:t>
      </w:r>
    </w:p>
    <w:p>
      <w:pPr>
        <w:jc w:val="both"/>
        <w:ind w:left="360"/>
        <w:spacing w:lineRule="auto" w:line="360"/>
      </w:pPr>
      <w:r>
        <w:rPr>
          <w:rFonts w:ascii="Palatino Linotype" w:hAnsi="Palatino Linotype"/>
          <w:sz w:val="24"/>
        </w:rPr>
        <w:t/>
      </w:r>
    </w:p>
    <w:p>
      <w:pPr>
        <w:jc w:val="both"/>
        <w:ind w:left="360"/>
        <w:spacing w:lineRule="auto" w:line="360"/>
      </w:pPr>
      <w:r>
        <w:rPr>
          <w:rFonts w:ascii="Palatino Linotype" w:hAnsi="Palatino Linotype"/>
          <w:b/>
          <w:sz w:val="24"/>
        </w:rPr>
        <w:t>Setting:</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to take and analyze the  coating.</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xml:space="preserve">Coating Name: </w:t>
            </w:r>
          </w:p>
        </w:tc>
        <w:tc>
          <w:p>
            <w:r>
              <w:rPr>
                <w:rFonts w:ascii="Palatino Linotype" w:hAnsi="Palatino Linotype"/>
                <w:sz w:val="24"/>
              </w:rPr>
              <w:t>Text box to enter a coating name to be analyzed.</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If the New Coating is selected for Surface Index then the user is allowed to enter the coating name.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Minimum Wavelength:</w:t>
            </w:r>
          </w:p>
        </w:tc>
        <w:tc>
          <w:p>
            <w:r>
              <w:rPr>
                <w:rFonts w:ascii="Palatino Linotype" w:hAnsi="Palatino Linotype"/>
                <w:sz w:val="24"/>
              </w:rPr>
              <w:t>The minimum wavelength (in nm) . This defines the left edge of the plot.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xml:space="preserve">Maximum Wavelength: </w:t>
            </w:r>
          </w:p>
        </w:tc>
        <w:tc>
          <w:p>
            <w:r>
              <w:rPr>
                <w:rFonts w:ascii="Palatino Linotype" w:hAnsi="Palatino Linotype"/>
                <w:sz w:val="24"/>
              </w:rPr>
              <w:t>The maximum wavelength (in nm) . This defines the right edge of the plot.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Step:</w:t>
            </w:r>
          </w:p>
        </w:tc>
        <w:tc>
          <w:p>
            <w:r>
              <w:rPr>
                <w:rFonts w:ascii="Palatino Linotype" w:hAnsi="Palatino Linotype"/>
                <w:sz w:val="24"/>
              </w:rPr>
              <w:t>The  wavelength (in nm) step  for plotting the graphs.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xml:space="preserve">Incident Angle: </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Text box to enter an incident angle (in degrees) </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bl>
    <w:p>
      <w:pPr>
        <w:jc w:val="both"/>
        <w:ind w:left="360"/>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9">
        <w:r>
          <w:rPr>
            <w:rFonts w:ascii="Tahoma" w:hAnsi="Tahoma"/>
            <w:i/>
            <w:color w:val="6666FF"/>
          </w:rPr>
          <w:t>Free Web Help generator</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39" w:name="_topic_Glass"/>
      <w:bookmarkEnd w:id="39"/>
      <w:r>
        <w:rPr>
          <w:rFonts w:ascii="Tahoma" w:hAnsi="Tahoma"/>
          <w:b/>
          <w:sz w:val="28"/>
          <w:color w:val="365F91"/>
        </w:rPr>
        <w:t>Glass</w:t>
      </w:r>
      <w:r/>
    </w:p>
    <w:p>
      <w:r>
        <w:rPr>
          <w:rFonts w:ascii="Palatino Linotype" w:hAnsi="Palatino Linotype"/>
          <w:b/>
          <w:sz w:val="32"/>
        </w:rPr>
        <w:t>Glass</w:t>
      </w:r>
    </w:p>
    <w:p>
      <w:r>
        <w:rPr>
          <w:rFonts w:ascii="Palatino Linotype" w:hAnsi="Palatino Linotype"/>
          <w:sz w:val="26"/>
        </w:rPr>
        <w:t/>
      </w:r>
    </w:p>
    <w:p>
      <w:r>
        <w:rPr>
          <w:rFonts w:ascii="Palatino Linotype" w:hAnsi="Palatino Linotype"/>
          <w:sz w:val="26"/>
        </w:rPr>
        <w:t>In the toolbox the glass parameter could be:</w:t>
      </w:r>
    </w:p>
    <w:p>
      <w:pPr>
        <w:numPr>
          <w:ilvl w:val="0"/>
          <w:numId w:val="14"/>
        </w:numPr>
      </w:pPr>
      <w:r/>
      <w:r>
        <w:rPr>
          <w:rFonts w:ascii="Palatino Linotype" w:hAnsi="Palatino Linotype"/>
          <w:b/>
          <w:sz w:val="26"/>
        </w:rPr>
        <w:t>FixedIndex:</w:t>
      </w:r>
      <w:r>
        <w:rPr>
          <w:rFonts w:ascii="Palatino Linotype" w:hAnsi="Palatino Linotype"/>
          <w:sz w:val="26"/>
        </w:rPr>
        <w:t xml:space="preserve"> Defined fixed refractive index, abbe number and partial dispersion.</w:t>
      </w:r>
    </w:p>
    <w:p>
      <w:pPr>
        <w:numPr>
          <w:ilvl w:val="0"/>
          <w:numId w:val="14"/>
        </w:numPr>
      </w:pPr>
      <w:r/>
      <w:r>
        <w:rPr>
          <w:rFonts w:ascii="Palatino Linotype" w:hAnsi="Palatino Linotype"/>
          <w:b/>
          <w:sz w:val="26"/>
        </w:rPr>
        <w:t xml:space="preserve">Sellmeir1: </w:t>
      </w:r>
      <w:r>
        <w:rPr>
          <w:rFonts w:ascii="Palatino Linotype" w:hAnsi="Palatino Linotype"/>
          <w:sz w:val="26"/>
        </w:rPr>
        <w:t>Defined by the six sellmeir coefficients.</w:t>
      </w:r>
    </w:p>
    <w:p>
      <w:r>
        <w:rPr>
          <w:rFonts w:ascii="Courier New" w:hAnsi="Courier New"/>
          <w:color w:val="228B22"/>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0">
        <w:r>
          <w:rPr>
            <w:rFonts w:ascii="Tahoma" w:hAnsi="Tahoma"/>
            <w:i/>
            <w:color w:val="6666FF"/>
          </w:rPr>
          <w:t>Easy to use tool to create HTML Help files and Help web sites</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0" w:name="_topic_GlassDataEditor"/>
      <w:bookmarkEnd w:id="40"/>
      <w:r>
        <w:rPr>
          <w:rFonts w:ascii="Tahoma" w:hAnsi="Tahoma"/>
          <w:b/>
          <w:sz w:val="26"/>
          <w:color w:val="4F81BD"/>
        </w:rPr>
        <w:t>Glass Data Editor</w:t>
      </w:r>
      <w:r/>
    </w:p>
    <w:p>
      <w:r>
        <w:rPr>
          <w:rFonts w:ascii="Palatino Linotype" w:hAnsi="Palatino Linotype"/>
          <w:b/>
          <w:sz w:val="32"/>
        </w:rPr>
        <w:t>Glass Data Editor</w:t>
      </w:r>
    </w:p>
    <w:p>
      <w:r>
        <w:rPr>
          <w:rFonts w:ascii="Palatino Linotype" w:hAnsi="Palatino Linotype"/>
          <w:sz w:val="24"/>
        </w:rPr>
        <w:t/>
      </w:r>
    </w:p>
    <w:p>
      <w:r>
        <w:drawing>
          <wp:inline distT="0" distB="0" distL="0" distR="0">
            <wp:extent cx="3057525" cy="1828800"/>
            <wp:effectExtent l="0" t="0" r="0" b="0"/>
            <wp:docPr id="56" name="P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6.png"/>
                    <pic:cNvPicPr/>
                  </pic:nvPicPr>
                  <pic:blipFill>
                    <a:blip r:embed="prId56" cstate="print"/>
                    <a:stretch>
                      <a:fillRect/>
                    </a:stretch>
                  </pic:blipFill>
                  <pic:spPr>
                    <a:xfrm>
                      <a:off x="0" y="0"/>
                      <a:ext cx="3057525" cy="1828800"/>
                    </a:xfrm>
                    <a:prstGeom prst="rect">
                      <a:avLst/>
                    </a:prstGeom>
                  </pic:spPr>
                </pic:pic>
              </a:graphicData>
            </a:graphic>
          </wp:inline>
        </w:drawing>
      </w:r>
    </w:p>
    <w:p>
      <w:r>
        <w:rPr>
          <w:rFonts w:ascii="Palatino Linotype" w:hAnsi="Palatino Linotype"/>
          <w:b/>
          <w:sz w:val="24"/>
        </w:rPr>
        <w:t/>
      </w:r>
    </w:p>
    <w:p>
      <w:r>
        <w:rPr>
          <w:rFonts w:ascii="Palatino Linotype" w:hAnsi="Palatino Linotype"/>
          <w:b/>
          <w:sz w:val="24"/>
        </w:rPr>
        <w:t>Purpose:</w:t>
      </w:r>
    </w:p>
    <w:p>
      <w:r>
        <w:rPr>
          <w:rFonts w:ascii="Palatino Linotype" w:hAnsi="Palatino Linotype"/>
          <w:sz w:val="24"/>
        </w:rPr>
        <w:t>A window used to add new, edit and delete existing glass in the glass catalogues used by the optical system.</w:t>
      </w:r>
    </w:p>
    <w:p>
      <w:r>
        <w:rPr>
          <w:rFonts w:ascii="Palatino Linotype" w:hAnsi="Palatino Linotype"/>
          <w:sz w:val="24"/>
        </w:rPr>
        <w:t/>
      </w:r>
    </w:p>
    <w:p>
      <w:r>
        <w:rPr>
          <w:rFonts w:ascii="Palatino Linotype" w:hAnsi="Palatino Linotype"/>
          <w:b/>
          <w:sz w:val="24"/>
        </w:rPr>
        <w:t>Windows Components</w:t>
      </w:r>
    </w:p>
    <w:p>
      <w:pPr>
        <w:numPr>
          <w:ilvl w:val="0"/>
          <w:numId w:val="10"/>
        </w:numPr>
      </w:pPr>
      <w:r/>
      <w:r>
        <w:rPr>
          <w:rFonts w:ascii="Palatino Linotype" w:hAnsi="Palatino Linotype"/>
          <w:b/>
          <w:sz w:val="24"/>
        </w:rPr>
        <w:t>Catalogue Popup:</w:t>
      </w:r>
      <w:r>
        <w:rPr>
          <w:rFonts w:ascii="Palatino Linotype" w:hAnsi="Palatino Linotype"/>
          <w:sz w:val="24"/>
        </w:rPr>
        <w:t xml:space="preserve"> Select the glass catalogue to look for glass.</w:t>
      </w:r>
    </w:p>
    <w:p>
      <w:pPr>
        <w:numPr>
          <w:ilvl w:val="0"/>
          <w:numId w:val="10"/>
        </w:numPr>
      </w:pPr>
      <w:r/>
      <w:r>
        <w:rPr>
          <w:rFonts w:ascii="Palatino Linotype" w:hAnsi="Palatino Linotype"/>
          <w:b/>
          <w:sz w:val="24"/>
        </w:rPr>
        <w:t>Glass Name Text Box:</w:t>
      </w:r>
      <w:r>
        <w:rPr>
          <w:rFonts w:ascii="Palatino Linotype" w:hAnsi="Palatino Linotype"/>
          <w:sz w:val="24"/>
        </w:rPr>
        <w:t xml:space="preserve"> Display name of the glass selected. Or it can also be used to enter a glass name of the new glass to be added. </w:t>
      </w:r>
    </w:p>
    <w:p>
      <w:pPr>
        <w:numPr>
          <w:ilvl w:val="0"/>
          <w:numId w:val="10"/>
        </w:numPr>
      </w:pPr>
      <w:r/>
      <w:r>
        <w:rPr>
          <w:rFonts w:ascii="Palatino Linotype" w:hAnsi="Palatino Linotype"/>
          <w:b/>
          <w:sz w:val="24"/>
        </w:rPr>
        <w:t>Glass Type Popup:</w:t>
      </w:r>
      <w:r>
        <w:rPr>
          <w:rFonts w:ascii="Palatino Linotype" w:hAnsi="Palatino Linotype"/>
          <w:sz w:val="24"/>
        </w:rPr>
        <w:t xml:space="preserve"> Display type of the glass selected. Or it can also be used to enter a glass type of the new glass to be added. </w:t>
      </w:r>
    </w:p>
    <w:p>
      <w:pPr>
        <w:numPr>
          <w:ilvl w:val="0"/>
          <w:numId w:val="10"/>
        </w:numPr>
      </w:pPr>
      <w:r/>
      <w:r>
        <w:rPr>
          <w:rFonts w:ascii="Palatino Linotype" w:hAnsi="Palatino Linotype"/>
          <w:b/>
          <w:sz w:val="24"/>
        </w:rPr>
        <w:t>Glass List Table:</w:t>
      </w:r>
      <w:r>
        <w:rPr>
          <w:rFonts w:ascii="Palatino Linotype" w:hAnsi="Palatino Linotype"/>
          <w:sz w:val="24"/>
        </w:rPr>
        <w:t xml:space="preserve"> Display all glass in  the current catalogue.</w:t>
      </w:r>
    </w:p>
    <w:p>
      <w:pPr>
        <w:numPr>
          <w:ilvl w:val="0"/>
          <w:numId w:val="10"/>
        </w:numPr>
      </w:pPr>
      <w:r/>
      <w:r>
        <w:rPr>
          <w:rFonts w:ascii="Palatino Linotype" w:hAnsi="Palatino Linotype"/>
          <w:b/>
          <w:sz w:val="24"/>
        </w:rPr>
        <w:t>Sellmeir Coefficients Panel:</w:t>
      </w:r>
      <w:r>
        <w:rPr>
          <w:rFonts w:ascii="Palatino Linotype" w:hAnsi="Palatino Linotype"/>
          <w:sz w:val="24"/>
        </w:rPr>
        <w:t xml:space="preserve"> Used to view and edit the parameters of the sellmeir glass selected.</w:t>
      </w:r>
    </w:p>
    <w:p>
      <w:r>
        <w:rPr>
          <w:rFonts w:ascii="Palatino Linotype" w:hAnsi="Palatino Linotype"/>
          <w:sz w:val="24"/>
        </w:rPr>
        <w:t/>
      </w:r>
    </w:p>
    <w:p>
      <w:pPr>
        <w:numPr>
          <w:ilvl w:val="0"/>
          <w:numId w:val="10"/>
        </w:numPr>
      </w:pPr>
      <w:r/>
      <w:r>
        <w:rPr>
          <w:rFonts w:ascii="Palatino Linotype" w:hAnsi="Palatino Linotype"/>
          <w:b/>
          <w:sz w:val="24"/>
        </w:rPr>
        <w:t>Delete:</w:t>
      </w:r>
      <w:r>
        <w:rPr>
          <w:rFonts w:ascii="Palatino Linotype" w:hAnsi="Palatino Linotype"/>
          <w:sz w:val="24"/>
        </w:rPr>
        <w:t xml:space="preserve"> Deletes the currently selected glass from the catalogue.</w:t>
      </w:r>
    </w:p>
    <w:p>
      <w:pPr>
        <w:numPr>
          <w:ilvl w:val="0"/>
          <w:numId w:val="10"/>
        </w:numPr>
      </w:pPr>
      <w:r/>
      <w:r>
        <w:rPr>
          <w:rFonts w:ascii="Palatino Linotype" w:hAnsi="Palatino Linotype"/>
          <w:b/>
          <w:sz w:val="24"/>
        </w:rPr>
        <w:t>Save:</w:t>
      </w:r>
      <w:r>
        <w:rPr>
          <w:rFonts w:ascii="Palatino Linotype" w:hAnsi="Palatino Linotype"/>
          <w:sz w:val="24"/>
        </w:rPr>
        <w:t xml:space="preserve"> Save the glass data entered to current catalogue.</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1">
        <w:r>
          <w:rPr>
            <w:rFonts w:ascii="Tahoma" w:hAnsi="Tahoma"/>
            <w:i/>
            <w:color w:val="6666FF"/>
          </w:rPr>
          <w:t>Easily create CHM Help documents</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1" w:name="_topic_NewGlassCatalogue"/>
      <w:bookmarkEnd w:id="41"/>
      <w:r>
        <w:rPr>
          <w:rFonts w:ascii="Tahoma" w:hAnsi="Tahoma"/>
          <w:b/>
          <w:sz w:val="26"/>
          <w:color w:val="4F81BD"/>
        </w:rPr>
        <w:t>New Glass Catalogue</w:t>
      </w:r>
      <w:r/>
    </w:p>
    <w:p>
      <w:r>
        <w:rPr>
          <w:rFonts w:ascii="Palatino Linotype" w:hAnsi="Palatino Linotype"/>
          <w:b/>
          <w:sz w:val="32"/>
        </w:rPr>
        <w:t>New Glass Catalogue</w:t>
      </w:r>
    </w:p>
    <w:p>
      <w:r>
        <w:rPr>
          <w:rFonts w:ascii="Palatino Linotype" w:hAnsi="Palatino Linotype"/>
          <w:sz w:val="24"/>
        </w:rPr>
        <w:t/>
      </w:r>
    </w:p>
    <w:p>
      <w:r>
        <w:drawing>
          <wp:inline distT="0" distB="0" distL="0" distR="0">
            <wp:extent cx="838200" cy="571500"/>
            <wp:effectExtent l="0" t="0" r="0" b="0"/>
            <wp:docPr id="57" name="P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7.png"/>
                    <pic:cNvPicPr/>
                  </pic:nvPicPr>
                  <pic:blipFill>
                    <a:blip r:embed="prId57" cstate="print"/>
                    <a:stretch>
                      <a:fillRect/>
                    </a:stretch>
                  </pic:blipFill>
                  <pic:spPr>
                    <a:xfrm>
                      <a:off x="0" y="0"/>
                      <a:ext cx="838200" cy="5715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To create and add a new glass catalogue to the default \CatalogueFiles folder of the toolbox.</w:t>
      </w:r>
    </w:p>
    <w:p>
      <w:r>
        <w:rPr>
          <w:rFonts w:ascii="Palatino Linotype" w:hAnsi="Palatino Linotype"/>
          <w:sz w:val="24"/>
        </w:rPr>
        <w:t/>
      </w:r>
    </w:p>
    <w:p>
      <w:r>
        <w:rPr>
          <w:rFonts w:ascii="Palatino Linotype" w:hAnsi="Palatino Linotype"/>
          <w:b/>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2">
        <w:r>
          <w:rPr>
            <w:rFonts w:ascii="Tahoma" w:hAnsi="Tahoma"/>
            <w:i/>
            <w:color w:val="6666FF"/>
          </w:rPr>
          <w:t>Produce Kindle eBooks easily</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42" w:name="_topic_Help"/>
      <w:bookmarkEnd w:id="42"/>
      <w:r>
        <w:rPr>
          <w:rFonts w:ascii="Tahoma" w:hAnsi="Tahoma"/>
          <w:b/>
          <w:sz w:val="28"/>
          <w:color w:val="365F91"/>
        </w:rPr>
        <w:t>Help</w:t>
      </w:r>
      <w:r/>
    </w:p>
    <w:p>
      <w:r>
        <w:rPr>
          <w:rFonts w:ascii="Palatino Linotype" w:hAnsi="Palatino Linotype"/>
          <w:b/>
          <w:sz w:val="32"/>
        </w:rPr>
        <w:t>Help</w:t>
      </w:r>
    </w:p>
    <w:p>
      <w:r>
        <w:rPr>
          <w:rFonts w:ascii="Palatino Linotype" w:hAnsi="Palatino Linotype"/>
          <w:sz w:val="26"/>
        </w:rPr>
        <w:t/>
      </w:r>
    </w:p>
    <w:p>
      <w:r>
        <w:rPr>
          <w:rFonts w:ascii="Palatino Linotype" w:hAnsi="Palatino Linotype"/>
          <w:sz w:val="26"/>
        </w:rPr>
        <w:t>The toolbox is well documented and has user manual and programming reference. User manual gives walkthrough of the GUI based usage of the toolbox. The programming reference organized all the detailed commented codes of the toolbox in indexed and interlinked html file format.</w:t>
      </w:r>
    </w:p>
    <w:p>
      <w:r>
        <w:rPr>
          <w:rFonts w:ascii="Palatino Linotype" w:hAnsi="Palatino Linotype"/>
          <w:sz w:val="26"/>
        </w:rPr>
        <w:t xml:space="preserve">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3">
        <w:r>
          <w:rPr>
            <w:rFonts w:ascii="Tahoma" w:hAnsi="Tahoma"/>
            <w:i/>
            <w:color w:val="6666FF"/>
          </w:rPr>
          <w:t>Free EBook and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3" w:name="_topic_About"/>
      <w:bookmarkEnd w:id="43"/>
      <w:r>
        <w:rPr>
          <w:rFonts w:ascii="Tahoma" w:hAnsi="Tahoma"/>
          <w:b/>
          <w:sz w:val="26"/>
          <w:color w:val="4F81BD"/>
        </w:rPr>
        <w:t>About</w:t>
      </w:r>
      <w:r/>
    </w:p>
    <w:p>
      <w:r>
        <w:rPr>
          <w:rFonts w:ascii="Palatino Linotype" w:hAnsi="Palatino Linotype"/>
          <w:b/>
          <w:sz w:val="32"/>
        </w:rPr>
        <w:t>About</w:t>
      </w:r>
    </w:p>
    <w:p>
      <w:r>
        <w:rPr>
          <w:rFonts w:ascii="Palatino Linotype" w:hAnsi="Palatino Linotype"/>
          <w:sz w:val="24"/>
        </w:rPr>
        <w:t/>
      </w:r>
    </w:p>
    <w:p>
      <w:r>
        <w:drawing>
          <wp:inline distT="0" distB="0" distL="0" distR="0">
            <wp:extent cx="2457450" cy="1524000"/>
            <wp:effectExtent l="0" t="0" r="0" b="0"/>
            <wp:docPr id="58" name="P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8.png"/>
                    <pic:cNvPicPr/>
                  </pic:nvPicPr>
                  <pic:blipFill>
                    <a:blip r:embed="prId58" cstate="print"/>
                    <a:stretch>
                      <a:fillRect/>
                    </a:stretch>
                  </pic:blipFill>
                  <pic:spPr>
                    <a:xfrm>
                      <a:off x="0" y="0"/>
                      <a:ext cx="2457450" cy="15240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Short description about the toolbox.</w:t>
      </w:r>
    </w:p>
    <w:p>
      <w:r>
        <w:rPr>
          <w:rFonts w:ascii="Palatino Linotype" w:hAnsi="Palatino Linotype"/>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4">
        <w:r>
          <w:rPr>
            <w:rFonts w:ascii="Tahoma" w:hAnsi="Tahoma"/>
            <w:i/>
            <w:color w:val="6666FF"/>
          </w:rPr>
          <w:t>Create HTML Help, DOC, PDF and print manuals from 1 single source</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4" w:name="_topic_UserManual"/>
      <w:bookmarkEnd w:id="44"/>
      <w:r>
        <w:rPr>
          <w:rFonts w:ascii="Tahoma" w:hAnsi="Tahoma"/>
          <w:b/>
          <w:sz w:val="26"/>
          <w:color w:val="4F81BD"/>
        </w:rPr>
        <w:t>User Manual</w:t>
      </w:r>
      <w:r/>
    </w:p>
    <w:p>
      <w:r>
        <w:rPr>
          <w:rFonts w:ascii="Palatino Linotype" w:hAnsi="Palatino Linotype"/>
          <w:b/>
          <w:sz w:val="32"/>
        </w:rPr>
        <w:t>User Manual</w:t>
      </w:r>
    </w:p>
    <w:p>
      <w:r>
        <w:rPr>
          <w:rFonts w:ascii="Palatino Linotype" w:hAnsi="Palatino Linotype"/>
          <w:sz w:val="24"/>
        </w:rPr>
        <w:t/>
      </w:r>
    </w:p>
    <w:p>
      <w:r>
        <w:drawing>
          <wp:inline distT="0" distB="0" distL="0" distR="0">
            <wp:extent cx="5943600" cy="3343275"/>
            <wp:effectExtent l="0" t="0" r="0" b="0"/>
            <wp:docPr id="59" name="P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9.png"/>
                    <pic:cNvPicPr/>
                  </pic:nvPicPr>
                  <pic:blipFill>
                    <a:blip r:embed="prId59" cstate="print"/>
                    <a:stretch>
                      <a:fillRect/>
                    </a:stretch>
                  </pic:blipFill>
                  <pic:spPr>
                    <a:xfrm>
                      <a:off x="0" y="0"/>
                      <a:ext cx="5943600" cy="3343275"/>
                    </a:xfrm>
                    <a:prstGeom prst="rect">
                      <a:avLst/>
                    </a:prstGeom>
                  </pic:spPr>
                </pic:pic>
              </a:graphicData>
            </a:graphic>
          </wp:inline>
        </w:drawing>
      </w:r>
    </w:p>
    <w:p>
      <w:r>
        <w:rPr>
          <w:rFonts w:ascii="Palatino Linotype" w:hAnsi="Palatino Linotype"/>
          <w:b/>
          <w:sz w:val="32"/>
        </w:rPr>
        <w:t/>
      </w:r>
    </w:p>
    <w:p>
      <w:r>
        <w:rPr>
          <w:rFonts w:ascii="Palatino Linotype" w:hAnsi="Palatino Linotype"/>
          <w:b/>
          <w:sz w:val="24"/>
        </w:rPr>
        <w:t>Purpose:</w:t>
      </w:r>
    </w:p>
    <w:p>
      <w:r>
        <w:rPr>
          <w:rFonts w:ascii="Palatino Linotype" w:hAnsi="Palatino Linotype"/>
          <w:sz w:val="24"/>
        </w:rPr>
        <w:t>Open the electronic form of the user manual.</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5">
        <w:r>
          <w:rPr>
            <w:rFonts w:ascii="Tahoma" w:hAnsi="Tahoma"/>
            <w:i/>
            <w:color w:val="6666FF"/>
          </w:rPr>
          <w:t>Write EPub books for the iPad</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5" w:name="_topic_ProgrammingandAlgorithmsReferenc"/>
      <w:bookmarkEnd w:id="45"/>
      <w:r>
        <w:rPr>
          <w:rFonts w:ascii="Tahoma" w:hAnsi="Tahoma"/>
          <w:b/>
          <w:sz w:val="26"/>
          <w:color w:val="4F81BD"/>
        </w:rPr>
        <w:t>Programming and Algorithms Reference</w:t>
      </w:r>
      <w:r/>
    </w:p>
    <w:p>
      <w:r>
        <w:drawing>
          <wp:inline distT="0" distB="0" distL="0" distR="0">
            <wp:extent cx="5943600" cy="3343275"/>
            <wp:effectExtent l="0" t="0" r="0" b="0"/>
            <wp:docPr id="60" name="P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0.png"/>
                    <pic:cNvPicPr/>
                  </pic:nvPicPr>
                  <pic:blipFill>
                    <a:blip r:embed="prId60" cstate="print"/>
                    <a:stretch>
                      <a:fillRect/>
                    </a:stretch>
                  </pic:blipFill>
                  <pic:spPr>
                    <a:xfrm>
                      <a:off x="0" y="0"/>
                      <a:ext cx="5943600" cy="3343275"/>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6">
        <w:r>
          <w:rPr>
            <w:rFonts w:ascii="Tahoma" w:hAnsi="Tahoma"/>
            <w:i/>
            <w:color w:val="6666FF"/>
          </w:rPr>
          <w:t>Easily create iPhone documentation</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6" w:name="_topic_SourceCodeViewer"/>
      <w:bookmarkEnd w:id="46"/>
      <w:r>
        <w:rPr>
          <w:rFonts w:ascii="Tahoma" w:hAnsi="Tahoma"/>
          <w:b/>
          <w:sz w:val="26"/>
          <w:color w:val="4F81BD"/>
        </w:rPr>
        <w:t>Source Code Viewer</w:t>
      </w:r>
      <w:r/>
    </w:p>
    <w:p>
      <w:r>
        <w:rPr>
          <w:rFonts w:ascii="Palatino Linotype" w:hAnsi="Palatino Linotype"/>
          <w:b/>
          <w:sz w:val="32"/>
        </w:rPr>
        <w:t>Source Code Viewer</w:t>
      </w:r>
    </w:p>
    <w:p>
      <w:r>
        <w:rPr>
          <w:rFonts w:ascii="Palatino Linotype" w:hAnsi="Palatino Linotype"/>
          <w:sz w:val="24"/>
        </w:rPr>
        <w:t/>
      </w:r>
    </w:p>
    <w:p>
      <w:r>
        <w:drawing>
          <wp:inline distT="0" distB="0" distL="0" distR="0">
            <wp:extent cx="4114800" cy="2190750"/>
            <wp:effectExtent l="0" t="0" r="0" b="0"/>
            <wp:docPr id="61" name="P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1.png"/>
                    <pic:cNvPicPr/>
                  </pic:nvPicPr>
                  <pic:blipFill>
                    <a:blip r:embed="prId61" cstate="print"/>
                    <a:stretch>
                      <a:fillRect/>
                    </a:stretch>
                  </pic:blipFill>
                  <pic:spPr>
                    <a:xfrm>
                      <a:off x="0" y="0"/>
                      <a:ext cx="4114800" cy="219075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Opens an html window which was generated by using a free matlab toolbox called M2HTML [</w:t>
      </w:r>
      <w:hyperlink r:id="hrId47" w:tooltip="http://www.artefact.tk/software/matlab/m2html/">
        <w:r>
          <w:rPr>
            <w:rStyle w:val="c13"/>
            <w:rFonts w:ascii="Palatino Linotype" w:hAnsi="Palatino Linotype"/>
            <w:sz w:val="24"/>
          </w:rPr>
          <w:t>http://www.artefact.tk/software/matlab/m2html/</w:t>
        </w:r>
      </w:hyperlink>
      <w:r>
        <w:rPr>
          <w:rFonts w:ascii="Palatino Linotype" w:hAnsi="Palatino Linotype"/>
          <w:sz w:val="24"/>
        </w:rPr>
        <w:t xml:space="preserve">]. The html document generated enables users to view and navigate through all functions and class definitions of the toolbox. It also clearly shows function interdependencies in both graphical and hyperlinked text forms. This will have great importance for updating the toolbox as it enables the user to see which other functions are affected by the modification of a given function.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8">
        <w:r>
          <w:rPr>
            <w:rFonts w:ascii="Tahoma" w:hAnsi="Tahoma"/>
            <w:i/>
            <w:color w:val="6666FF"/>
          </w:rPr>
          <w:t>Easy EPub and documentation editor</w:t>
        </w:r>
      </w:hyperlink>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Palatino Linotype">
    <w:charset w:val="01"/>
  </w:font>
  <w:font w:name="Times New Roman">
    <w:charset w:val="01"/>
  </w:font>
  <w:font w:name="Plantagenet Cherokee">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r>
        <w:fldChar w:fldCharType="begin"/>
      </w:r>
      <w:r>
        <w:instrText xml:space="preserve">PAGE  \* Arabic  \* MERGEFORMAT</w:instrText>
      </w:r>
      <w:r>
        <w:fldChar w:fldCharType="separate"/>
      </w:r>
      <w:r>
        <w:rPr>
          <w:sz w:val="18"/>
          <w:color w:val="969696"/>
        </w:rPr>
        <w:t>156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155</w:t>
      </w:r>
      <w:r>
        <w:fldChar w:fldCharType="end"/>
      </w:r>
    </w:p>
  </w:body>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r>
        <w:rPr>
          <w:sz w:val="18"/>
          <w:color w:val="969696"/>
        </w:rPr>
        <w:t>Copyright © &lt;2014&gt; by &lt;Norman G. Worku (normangirma2012@gmail.com), Optical System Design Research Group, FSU, Jena&gt;. All Rights Reserved.</w:t>
      </w:r>
    </w:p>
  </w:body>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r>
        <w:rPr>
          <w:sz w:val="18"/>
          <w:color w:val="969696"/>
        </w:rPr>
        <w:t>User Manual MATLAB Based Optical Analysis Toolbox V 3.0</w:t>
      </w:r>
    </w:p>
  </w:body>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
        <w:t/>
      </w:r>
    </w:p>
  </w:body>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bullet"/>
      <w:lvlText w:val=""/>
      <w:lvlJc w:val="left"/>
      <w:pPr>
        <w:ind w:left="720" w:hanging="360"/>
        <w:tab w:val="num" w:pos="720"/>
      </w:pPr>
      <w:rPr>
        <w:rFonts w:ascii="Symbol" w:hAnsi="Symbol"/>
        <w:b/>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2"/>
        <w:color w:val="auto"/>
        <w:u w:val="none"/>
      </w:rPr>
    </w:lvl>
    <w:lvl w:ilvl="2">
      <w:numFmt w:val="bullet"/>
      <w:lvlText w:val=""/>
      <w:lvlJc w:val="left"/>
      <w:pPr>
        <w:ind w:left="2160" w:hanging="360"/>
        <w:tab w:val="num" w:pos="2160"/>
      </w:pPr>
      <w:rPr>
        <w:rFonts w:ascii="Wingdings" w:hAnsi="Wingdings"/>
        <w:b w:val="0"/>
        <w:i w:val="0"/>
        <w:strike w:val="0"/>
        <w:sz w:val="22"/>
        <w:color w:val="auto"/>
        <w:u w:val="none"/>
      </w:rPr>
    </w:lvl>
    <w:lvl w:ilvl="3">
      <w:numFmt w:val="bullet"/>
      <w:lvlText w:val=""/>
      <w:lvlJc w:val="left"/>
      <w:pPr>
        <w:ind w:left="2880" w:hanging="360"/>
        <w:tab w:val="num" w:pos="2880"/>
      </w:pPr>
      <w:rPr>
        <w:rFonts w:ascii="Symbol" w:hAnsi="Symbol"/>
        <w:b/>
        <w:i w:val="0"/>
        <w:strike w:val="0"/>
        <w:sz w:val="22"/>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720" w:hanging="360"/>
        <w:tab w:val="num" w:pos="720"/>
      </w:pPr>
      <w:rPr>
        <w:rFonts w:ascii="Symbol" w:hAnsi="Symbol"/>
        <w:b w:val="0"/>
        <w:i w:val="0"/>
        <w:strike w:val="0"/>
        <w:sz w:val="24"/>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360" w:hanging="360"/>
        <w:tab w:val="num" w:pos="360"/>
      </w:pPr>
      <w:rPr>
        <w:rFonts w:ascii="Wingdings" w:hAnsi="Wingdings"/>
        <w:b w:val="0"/>
        <w:i w:val="0"/>
        <w:strike w:val="0"/>
        <w:sz w:val="22"/>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720" w:hanging="360"/>
        <w:tab w:val="num" w:pos="720"/>
      </w:pPr>
      <w:rPr>
        <w:rFonts w:ascii="Symbol" w:hAnsi="Symbol"/>
        <w:b w:val="0"/>
        <w:i w:val="0"/>
        <w:strike w:val="0"/>
        <w:sz w:val="24"/>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360" w:hanging="360"/>
        <w:tab w:val="num" w:pos="360"/>
      </w:pPr>
      <w:rPr>
        <w:rFonts w:ascii="Wingdings" w:hAnsi="Wingdings"/>
        <w:b w:val="0"/>
        <w:i w:val="0"/>
        <w:strike w:val="0"/>
        <w:sz w:val="22"/>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720" w:hanging="360"/>
        <w:tab w:val="num" w:pos="720"/>
      </w:pPr>
      <w:rPr>
        <w:rFonts w:ascii="Symbol" w:hAnsi="Symbol"/>
        <w:b w:val="0"/>
        <w:i w:val="0"/>
        <w:strike w:val="0"/>
        <w:sz w:val="24"/>
        <w:color w:val="auto"/>
        <w:u w:val="none"/>
      </w:rPr>
    </w:lvl>
    <w:lvl w:ilvl="1">
      <w:numFmt w:val="bullet"/>
      <w:lvlText w:val="o"/>
      <w:lvlJc w:val="left"/>
      <w:pPr>
        <w:ind w:left="1440" w:hanging="360"/>
        <w:tab w:val="num" w:pos="1440"/>
      </w:pPr>
      <w:rPr>
        <w:rFonts w:ascii="Courier New" w:hAnsi="Courier New"/>
        <w:b w:val="0"/>
        <w:i w:val="0"/>
        <w:strike w:val="0"/>
        <w:sz w:val="22"/>
        <w:color w:val="auto"/>
        <w:u w:val="none"/>
      </w:rPr>
    </w:lvl>
    <w:lvl w:ilvl="2">
      <w:numFmt w:val="bullet"/>
      <w:lvlText w:val=""/>
      <w:lvlJc w:val="left"/>
      <w:pPr>
        <w:ind w:left="360" w:hanging="360"/>
        <w:tab w:val="num" w:pos="360"/>
      </w:pPr>
      <w:rPr>
        <w:rFonts w:ascii="Wingdings" w:hAnsi="Wingdings"/>
        <w:b w:val="0"/>
        <w:i w:val="0"/>
        <w:strike w:val="0"/>
        <w:sz w:val="22"/>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rPrDefault>
      <w:pPr>
        <w:spacing w:after="0" w:before="0" w:line="240" w:lineRule="auto"/>
      </w:pPr>
    </w:r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character" w:styleId="c37">
    <w:name w:val="endnote reference"/>
    <w:qFormat/>
    <w:basedOn w:val="def"/>
    <w:rPr>
      <w:vertAlign w:val="superscript"/>
    </w:rPr>
  </w:style>
  <w:style w:type="character" w:styleId="c38">
    <w:name w:val="footnote reference"/>
    <w:qFormat/>
    <w:basedOn w:val="def"/>
    <w:rPr>
      <w:vertAlign w:val="superscript"/>
    </w:rPr>
  </w:style>
  <w:style w:type="paragraph" w:styleId="39">
    <w:name w:val="endnote text"/>
    <w:qFormat/>
    <w:basedOn w:val="0"/>
    <w:link w:val="c39"/>
  </w:style>
  <w:style w:type="character" w:styleId="c39">
    <w:name w:val="endnote text Text"/>
    <w:qFormat/>
    <w:basedOn w:val="def"/>
    <w:link w:val="39"/>
  </w:style>
  <w:style w:type="paragraph" w:styleId="40">
    <w:name w:val="footnote text"/>
    <w:qFormat/>
    <w:basedOn w:val="0"/>
    <w:link w:val="c40"/>
  </w:style>
  <w:style w:type="character" w:styleId="c40">
    <w:name w:val="footnote text Text"/>
    <w:qFormat/>
    <w:basedOn w:val="def"/>
    <w:link w:val="40"/>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www.helpndoc.com/create-epub-ebooks" TargetMode="External"/><Relationship Id="hrId2" Type="http://schemas.openxmlformats.org/officeDocument/2006/relationships/hyperlink" Target="http://www.helpndoc.com" TargetMode="External"/><Relationship Id="hrId3" Type="http://schemas.openxmlformats.org/officeDocument/2006/relationships/hyperlink" Target="http://www.helpndoc.com/create-epub-ebooks" TargetMode="External"/><Relationship Id="hrId4" Type="http://schemas.openxmlformats.org/officeDocument/2006/relationships/hyperlink" Target="http://www.helpndoc.com" TargetMode="External"/><Relationship Id="hrId5" Type="http://schemas.openxmlformats.org/officeDocument/2006/relationships/hyperlink" Target="http://www.helpndoc.com" TargetMode="External"/><Relationship Id="hrId6" Type="http://schemas.openxmlformats.org/officeDocument/2006/relationships/hyperlink" Target="http://www.helpndoc.com/create-epub-ebooks" TargetMode="External"/><Relationship Id="hrId7" Type="http://schemas.openxmlformats.org/officeDocument/2006/relationships/hyperlink" Target="http://www.helpndoc.com/feature-tour" TargetMode="External"/><Relationship Id="hrId8" Type="http://schemas.openxmlformats.org/officeDocument/2006/relationships/hyperlink" Target="http://www.helpndoc.com" TargetMode="External"/><Relationship Id="hrId9" Type="http://schemas.openxmlformats.org/officeDocument/2006/relationships/hyperlink" Target="http://www.helpndoc.com/help-authoring-tool" TargetMode="External"/><Relationship Id="hrId10" Type="http://schemas.openxmlformats.org/officeDocument/2006/relationships/hyperlink" Target="http://www.helpndoc.com/create-epub-ebooks" TargetMode="External"/><Relationship Id="hrId11" Type="http://schemas.openxmlformats.org/officeDocument/2006/relationships/hyperlink" Target="http://www.helpndoc.com/feature-tour" TargetMode="External"/><Relationship Id="hrId12" Type="http://schemas.openxmlformats.org/officeDocument/2006/relationships/hyperlink" Target="http://www.helpndoc.com/help-authoring-tool" TargetMode="External"/><Relationship Id="hrId13" Type="http://schemas.openxmlformats.org/officeDocument/2006/relationships/hyperlink" Target="http://www.helpndoc.com/help-authoring-tool" TargetMode="External"/><Relationship Id="hrId14" Type="http://schemas.openxmlformats.org/officeDocument/2006/relationships/hyperlink" Target="http://www.helpndoc.com/help-authoring-tool" TargetMode="External"/><Relationship Id="hrId15" Type="http://schemas.openxmlformats.org/officeDocument/2006/relationships/hyperlink" Target="http://www.helpndoc.com" TargetMode="External"/><Relationship Id="hrId16" Type="http://schemas.openxmlformats.org/officeDocument/2006/relationships/hyperlink" Target="http://www.helpndoc.com/help-authoring-tool" TargetMode="External"/><Relationship Id="hrId17" Type="http://schemas.openxmlformats.org/officeDocument/2006/relationships/hyperlink" Target="http://www.helpndoc.com/feature-tour" TargetMode="External"/><Relationship Id="hrId18" Type="http://schemas.openxmlformats.org/officeDocument/2006/relationships/hyperlink" Target="http://www.helpndoc.com/feature-tour/create-ebooks-for-amazon-kindle" TargetMode="External"/><Relationship Id="hrId19" Type="http://schemas.openxmlformats.org/officeDocument/2006/relationships/hyperlink" Target="http://www.helpndoc.com/feature-tour" TargetMode="External"/><Relationship Id="hrId20" Type="http://schemas.openxmlformats.org/officeDocument/2006/relationships/hyperlink" Target="http://www.helpndoc.com/create-epub-ebooks" TargetMode="External"/><Relationship Id="hrId21" Type="http://schemas.openxmlformats.org/officeDocument/2006/relationships/hyperlink" Target="http://www.helpndoc.com/help-authoring-tool" TargetMode="External"/><Relationship Id="hrId22" Type="http://schemas.openxmlformats.org/officeDocument/2006/relationships/hyperlink" Target="http://www.helpndoc.com" TargetMode="External"/><Relationship Id="hrId23" Type="http://schemas.openxmlformats.org/officeDocument/2006/relationships/hyperlink" Target="http://www.helpndoc.com/feature-tour" TargetMode="External"/><Relationship Id="hrId24" Type="http://schemas.openxmlformats.org/officeDocument/2006/relationships/hyperlink" Target="http://www.helpndoc.com/feature-tour/create-ebooks-for-amazon-kindle" TargetMode="External"/><Relationship Id="hrId25" Type="http://schemas.openxmlformats.org/officeDocument/2006/relationships/hyperlink" Target="http://www.helpndoc.com/feature-tour" TargetMode="External"/><Relationship Id="hrId26" Type="http://schemas.openxmlformats.org/officeDocument/2006/relationships/hyperlink" Target="http://www.helpndoc.com" TargetMode="External"/><Relationship Id="hrId27" Type="http://schemas.openxmlformats.org/officeDocument/2006/relationships/hyperlink" Target="http://www.helpndoc.com/help-authoring-tool" TargetMode="External"/><Relationship Id="hrId28" Type="http://schemas.openxmlformats.org/officeDocument/2006/relationships/hyperlink" Target="http://www.helpndoc.com/feature-tour" TargetMode="External"/><Relationship Id="hrId29" Type="http://schemas.openxmlformats.org/officeDocument/2006/relationships/hyperlink" Target="http://www.helpndoc.com/create-epub-ebooks" TargetMode="External"/><Relationship Id="hrId30" Type="http://schemas.openxmlformats.org/officeDocument/2006/relationships/hyperlink" Target="http://www.helpndoc.com/feature-tour" TargetMode="External"/><Relationship Id="hrId31" Type="http://schemas.openxmlformats.org/officeDocument/2006/relationships/hyperlink" Target="http://www.helpndoc.com/feature-tour/iphone-website-generation" TargetMode="External"/><Relationship Id="hrId32" Type="http://schemas.openxmlformats.org/officeDocument/2006/relationships/hyperlink" Target="http://www.helpndoc.com" TargetMode="External"/><Relationship Id="hrId33" Type="http://schemas.openxmlformats.org/officeDocument/2006/relationships/hyperlink" Target="http://www.helpndoc.com" TargetMode="External"/><Relationship Id="hrId34" Type="http://schemas.openxmlformats.org/officeDocument/2006/relationships/hyperlink" Target="http://www.helpndoc.com/feature-tour/iphone-website-generation" TargetMode="External"/><Relationship Id="hrId35" Type="http://schemas.openxmlformats.org/officeDocument/2006/relationships/hyperlink" Target="http://www.helpndoc.com/help-authoring-tool" TargetMode="External"/><Relationship Id="hrId36" Type="http://schemas.openxmlformats.org/officeDocument/2006/relationships/hyperlink" Target="http://www.helpndoc.com/create-epub-ebooks" TargetMode="External"/><Relationship Id="hrId37" Type="http://schemas.openxmlformats.org/officeDocument/2006/relationships/hyperlink" Target="http://www.helpndoc.com/create-epub-ebooks" TargetMode="External"/><Relationship Id="hrId38" Type="http://schemas.openxmlformats.org/officeDocument/2006/relationships/hyperlink" Target="http://www.helpndoc.com" TargetMode="External"/><Relationship Id="hrId39" Type="http://schemas.openxmlformats.org/officeDocument/2006/relationships/hyperlink" Target="http://www.helpndoc.com" TargetMode="External"/><Relationship Id="hrId40" Type="http://schemas.openxmlformats.org/officeDocument/2006/relationships/hyperlink" Target="http://www.helpndoc.com/help-authoring-tool" TargetMode="External"/><Relationship Id="hrId41" Type="http://schemas.openxmlformats.org/officeDocument/2006/relationships/hyperlink" Target="http://www.helpndoc.com/feature-tour" TargetMode="External"/><Relationship Id="hrId42" Type="http://schemas.openxmlformats.org/officeDocument/2006/relationships/hyperlink" Target="http://www.helpndoc.com/feature-tour/create-ebooks-for-amazon-kindle" TargetMode="External"/><Relationship Id="hrId43" Type="http://schemas.openxmlformats.org/officeDocument/2006/relationships/hyperlink" Target="http://www.helpndoc.com" TargetMode="External"/><Relationship Id="hrId44" Type="http://schemas.openxmlformats.org/officeDocument/2006/relationships/hyperlink" Target="http://www.helpndoc.com/help-authoring-tool" TargetMode="External"/><Relationship Id="hrId45" Type="http://schemas.openxmlformats.org/officeDocument/2006/relationships/hyperlink" Target="http://www.helpndoc.com/create-epub-ebooks" TargetMode="External"/><Relationship Id="hrId46" Type="http://schemas.openxmlformats.org/officeDocument/2006/relationships/hyperlink" Target="http://www.helpndoc.com/feature-tour/iphone-website-generation" TargetMode="External"/><Relationship Id="hrId47" Type="http://schemas.openxmlformats.org/officeDocument/2006/relationships/hyperlink" Target="http://www.artefact.tk/software/matlab/m2html/" TargetMode="External"/><Relationship Id="hrId48" Type="http://schemas.openxmlformats.org/officeDocument/2006/relationships/hyperlink" Target="http://www.helpndoc.com"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png"/><Relationship Id="prId49" Type="http://schemas.openxmlformats.org/officeDocument/2006/relationships/image" Target="media/img49.png"/><Relationship Id="prId50" Type="http://schemas.openxmlformats.org/officeDocument/2006/relationships/image" Target="media/img50.png"/><Relationship Id="prId51" Type="http://schemas.openxmlformats.org/officeDocument/2006/relationships/image" Target="media/img51.png"/><Relationship Id="prId52" Type="http://schemas.openxmlformats.org/officeDocument/2006/relationships/image" Target="media/img52.png"/><Relationship Id="prId53" Type="http://schemas.openxmlformats.org/officeDocument/2006/relationships/image" Target="media/img53.png"/><Relationship Id="prId54" Type="http://schemas.openxmlformats.org/officeDocument/2006/relationships/image" Target="media/img54.png"/><Relationship Id="prId55" Type="http://schemas.openxmlformats.org/officeDocument/2006/relationships/image" Target="media/img55.png"/><Relationship Id="prId56" Type="http://schemas.openxmlformats.org/officeDocument/2006/relationships/image" Target="media/img56.png"/><Relationship Id="prId57" Type="http://schemas.openxmlformats.org/officeDocument/2006/relationships/image" Target="media/img57.png"/><Relationship Id="prId58" Type="http://schemas.openxmlformats.org/officeDocument/2006/relationships/image" Target="media/img58.png"/><Relationship Id="prId59" Type="http://schemas.openxmlformats.org/officeDocument/2006/relationships/image" Target="media/img59.png"/><Relationship Id="prId60" Type="http://schemas.openxmlformats.org/officeDocument/2006/relationships/image" Target="media/img60.png"/><Relationship Id="prId61" Type="http://schemas.openxmlformats.org/officeDocument/2006/relationships/image" Target="media/img61.png"/></Relationships>
</file>

<file path=docProps/core.xml><?xml version="1.0" encoding="utf-8"?>
<cp:coreProperties xmlns:cp="http://schemas.openxmlformats.org/package/2006/metadata/core-properties" xmlns:dc="http://purl.org/dc/elements/1.1/">
  <dc:creator>Norman G. Worku (normangirma2012@gmail.com)</dc:creator>
  <dc:title>User Manual MATLAB Based Optical Analysis Toolbox V 3.0</dc:title>
</cp:coreProperties>
</file>