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5DE0D" w14:textId="77777777" w:rsidR="00AE49E7" w:rsidRDefault="00AE49E7">
      <w:pPr>
        <w:pStyle w:val="1"/>
        <w:adjustRightInd w:val="0"/>
        <w:snapToGrid w:val="0"/>
        <w:spacing w:before="0" w:beforeAutospacing="0" w:after="0" w:afterAutospacing="0"/>
        <w:jc w:val="center"/>
        <w:rPr>
          <w:rFonts w:ascii="Times New Roman" w:hAnsi="Times New Roman"/>
          <w:kern w:val="2"/>
          <w:sz w:val="36"/>
          <w:szCs w:val="36"/>
        </w:rPr>
      </w:pPr>
      <w:r>
        <w:rPr>
          <w:rFonts w:ascii="Times New Roman" w:hAnsi="Times New Roman"/>
          <w:kern w:val="2"/>
          <w:sz w:val="36"/>
          <w:szCs w:val="36"/>
        </w:rPr>
        <w:t>《计算机网络实践》教学大纲</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4"/>
        <w:gridCol w:w="3114"/>
        <w:gridCol w:w="1339"/>
        <w:gridCol w:w="13"/>
        <w:gridCol w:w="3220"/>
      </w:tblGrid>
      <w:tr w:rsidR="00AE49E7" w14:paraId="2D8F85AE" w14:textId="77777777">
        <w:trPr>
          <w:trHeight w:val="655"/>
          <w:jc w:val="center"/>
        </w:trPr>
        <w:tc>
          <w:tcPr>
            <w:tcW w:w="1454" w:type="dxa"/>
            <w:vAlign w:val="center"/>
          </w:tcPr>
          <w:p w14:paraId="72C46F0A"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课程代码</w:t>
            </w:r>
          </w:p>
        </w:tc>
        <w:tc>
          <w:tcPr>
            <w:tcW w:w="3114" w:type="dxa"/>
            <w:vAlign w:val="center"/>
          </w:tcPr>
          <w:p w14:paraId="74E4B60F" w14:textId="073932E9"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S</w:t>
            </w:r>
            <w:r w:rsidR="009A39B2">
              <w:rPr>
                <w:rFonts w:ascii="Times New Roman" w:eastAsia="仿宋" w:hAnsi="Times New Roman" w:cs="Times New Roman" w:hint="eastAsia"/>
                <w:b/>
                <w:sz w:val="24"/>
                <w:szCs w:val="24"/>
              </w:rPr>
              <w:t>E</w:t>
            </w:r>
            <w:r w:rsidR="009A39B2">
              <w:rPr>
                <w:rFonts w:ascii="Times New Roman" w:eastAsia="仿宋" w:hAnsi="Times New Roman" w:cs="Times New Roman"/>
                <w:b/>
                <w:sz w:val="24"/>
                <w:szCs w:val="24"/>
              </w:rPr>
              <w:t>2215</w:t>
            </w:r>
          </w:p>
        </w:tc>
        <w:tc>
          <w:tcPr>
            <w:tcW w:w="1352" w:type="dxa"/>
            <w:gridSpan w:val="2"/>
            <w:vAlign w:val="center"/>
          </w:tcPr>
          <w:p w14:paraId="05295F27"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课程性质</w:t>
            </w:r>
          </w:p>
        </w:tc>
        <w:tc>
          <w:tcPr>
            <w:tcW w:w="3220" w:type="dxa"/>
            <w:vAlign w:val="center"/>
          </w:tcPr>
          <w:p w14:paraId="1F341ED5"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专业必修</w:t>
            </w:r>
          </w:p>
        </w:tc>
      </w:tr>
      <w:tr w:rsidR="00AE49E7" w14:paraId="428E5E1C" w14:textId="77777777">
        <w:trPr>
          <w:trHeight w:val="655"/>
          <w:jc w:val="center"/>
        </w:trPr>
        <w:tc>
          <w:tcPr>
            <w:tcW w:w="1454" w:type="dxa"/>
            <w:vAlign w:val="center"/>
          </w:tcPr>
          <w:p w14:paraId="760835CE"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课程名称：</w:t>
            </w:r>
          </w:p>
        </w:tc>
        <w:tc>
          <w:tcPr>
            <w:tcW w:w="7686" w:type="dxa"/>
            <w:gridSpan w:val="4"/>
            <w:vAlign w:val="center"/>
          </w:tcPr>
          <w:p w14:paraId="3405189F"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计算机网络实践</w:t>
            </w:r>
          </w:p>
        </w:tc>
      </w:tr>
      <w:tr w:rsidR="00AE49E7" w14:paraId="0E743356" w14:textId="77777777">
        <w:trPr>
          <w:trHeight w:val="655"/>
          <w:jc w:val="center"/>
        </w:trPr>
        <w:tc>
          <w:tcPr>
            <w:tcW w:w="1454" w:type="dxa"/>
            <w:vAlign w:val="center"/>
          </w:tcPr>
          <w:p w14:paraId="6ABD238C"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英文名称</w:t>
            </w:r>
          </w:p>
        </w:tc>
        <w:tc>
          <w:tcPr>
            <w:tcW w:w="7686" w:type="dxa"/>
            <w:gridSpan w:val="4"/>
            <w:vAlign w:val="center"/>
          </w:tcPr>
          <w:p w14:paraId="7509A7B8"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Computer Networks Lab Practices</w:t>
            </w:r>
          </w:p>
        </w:tc>
      </w:tr>
      <w:tr w:rsidR="00AE49E7" w14:paraId="6395B65D" w14:textId="77777777">
        <w:trPr>
          <w:trHeight w:val="655"/>
          <w:jc w:val="center"/>
        </w:trPr>
        <w:tc>
          <w:tcPr>
            <w:tcW w:w="1454" w:type="dxa"/>
            <w:vAlign w:val="center"/>
          </w:tcPr>
          <w:p w14:paraId="1AE21687"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学时</w:t>
            </w:r>
            <w:r>
              <w:rPr>
                <w:rFonts w:ascii="Times New Roman" w:eastAsia="仿宋" w:hAnsi="Times New Roman" w:cs="Times New Roman"/>
                <w:b/>
                <w:sz w:val="24"/>
                <w:szCs w:val="24"/>
              </w:rPr>
              <w:t>/</w:t>
            </w:r>
            <w:r>
              <w:rPr>
                <w:rFonts w:ascii="Times New Roman" w:eastAsia="仿宋" w:hAnsi="Times New Roman" w:cs="Times New Roman"/>
                <w:b/>
                <w:sz w:val="24"/>
                <w:szCs w:val="24"/>
              </w:rPr>
              <w:t>学分</w:t>
            </w:r>
          </w:p>
        </w:tc>
        <w:tc>
          <w:tcPr>
            <w:tcW w:w="3114" w:type="dxa"/>
            <w:vAlign w:val="center"/>
          </w:tcPr>
          <w:p w14:paraId="6E86F9EE"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18/1</w:t>
            </w:r>
          </w:p>
        </w:tc>
        <w:tc>
          <w:tcPr>
            <w:tcW w:w="1339" w:type="dxa"/>
            <w:vAlign w:val="center"/>
          </w:tcPr>
          <w:p w14:paraId="4B2F04D7"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其中实验</w:t>
            </w:r>
            <w:r>
              <w:rPr>
                <w:rFonts w:ascii="Times New Roman" w:eastAsia="仿宋" w:hAnsi="Times New Roman" w:cs="Times New Roman"/>
                <w:b/>
                <w:sz w:val="24"/>
                <w:szCs w:val="24"/>
              </w:rPr>
              <w:t>/</w:t>
            </w:r>
            <w:r>
              <w:rPr>
                <w:rFonts w:ascii="Times New Roman" w:eastAsia="仿宋" w:hAnsi="Times New Roman" w:cs="Times New Roman"/>
                <w:b/>
                <w:sz w:val="24"/>
                <w:szCs w:val="24"/>
              </w:rPr>
              <w:t>实践学时</w:t>
            </w:r>
          </w:p>
        </w:tc>
        <w:tc>
          <w:tcPr>
            <w:tcW w:w="3233" w:type="dxa"/>
            <w:gridSpan w:val="2"/>
            <w:vAlign w:val="center"/>
          </w:tcPr>
          <w:p w14:paraId="65D97CCD"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18</w:t>
            </w:r>
          </w:p>
        </w:tc>
      </w:tr>
      <w:tr w:rsidR="00AE49E7" w14:paraId="2379B5FE" w14:textId="77777777">
        <w:trPr>
          <w:trHeight w:val="655"/>
          <w:jc w:val="center"/>
        </w:trPr>
        <w:tc>
          <w:tcPr>
            <w:tcW w:w="1454" w:type="dxa"/>
            <w:vAlign w:val="center"/>
          </w:tcPr>
          <w:p w14:paraId="0181EB3A"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开课单位</w:t>
            </w:r>
          </w:p>
        </w:tc>
        <w:tc>
          <w:tcPr>
            <w:tcW w:w="3114" w:type="dxa"/>
            <w:vAlign w:val="center"/>
          </w:tcPr>
          <w:p w14:paraId="7029B096"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软件工程学院</w:t>
            </w:r>
          </w:p>
        </w:tc>
        <w:tc>
          <w:tcPr>
            <w:tcW w:w="1339" w:type="dxa"/>
            <w:vAlign w:val="center"/>
          </w:tcPr>
          <w:p w14:paraId="0A686441"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适用专业：</w:t>
            </w:r>
          </w:p>
        </w:tc>
        <w:tc>
          <w:tcPr>
            <w:tcW w:w="3233" w:type="dxa"/>
            <w:gridSpan w:val="2"/>
            <w:vAlign w:val="center"/>
          </w:tcPr>
          <w:p w14:paraId="61DAD712" w14:textId="77777777" w:rsidR="00AE49E7" w:rsidRDefault="00AE49E7">
            <w:pPr>
              <w:adjustRightInd w:val="0"/>
              <w:snapToGrid w:val="0"/>
              <w:rPr>
                <w:rFonts w:ascii="Times New Roman" w:eastAsia="仿宋" w:hAnsi="Times New Roman" w:cs="Times New Roman"/>
                <w:b/>
                <w:sz w:val="24"/>
                <w:szCs w:val="24"/>
              </w:rPr>
            </w:pPr>
            <w:r>
              <w:rPr>
                <w:rFonts w:ascii="宋体" w:eastAsia="宋体" w:hAnsi="宋体" w:cs="宋体" w:hint="eastAsia"/>
                <w:b/>
                <w:szCs w:val="21"/>
              </w:rPr>
              <w:t>软件工程</w:t>
            </w:r>
          </w:p>
        </w:tc>
      </w:tr>
      <w:tr w:rsidR="00AE49E7" w14:paraId="16656009" w14:textId="77777777">
        <w:trPr>
          <w:trHeight w:val="655"/>
          <w:jc w:val="center"/>
        </w:trPr>
        <w:tc>
          <w:tcPr>
            <w:tcW w:w="1454" w:type="dxa"/>
            <w:vAlign w:val="center"/>
          </w:tcPr>
          <w:p w14:paraId="0F478CB2"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先修课程</w:t>
            </w:r>
          </w:p>
        </w:tc>
        <w:tc>
          <w:tcPr>
            <w:tcW w:w="7686" w:type="dxa"/>
            <w:gridSpan w:val="4"/>
            <w:vAlign w:val="center"/>
          </w:tcPr>
          <w:p w14:paraId="46ED3DB7"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C/C++</w:t>
            </w:r>
            <w:r>
              <w:rPr>
                <w:rFonts w:ascii="Times New Roman" w:eastAsia="仿宋" w:hAnsi="Times New Roman" w:cs="Times New Roman"/>
                <w:b/>
                <w:sz w:val="24"/>
                <w:szCs w:val="24"/>
              </w:rPr>
              <w:t>语言程序设计，数据结构与算法</w:t>
            </w:r>
          </w:p>
        </w:tc>
      </w:tr>
      <w:tr w:rsidR="00AE49E7" w14:paraId="6142EB14" w14:textId="77777777">
        <w:trPr>
          <w:trHeight w:val="655"/>
          <w:jc w:val="center"/>
        </w:trPr>
        <w:tc>
          <w:tcPr>
            <w:tcW w:w="1454" w:type="dxa"/>
            <w:vAlign w:val="center"/>
          </w:tcPr>
          <w:p w14:paraId="4A2208D8"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大纲撰写人</w:t>
            </w:r>
          </w:p>
        </w:tc>
        <w:tc>
          <w:tcPr>
            <w:tcW w:w="3114" w:type="dxa"/>
            <w:vAlign w:val="center"/>
          </w:tcPr>
          <w:p w14:paraId="16BA1C90"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章玥</w:t>
            </w:r>
          </w:p>
        </w:tc>
        <w:tc>
          <w:tcPr>
            <w:tcW w:w="1339" w:type="dxa"/>
            <w:vAlign w:val="center"/>
          </w:tcPr>
          <w:p w14:paraId="7CE68ED5"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大纲审核人</w:t>
            </w:r>
          </w:p>
        </w:tc>
        <w:tc>
          <w:tcPr>
            <w:tcW w:w="3233" w:type="dxa"/>
            <w:gridSpan w:val="2"/>
            <w:vAlign w:val="center"/>
          </w:tcPr>
          <w:p w14:paraId="34028F5E" w14:textId="77777777" w:rsidR="00AE49E7" w:rsidRDefault="00AE49E7">
            <w:pPr>
              <w:adjustRightInd w:val="0"/>
              <w:snapToGrid w:val="0"/>
              <w:rPr>
                <w:rFonts w:ascii="Times New Roman" w:eastAsia="仿宋" w:hAnsi="Times New Roman" w:cs="Times New Roman"/>
                <w:b/>
                <w:sz w:val="24"/>
                <w:szCs w:val="24"/>
              </w:rPr>
            </w:pPr>
            <w:r>
              <w:rPr>
                <w:rFonts w:ascii="宋体" w:eastAsia="宋体" w:hAnsi="宋体" w:cs="宋体" w:hint="eastAsia"/>
                <w:b/>
                <w:szCs w:val="21"/>
              </w:rPr>
              <w:t>张民</w:t>
            </w:r>
          </w:p>
        </w:tc>
      </w:tr>
      <w:tr w:rsidR="00AE49E7" w14:paraId="17141F20" w14:textId="77777777">
        <w:trPr>
          <w:trHeight w:val="655"/>
          <w:jc w:val="center"/>
        </w:trPr>
        <w:tc>
          <w:tcPr>
            <w:tcW w:w="1454" w:type="dxa"/>
            <w:vAlign w:val="center"/>
          </w:tcPr>
          <w:p w14:paraId="5F41479D"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课程网址</w:t>
            </w:r>
          </w:p>
        </w:tc>
        <w:tc>
          <w:tcPr>
            <w:tcW w:w="3114" w:type="dxa"/>
            <w:vAlign w:val="center"/>
          </w:tcPr>
          <w:p w14:paraId="66653AB5"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https://elearning.ecnu.edu.cn/</w:t>
            </w:r>
          </w:p>
        </w:tc>
        <w:tc>
          <w:tcPr>
            <w:tcW w:w="1339" w:type="dxa"/>
            <w:vAlign w:val="center"/>
          </w:tcPr>
          <w:p w14:paraId="548A2870" w14:textId="77777777" w:rsidR="00AE49E7" w:rsidRDefault="00AE49E7">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授课语言</w:t>
            </w:r>
          </w:p>
        </w:tc>
        <w:tc>
          <w:tcPr>
            <w:tcW w:w="3233" w:type="dxa"/>
            <w:gridSpan w:val="2"/>
            <w:vAlign w:val="center"/>
          </w:tcPr>
          <w:p w14:paraId="533E4619" w14:textId="77777777" w:rsidR="00AE49E7" w:rsidRDefault="00AE49E7">
            <w:pPr>
              <w:adjustRightInd w:val="0"/>
              <w:snapToGrid w:val="0"/>
              <w:rPr>
                <w:rFonts w:ascii="Times New Roman" w:eastAsia="仿宋" w:hAnsi="Times New Roman" w:cs="Times New Roman"/>
                <w:b/>
                <w:sz w:val="24"/>
                <w:szCs w:val="24"/>
              </w:rPr>
            </w:pPr>
            <w:r>
              <w:rPr>
                <w:rFonts w:ascii="宋体" w:eastAsia="宋体" w:hAnsi="宋体" w:cs="宋体" w:hint="eastAsia"/>
                <w:b/>
                <w:szCs w:val="21"/>
              </w:rPr>
              <w:t>中文</w:t>
            </w:r>
          </w:p>
        </w:tc>
      </w:tr>
    </w:tbl>
    <w:p w14:paraId="79FAD3A1" w14:textId="77777777" w:rsidR="00AE49E7" w:rsidRDefault="00AE49E7">
      <w:pPr>
        <w:adjustRightInd w:val="0"/>
        <w:snapToGrid w:val="0"/>
        <w:jc w:val="left"/>
        <w:rPr>
          <w:rFonts w:ascii="Times New Roman" w:eastAsia="黑体" w:hAnsi="Times New Roman" w:cs="Times New Roman"/>
          <w:bCs/>
          <w:sz w:val="28"/>
          <w:szCs w:val="28"/>
        </w:rPr>
      </w:pPr>
    </w:p>
    <w:p w14:paraId="2695D2DB" w14:textId="77777777" w:rsidR="00AE49E7" w:rsidRDefault="00AE49E7">
      <w:pPr>
        <w:adjustRightInd w:val="0"/>
        <w:snapToGrid w:val="0"/>
        <w:jc w:val="left"/>
        <w:rPr>
          <w:rFonts w:ascii="Times New Roman" w:eastAsia="黑体" w:hAnsi="Times New Roman" w:cs="Times New Roman"/>
          <w:bCs/>
          <w:sz w:val="28"/>
          <w:szCs w:val="28"/>
        </w:rPr>
      </w:pPr>
      <w:r>
        <w:rPr>
          <w:rFonts w:ascii="Times New Roman" w:eastAsia="黑体" w:hAnsi="Times New Roman" w:cs="Times New Roman"/>
          <w:bCs/>
          <w:sz w:val="28"/>
          <w:szCs w:val="28"/>
        </w:rPr>
        <w:t>一、课程说明</w:t>
      </w:r>
    </w:p>
    <w:p w14:paraId="5CC6EFB4" w14:textId="77777777" w:rsidR="00AE49E7" w:rsidRDefault="00AE49E7">
      <w:pPr>
        <w:pStyle w:val="a5"/>
        <w:adjustRightInd w:val="0"/>
        <w:snapToGrid w:val="0"/>
        <w:spacing w:before="0" w:beforeAutospacing="0" w:after="0" w:afterAutospacing="0"/>
        <w:ind w:firstLineChars="200" w:firstLine="480"/>
        <w:rPr>
          <w:rFonts w:ascii="Times New Roman" w:eastAsia="仿宋" w:hAnsi="Times New Roman" w:cs="Times New Roman"/>
          <w:bCs/>
          <w:kern w:val="2"/>
        </w:rPr>
      </w:pPr>
      <w:r>
        <w:rPr>
          <w:rFonts w:ascii="Times New Roman" w:eastAsia="仿宋" w:hAnsi="Times New Roman" w:cs="Times New Roman"/>
          <w:bCs/>
          <w:kern w:val="2"/>
        </w:rPr>
        <w:t>计算机网络是信息时代的重要基础设施。计算机网络实践课程是软件工程、计算机科学方向本科生的专业核心课程。计算机网络实践课程对于培养学生运用工具进行分析评估的能力以及计算机网络领域开发实践的综合能力具有重要意义。</w:t>
      </w:r>
    </w:p>
    <w:p w14:paraId="56E6A58E" w14:textId="77777777" w:rsidR="00AE49E7" w:rsidRDefault="00AE49E7">
      <w:pPr>
        <w:adjustRightInd w:val="0"/>
        <w:snapToGrid w:val="0"/>
        <w:jc w:val="left"/>
        <w:rPr>
          <w:rFonts w:ascii="Times New Roman" w:hAnsi="Times New Roman" w:cs="Times New Roman"/>
          <w:color w:val="FF0000"/>
          <w:sz w:val="24"/>
          <w:szCs w:val="24"/>
        </w:rPr>
      </w:pPr>
    </w:p>
    <w:p w14:paraId="696A1844" w14:textId="77777777" w:rsidR="00AE49E7" w:rsidRDefault="00AE49E7">
      <w:pPr>
        <w:adjustRightInd w:val="0"/>
        <w:snapToGrid w:val="0"/>
        <w:jc w:val="left"/>
        <w:rPr>
          <w:rFonts w:ascii="Times New Roman" w:eastAsia="黑体" w:hAnsi="Times New Roman" w:cs="Times New Roman"/>
          <w:bCs/>
          <w:sz w:val="28"/>
          <w:szCs w:val="28"/>
        </w:rPr>
      </w:pPr>
      <w:r>
        <w:rPr>
          <w:rFonts w:ascii="Times New Roman" w:eastAsia="黑体" w:hAnsi="Times New Roman" w:cs="Times New Roman"/>
          <w:bCs/>
          <w:sz w:val="28"/>
          <w:szCs w:val="28"/>
        </w:rPr>
        <w:t>二、课程目标</w:t>
      </w:r>
    </w:p>
    <w:p w14:paraId="2631E72F" w14:textId="77777777" w:rsidR="00AE49E7" w:rsidRDefault="00AE49E7">
      <w:pPr>
        <w:pStyle w:val="a5"/>
        <w:adjustRightInd w:val="0"/>
        <w:snapToGrid w:val="0"/>
        <w:spacing w:before="0" w:beforeAutospacing="0" w:after="0" w:afterAutospacing="0"/>
        <w:ind w:firstLineChars="200" w:firstLine="480"/>
        <w:rPr>
          <w:rFonts w:ascii="Times New Roman" w:eastAsia="仿宋" w:hAnsi="Times New Roman" w:cs="Times New Roman"/>
          <w:bCs/>
          <w:kern w:val="2"/>
        </w:rPr>
      </w:pPr>
      <w:r>
        <w:rPr>
          <w:rFonts w:ascii="Times New Roman" w:eastAsia="仿宋" w:hAnsi="Times New Roman" w:cs="Times New Roman" w:hint="eastAsia"/>
          <w:bCs/>
          <w:kern w:val="2"/>
        </w:rPr>
        <w:t xml:space="preserve">1. </w:t>
      </w:r>
      <w:r>
        <w:rPr>
          <w:rFonts w:ascii="Times New Roman" w:eastAsia="仿宋" w:hAnsi="Times New Roman" w:cs="Times New Roman"/>
          <w:bCs/>
          <w:kern w:val="2"/>
        </w:rPr>
        <w:t>能够运用计算机网络涉及的相关工具和软件，分析及评估计算机网络协议，从而达到灵活运用工具展开动手实践的能力；</w:t>
      </w:r>
      <w:r>
        <w:rPr>
          <w:rFonts w:ascii="Times New Roman" w:eastAsia="仿宋" w:hAnsi="Times New Roman" w:cs="Times New Roman"/>
          <w:bCs/>
          <w:kern w:val="2"/>
        </w:rPr>
        <w:t xml:space="preserve"> </w:t>
      </w:r>
    </w:p>
    <w:p w14:paraId="637EC0ED" w14:textId="77777777" w:rsidR="00AE49E7" w:rsidRDefault="00AE49E7">
      <w:pPr>
        <w:pStyle w:val="a5"/>
        <w:adjustRightInd w:val="0"/>
        <w:snapToGrid w:val="0"/>
        <w:spacing w:before="0" w:beforeAutospacing="0" w:after="0" w:afterAutospacing="0"/>
        <w:ind w:firstLineChars="200" w:firstLine="480"/>
        <w:rPr>
          <w:rFonts w:ascii="Times New Roman" w:eastAsia="仿宋" w:hAnsi="Times New Roman" w:cs="Times New Roman"/>
          <w:kern w:val="2"/>
          <w:szCs w:val="22"/>
        </w:rPr>
      </w:pPr>
      <w:r>
        <w:rPr>
          <w:rFonts w:ascii="Times New Roman" w:eastAsia="仿宋" w:hAnsi="Times New Roman" w:cs="Times New Roman" w:hint="eastAsia"/>
          <w:bCs/>
          <w:kern w:val="2"/>
        </w:rPr>
        <w:t xml:space="preserve">2. </w:t>
      </w:r>
      <w:r>
        <w:rPr>
          <w:rFonts w:ascii="Times New Roman" w:eastAsia="仿宋" w:hAnsi="Times New Roman" w:cs="Times New Roman"/>
          <w:bCs/>
          <w:kern w:val="2"/>
        </w:rPr>
        <w:t>能够设计和开发计算机网络通信程序，从而达到在计算机网络领域中开发实践的综合能力。</w:t>
      </w:r>
    </w:p>
    <w:p w14:paraId="10BC2F8C" w14:textId="77777777" w:rsidR="00AE49E7" w:rsidRDefault="00AE49E7">
      <w:pPr>
        <w:adjustRightInd w:val="0"/>
        <w:snapToGrid w:val="0"/>
        <w:jc w:val="left"/>
        <w:rPr>
          <w:rFonts w:ascii="Times New Roman" w:eastAsia="黑体" w:hAnsi="Times New Roman" w:cs="Times New Roman"/>
          <w:bCs/>
          <w:sz w:val="28"/>
          <w:szCs w:val="28"/>
        </w:rPr>
      </w:pPr>
    </w:p>
    <w:p w14:paraId="1E78D378" w14:textId="77777777" w:rsidR="00AE49E7" w:rsidRDefault="00AE49E7">
      <w:pPr>
        <w:adjustRightInd w:val="0"/>
        <w:snapToGrid w:val="0"/>
        <w:jc w:val="left"/>
        <w:rPr>
          <w:rFonts w:ascii="Times New Roman" w:eastAsia="黑体" w:hAnsi="Times New Roman" w:cs="Times New Roman"/>
          <w:bCs/>
          <w:sz w:val="28"/>
          <w:szCs w:val="28"/>
        </w:rPr>
      </w:pPr>
      <w:r>
        <w:rPr>
          <w:rFonts w:ascii="Times New Roman" w:eastAsia="黑体" w:hAnsi="Times New Roman" w:cs="Times New Roman"/>
          <w:bCs/>
          <w:sz w:val="28"/>
          <w:szCs w:val="28"/>
        </w:rPr>
        <w:t>三、课程目标与毕业要求的对应关系</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2977"/>
        <w:gridCol w:w="1276"/>
      </w:tblGrid>
      <w:tr w:rsidR="00AE49E7" w14:paraId="407F5735" w14:textId="77777777">
        <w:tc>
          <w:tcPr>
            <w:tcW w:w="4106" w:type="dxa"/>
            <w:vAlign w:val="center"/>
          </w:tcPr>
          <w:p w14:paraId="1C55729F" w14:textId="77777777" w:rsidR="00AE49E7" w:rsidRDefault="00AE49E7">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t>毕业要求</w:t>
            </w:r>
          </w:p>
        </w:tc>
        <w:tc>
          <w:tcPr>
            <w:tcW w:w="2977" w:type="dxa"/>
            <w:vAlign w:val="center"/>
          </w:tcPr>
          <w:p w14:paraId="151AF0F1" w14:textId="77777777" w:rsidR="00AE49E7" w:rsidRDefault="00AE49E7">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t>指标点</w:t>
            </w:r>
          </w:p>
        </w:tc>
        <w:tc>
          <w:tcPr>
            <w:tcW w:w="1276" w:type="dxa"/>
            <w:vAlign w:val="center"/>
          </w:tcPr>
          <w:p w14:paraId="459A0359" w14:textId="77777777" w:rsidR="00AE49E7" w:rsidRDefault="00AE49E7">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t>课程目标</w:t>
            </w:r>
          </w:p>
        </w:tc>
      </w:tr>
      <w:tr w:rsidR="00AE49E7" w14:paraId="23D70675" w14:textId="77777777">
        <w:tc>
          <w:tcPr>
            <w:tcW w:w="4106" w:type="dxa"/>
            <w:vAlign w:val="center"/>
          </w:tcPr>
          <w:p w14:paraId="704158FA" w14:textId="77777777" w:rsidR="00AE49E7" w:rsidRDefault="00AE49E7">
            <w:pPr>
              <w:widowControl/>
              <w:autoSpaceDE w:val="0"/>
              <w:autoSpaceDN w:val="0"/>
              <w:adjustRightInd w:val="0"/>
              <w:snapToGrid w:val="0"/>
              <w:textAlignment w:val="bottom"/>
              <w:rPr>
                <w:rFonts w:ascii="Times New Roman" w:eastAsia="仿宋" w:hAnsi="Times New Roman" w:cs="Times New Roman"/>
                <w:sz w:val="24"/>
                <w:szCs w:val="24"/>
              </w:rPr>
            </w:pPr>
            <w:r>
              <w:rPr>
                <w:rFonts w:ascii="Times New Roman" w:eastAsia="仿宋" w:hAnsi="Times New Roman" w:cs="Times New Roman"/>
                <w:sz w:val="24"/>
                <w:szCs w:val="24"/>
              </w:rPr>
              <w:t>毕业要求</w:t>
            </w:r>
            <w:r>
              <w:rPr>
                <w:rFonts w:ascii="Times New Roman" w:eastAsia="仿宋" w:hAnsi="Times New Roman" w:cs="Times New Roman"/>
                <w:sz w:val="24"/>
                <w:szCs w:val="24"/>
              </w:rPr>
              <w:t>5</w:t>
            </w:r>
            <w:r>
              <w:rPr>
                <w:rFonts w:ascii="Times New Roman" w:eastAsia="仿宋" w:hAnsi="Times New Roman" w:cs="Times New Roman"/>
                <w:sz w:val="24"/>
                <w:szCs w:val="24"/>
              </w:rPr>
              <w:t>：使用现代工具：具备现代工具的使用能力，能够针对软件工程领域的复杂工程问题，开发、选择与使用恰当的技术、资源、现代工程工具和信息技术工具，包括对复杂工程问题的预测与模拟，并能够理解其局限性。</w:t>
            </w:r>
          </w:p>
        </w:tc>
        <w:tc>
          <w:tcPr>
            <w:tcW w:w="2977" w:type="dxa"/>
            <w:vAlign w:val="center"/>
          </w:tcPr>
          <w:p w14:paraId="15FF6F07" w14:textId="77777777" w:rsidR="00AE49E7" w:rsidRDefault="00AE49E7">
            <w:pPr>
              <w:widowControl/>
              <w:autoSpaceDE w:val="0"/>
              <w:autoSpaceDN w:val="0"/>
              <w:adjustRightInd w:val="0"/>
              <w:snapToGrid w:val="0"/>
              <w:textAlignment w:val="bottom"/>
              <w:rPr>
                <w:rFonts w:ascii="Times New Roman" w:eastAsia="仿宋" w:hAnsi="Times New Roman" w:cs="Times New Roman"/>
                <w:sz w:val="24"/>
                <w:szCs w:val="24"/>
              </w:rPr>
            </w:pPr>
            <w:r>
              <w:rPr>
                <w:rFonts w:ascii="Times New Roman" w:eastAsia="仿宋" w:hAnsi="Times New Roman" w:cs="Times New Roman"/>
                <w:sz w:val="24"/>
                <w:szCs w:val="24"/>
              </w:rPr>
              <w:t>观测点</w:t>
            </w:r>
            <w:r>
              <w:rPr>
                <w:rFonts w:ascii="Times New Roman" w:eastAsia="仿宋" w:hAnsi="Times New Roman" w:cs="Times New Roman"/>
                <w:sz w:val="24"/>
                <w:szCs w:val="24"/>
              </w:rPr>
              <w:t>5-1</w:t>
            </w:r>
            <w:r>
              <w:rPr>
                <w:rFonts w:ascii="Times New Roman" w:eastAsia="仿宋" w:hAnsi="Times New Roman" w:cs="Times New Roman"/>
                <w:sz w:val="24"/>
                <w:szCs w:val="24"/>
              </w:rPr>
              <w:t>：掌握软件工程专业相关的现代工程工具、信息技术工具的使用原理和方法，并理解其局限性；</w:t>
            </w:r>
          </w:p>
        </w:tc>
        <w:tc>
          <w:tcPr>
            <w:tcW w:w="1276" w:type="dxa"/>
            <w:vAlign w:val="center"/>
          </w:tcPr>
          <w:p w14:paraId="03530AEE" w14:textId="77777777" w:rsidR="00AE49E7" w:rsidRDefault="00AE49E7">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t>目标</w:t>
            </w:r>
            <w:r>
              <w:rPr>
                <w:rFonts w:ascii="Times New Roman" w:eastAsia="仿宋" w:hAnsi="Times New Roman" w:cs="Times New Roman"/>
                <w:b/>
                <w:sz w:val="24"/>
                <w:szCs w:val="24"/>
              </w:rPr>
              <w:t>1</w:t>
            </w:r>
          </w:p>
        </w:tc>
      </w:tr>
      <w:tr w:rsidR="00AE49E7" w14:paraId="58EEFF2C" w14:textId="77777777">
        <w:tc>
          <w:tcPr>
            <w:tcW w:w="4106" w:type="dxa"/>
            <w:vAlign w:val="center"/>
          </w:tcPr>
          <w:p w14:paraId="0B1F809D" w14:textId="77777777" w:rsidR="00AE49E7" w:rsidRDefault="00AE49E7">
            <w:pPr>
              <w:widowControl/>
              <w:autoSpaceDE w:val="0"/>
              <w:autoSpaceDN w:val="0"/>
              <w:adjustRightInd w:val="0"/>
              <w:snapToGrid w:val="0"/>
              <w:textAlignment w:val="bottom"/>
              <w:rPr>
                <w:rFonts w:ascii="Times New Roman" w:eastAsia="仿宋" w:hAnsi="Times New Roman" w:cs="Times New Roman"/>
                <w:sz w:val="24"/>
                <w:szCs w:val="24"/>
              </w:rPr>
            </w:pPr>
            <w:r>
              <w:rPr>
                <w:rFonts w:ascii="Times New Roman" w:eastAsia="仿宋" w:hAnsi="Times New Roman" w:cs="Times New Roman"/>
                <w:sz w:val="24"/>
                <w:szCs w:val="24"/>
              </w:rPr>
              <w:t>毕业要求</w:t>
            </w:r>
            <w:r>
              <w:rPr>
                <w:rFonts w:ascii="Times New Roman" w:eastAsia="仿宋" w:hAnsi="Times New Roman" w:cs="Times New Roman"/>
                <w:sz w:val="24"/>
                <w:szCs w:val="24"/>
              </w:rPr>
              <w:t>6</w:t>
            </w:r>
            <w:r>
              <w:rPr>
                <w:rFonts w:ascii="Times New Roman" w:eastAsia="仿宋" w:hAnsi="Times New Roman" w:cs="Times New Roman"/>
                <w:sz w:val="24"/>
                <w:szCs w:val="24"/>
              </w:rPr>
              <w:t>：工程与社会：能够基于软件工程领域相关背景知识进行合理分析，评价软件工程专业实践和复杂工程问题解决方案对社会、健康、安全、</w:t>
            </w:r>
            <w:r>
              <w:rPr>
                <w:rFonts w:ascii="Times New Roman" w:eastAsia="仿宋" w:hAnsi="Times New Roman" w:cs="Times New Roman"/>
                <w:sz w:val="24"/>
                <w:szCs w:val="24"/>
              </w:rPr>
              <w:lastRenderedPageBreak/>
              <w:t>法律以及文化的影响，并理解应承担的责任。</w:t>
            </w:r>
          </w:p>
        </w:tc>
        <w:tc>
          <w:tcPr>
            <w:tcW w:w="2977" w:type="dxa"/>
            <w:vAlign w:val="center"/>
          </w:tcPr>
          <w:p w14:paraId="5295C3CD" w14:textId="77777777" w:rsidR="00AE49E7" w:rsidRDefault="00AE49E7">
            <w:pPr>
              <w:widowControl/>
              <w:autoSpaceDE w:val="0"/>
              <w:autoSpaceDN w:val="0"/>
              <w:adjustRightInd w:val="0"/>
              <w:snapToGrid w:val="0"/>
              <w:textAlignment w:val="bottom"/>
              <w:rPr>
                <w:rFonts w:ascii="Times New Roman" w:eastAsia="仿宋" w:hAnsi="Times New Roman" w:cs="Times New Roman"/>
                <w:sz w:val="24"/>
                <w:szCs w:val="24"/>
              </w:rPr>
            </w:pPr>
            <w:r>
              <w:rPr>
                <w:rFonts w:ascii="Times New Roman" w:eastAsia="仿宋" w:hAnsi="Times New Roman" w:cs="Times New Roman"/>
                <w:sz w:val="24"/>
                <w:szCs w:val="24"/>
              </w:rPr>
              <w:lastRenderedPageBreak/>
              <w:t>观测点</w:t>
            </w:r>
            <w:r>
              <w:rPr>
                <w:rFonts w:ascii="Times New Roman" w:eastAsia="仿宋" w:hAnsi="Times New Roman" w:cs="Times New Roman"/>
                <w:sz w:val="24"/>
                <w:szCs w:val="24"/>
              </w:rPr>
              <w:t>6-2</w:t>
            </w:r>
            <w:r>
              <w:rPr>
                <w:rFonts w:ascii="Times New Roman" w:eastAsia="仿宋" w:hAnsi="Times New Roman" w:cs="Times New Roman"/>
                <w:sz w:val="24"/>
                <w:szCs w:val="24"/>
              </w:rPr>
              <w:t>：能够分析和评价专业实践和复杂工程问题解决方案对社会、健康、安全、法律、文化的影响，</w:t>
            </w:r>
            <w:r>
              <w:rPr>
                <w:rFonts w:ascii="Times New Roman" w:eastAsia="仿宋" w:hAnsi="Times New Roman" w:cs="Times New Roman"/>
                <w:sz w:val="24"/>
                <w:szCs w:val="24"/>
              </w:rPr>
              <w:lastRenderedPageBreak/>
              <w:t>以及这些制约因素对项目实施的影响，并理解应承担的责任。</w:t>
            </w:r>
          </w:p>
        </w:tc>
        <w:tc>
          <w:tcPr>
            <w:tcW w:w="1276" w:type="dxa"/>
            <w:vAlign w:val="center"/>
          </w:tcPr>
          <w:p w14:paraId="56857539" w14:textId="77777777" w:rsidR="00AE49E7" w:rsidRDefault="00AE49E7">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lastRenderedPageBreak/>
              <w:t>目标</w:t>
            </w:r>
            <w:r>
              <w:rPr>
                <w:rFonts w:ascii="Times New Roman" w:eastAsia="仿宋" w:hAnsi="Times New Roman" w:cs="Times New Roman"/>
                <w:b/>
                <w:sz w:val="24"/>
                <w:szCs w:val="24"/>
              </w:rPr>
              <w:t>2</w:t>
            </w:r>
          </w:p>
        </w:tc>
      </w:tr>
    </w:tbl>
    <w:p w14:paraId="63C0114D" w14:textId="77777777" w:rsidR="00AE49E7" w:rsidRDefault="00AE49E7">
      <w:pPr>
        <w:pStyle w:val="a5"/>
        <w:adjustRightInd w:val="0"/>
        <w:snapToGrid w:val="0"/>
        <w:spacing w:before="0" w:beforeAutospacing="0" w:after="0" w:afterAutospacing="0"/>
        <w:ind w:firstLineChars="200" w:firstLine="420"/>
        <w:rPr>
          <w:rFonts w:ascii="Times New Roman" w:hAnsi="Times New Roman" w:cs="Times New Roman"/>
          <w:b/>
          <w:color w:val="FF0000"/>
          <w:kern w:val="2"/>
          <w:sz w:val="21"/>
          <w:szCs w:val="21"/>
        </w:rPr>
      </w:pPr>
    </w:p>
    <w:p w14:paraId="5A649A67" w14:textId="77777777" w:rsidR="00AE49E7" w:rsidRDefault="00AE49E7">
      <w:pPr>
        <w:adjustRightInd w:val="0"/>
        <w:snapToGrid w:val="0"/>
        <w:jc w:val="left"/>
        <w:rPr>
          <w:rFonts w:ascii="Times New Roman" w:eastAsia="黑体" w:hAnsi="Times New Roman" w:cs="Times New Roman"/>
          <w:bCs/>
          <w:sz w:val="28"/>
          <w:szCs w:val="28"/>
        </w:rPr>
      </w:pPr>
      <w:r>
        <w:rPr>
          <w:rFonts w:ascii="Times New Roman" w:eastAsia="黑体" w:hAnsi="Times New Roman" w:cs="Times New Roman"/>
          <w:bCs/>
          <w:sz w:val="28"/>
          <w:szCs w:val="28"/>
        </w:rPr>
        <w:t>四、教学内容与学时安排</w:t>
      </w:r>
    </w:p>
    <w:p w14:paraId="60843CAE"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通过实验这一环节，使学生加深对所学的计算机网络技术的了解，获得上机实验技能的训练。共安排七个实验，共计</w:t>
      </w:r>
      <w:r>
        <w:rPr>
          <w:rFonts w:ascii="Times New Roman" w:eastAsia="仿宋" w:hAnsi="Times New Roman" w:cs="Times New Roman"/>
          <w:bCs/>
          <w:kern w:val="2"/>
        </w:rPr>
        <w:t>18</w:t>
      </w:r>
      <w:r>
        <w:rPr>
          <w:rFonts w:ascii="Times New Roman" w:eastAsia="仿宋" w:hAnsi="Times New Roman" w:cs="Times New Roman"/>
          <w:bCs/>
          <w:kern w:val="2"/>
        </w:rPr>
        <w:t>学时。上机内容和基本要求是：</w:t>
      </w:r>
    </w:p>
    <w:p w14:paraId="4C18C231" w14:textId="77777777" w:rsidR="00AE49E7" w:rsidRDefault="00AE49E7">
      <w:pPr>
        <w:adjustRightInd w:val="0"/>
        <w:snapToGrid w:val="0"/>
        <w:jc w:val="left"/>
        <w:rPr>
          <w:rFonts w:ascii="Times New Roman" w:eastAsia="仿宋" w:hAnsi="Times New Roman" w:cs="Times New Roman"/>
          <w:b/>
          <w:bCs/>
          <w:sz w:val="24"/>
          <w:szCs w:val="24"/>
        </w:rPr>
      </w:pPr>
      <w:r>
        <w:rPr>
          <w:rFonts w:ascii="Times New Roman" w:eastAsia="仿宋" w:hAnsi="Times New Roman" w:cs="Times New Roman"/>
          <w:b/>
          <w:bCs/>
          <w:sz w:val="24"/>
          <w:szCs w:val="24"/>
        </w:rPr>
        <w:t>Lab 1 Protocol Layer</w:t>
      </w:r>
      <w:r>
        <w:rPr>
          <w:rFonts w:ascii="Times New Roman" w:eastAsia="仿宋" w:hAnsi="Times New Roman" w:cs="Times New Roman"/>
          <w:b/>
          <w:bCs/>
          <w:sz w:val="24"/>
          <w:szCs w:val="24"/>
        </w:rPr>
        <w:t>（支撑课程目标</w:t>
      </w:r>
      <w:r>
        <w:rPr>
          <w:rFonts w:ascii="Times New Roman" w:eastAsia="仿宋" w:hAnsi="Times New Roman" w:cs="Times New Roman"/>
          <w:b/>
          <w:bCs/>
          <w:sz w:val="24"/>
          <w:szCs w:val="24"/>
        </w:rPr>
        <w:t>1</w:t>
      </w:r>
      <w:r>
        <w:rPr>
          <w:rFonts w:ascii="Times New Roman" w:eastAsia="仿宋" w:hAnsi="Times New Roman" w:cs="Times New Roman"/>
          <w:b/>
          <w:bCs/>
          <w:sz w:val="24"/>
          <w:szCs w:val="24"/>
        </w:rPr>
        <w:t>）</w:t>
      </w:r>
    </w:p>
    <w:p w14:paraId="6CDEA99D"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实验内容</w:t>
      </w:r>
    </w:p>
    <w:p w14:paraId="351DE7BE"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Cs/>
          <w:kern w:val="2"/>
        </w:rPr>
        <w:t>学习并实践网络抓包工具</w:t>
      </w:r>
      <w:r>
        <w:rPr>
          <w:rFonts w:ascii="Times New Roman" w:eastAsia="仿宋" w:hAnsi="Times New Roman" w:cs="Times New Roman"/>
          <w:bCs/>
          <w:kern w:val="2"/>
        </w:rPr>
        <w:t>Wireshark</w:t>
      </w:r>
      <w:r>
        <w:rPr>
          <w:rFonts w:ascii="Times New Roman" w:eastAsia="仿宋" w:hAnsi="Times New Roman" w:cs="Times New Roman"/>
          <w:bCs/>
          <w:kern w:val="2"/>
        </w:rPr>
        <w:t>、网络文件下载工具</w:t>
      </w:r>
      <w:r>
        <w:rPr>
          <w:rFonts w:ascii="Times New Roman" w:eastAsia="仿宋" w:hAnsi="Times New Roman" w:cs="Times New Roman"/>
          <w:bCs/>
          <w:kern w:val="2"/>
        </w:rPr>
        <w:t>wget/curl</w:t>
      </w:r>
      <w:r>
        <w:rPr>
          <w:rFonts w:ascii="Times New Roman" w:eastAsia="仿宋" w:hAnsi="Times New Roman" w:cs="Times New Roman"/>
          <w:bCs/>
          <w:kern w:val="2"/>
        </w:rPr>
        <w:t>的用法，使用网络文件下载工具</w:t>
      </w:r>
      <w:r>
        <w:rPr>
          <w:rFonts w:ascii="Times New Roman" w:eastAsia="仿宋" w:hAnsi="Times New Roman" w:cs="Times New Roman"/>
          <w:bCs/>
          <w:kern w:val="2"/>
        </w:rPr>
        <w:t>wget/curl</w:t>
      </w:r>
      <w:r>
        <w:rPr>
          <w:rFonts w:ascii="Times New Roman" w:eastAsia="仿宋" w:hAnsi="Times New Roman" w:cs="Times New Roman"/>
          <w:bCs/>
          <w:kern w:val="2"/>
        </w:rPr>
        <w:t>下载网络文件，使用网络抓包工具</w:t>
      </w:r>
      <w:r>
        <w:rPr>
          <w:rFonts w:ascii="Times New Roman" w:eastAsia="仿宋" w:hAnsi="Times New Roman" w:cs="Times New Roman"/>
          <w:bCs/>
          <w:kern w:val="2"/>
        </w:rPr>
        <w:t>Wireshark</w:t>
      </w:r>
      <w:r>
        <w:rPr>
          <w:rFonts w:ascii="Times New Roman" w:eastAsia="仿宋" w:hAnsi="Times New Roman" w:cs="Times New Roman"/>
          <w:bCs/>
          <w:kern w:val="2"/>
        </w:rPr>
        <w:t>分析网络上数据包的协议层次封装结构，描述和解释实验过程中的实验步骤、实验过程、实验现象、实验结果等。</w:t>
      </w:r>
    </w:p>
    <w:p w14:paraId="575039AA"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实验要求</w:t>
      </w:r>
    </w:p>
    <w:p w14:paraId="3BC12033"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hint="eastAsia"/>
          <w:bCs/>
          <w:kern w:val="2"/>
        </w:rPr>
        <w:t xml:space="preserve">1. </w:t>
      </w:r>
      <w:r>
        <w:rPr>
          <w:rFonts w:ascii="Times New Roman" w:eastAsia="仿宋" w:hAnsi="Times New Roman" w:cs="Times New Roman"/>
          <w:bCs/>
          <w:kern w:val="2"/>
        </w:rPr>
        <w:t>掌握网络抓包工具</w:t>
      </w:r>
      <w:r>
        <w:rPr>
          <w:rFonts w:ascii="Times New Roman" w:eastAsia="仿宋" w:hAnsi="Times New Roman" w:cs="Times New Roman"/>
          <w:bCs/>
          <w:kern w:val="2"/>
        </w:rPr>
        <w:t>Wireshark</w:t>
      </w:r>
      <w:r>
        <w:rPr>
          <w:rFonts w:ascii="Times New Roman" w:eastAsia="仿宋" w:hAnsi="Times New Roman" w:cs="Times New Roman"/>
          <w:bCs/>
          <w:kern w:val="2"/>
        </w:rPr>
        <w:t>、网络文件下载工具</w:t>
      </w:r>
      <w:r>
        <w:rPr>
          <w:rFonts w:ascii="Times New Roman" w:eastAsia="仿宋" w:hAnsi="Times New Roman" w:cs="Times New Roman"/>
          <w:bCs/>
          <w:kern w:val="2"/>
        </w:rPr>
        <w:t>wget/curl</w:t>
      </w:r>
      <w:r>
        <w:rPr>
          <w:rFonts w:ascii="Times New Roman" w:eastAsia="仿宋" w:hAnsi="Times New Roman" w:cs="Times New Roman"/>
          <w:bCs/>
          <w:kern w:val="2"/>
        </w:rPr>
        <w:t>的用法</w:t>
      </w:r>
    </w:p>
    <w:p w14:paraId="7AFD1E83"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 xml:space="preserve">2. </w:t>
      </w:r>
      <w:r>
        <w:rPr>
          <w:rFonts w:ascii="Times New Roman" w:eastAsia="仿宋" w:hAnsi="Times New Roman" w:cs="Times New Roman"/>
          <w:bCs/>
          <w:kern w:val="2"/>
        </w:rPr>
        <w:t>掌握通过抓包工具进行数据包分析的方法</w:t>
      </w:r>
    </w:p>
    <w:p w14:paraId="5B888D8F"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20AB9E76"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【本实验重点】</w:t>
      </w:r>
      <w:r>
        <w:rPr>
          <w:rFonts w:ascii="Times New Roman" w:eastAsia="仿宋" w:hAnsi="Times New Roman" w:cs="Times New Roman"/>
          <w:bCs/>
          <w:kern w:val="2"/>
        </w:rPr>
        <w:t>Wireshark</w:t>
      </w:r>
      <w:r>
        <w:rPr>
          <w:rFonts w:ascii="Times New Roman" w:eastAsia="仿宋" w:hAnsi="Times New Roman" w:cs="Times New Roman"/>
          <w:bCs/>
          <w:kern w:val="2"/>
        </w:rPr>
        <w:t>的使用方法，数据包分析方法</w:t>
      </w:r>
    </w:p>
    <w:p w14:paraId="72EAE3D7"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【本实验难点】无</w:t>
      </w:r>
    </w:p>
    <w:p w14:paraId="38339A2E"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p>
    <w:p w14:paraId="2EAE9FEB"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rPr>
      </w:pPr>
      <w:r>
        <w:rPr>
          <w:rFonts w:ascii="Times New Roman" w:eastAsia="仿宋" w:hAnsi="Times New Roman" w:cs="Times New Roman"/>
          <w:b/>
          <w:bCs/>
        </w:rPr>
        <w:t>Lab 2 Ethernet</w:t>
      </w:r>
      <w:r>
        <w:rPr>
          <w:rFonts w:ascii="Times New Roman" w:eastAsia="仿宋" w:hAnsi="Times New Roman" w:cs="Times New Roman"/>
          <w:b/>
          <w:bCs/>
        </w:rPr>
        <w:t>（支撑课程目标</w:t>
      </w:r>
      <w:r>
        <w:rPr>
          <w:rFonts w:ascii="Times New Roman" w:eastAsia="仿宋" w:hAnsi="Times New Roman" w:cs="Times New Roman"/>
          <w:b/>
          <w:bCs/>
        </w:rPr>
        <w:t>1</w:t>
      </w:r>
      <w:r>
        <w:rPr>
          <w:rFonts w:ascii="Times New Roman" w:eastAsia="仿宋" w:hAnsi="Times New Roman" w:cs="Times New Roman"/>
          <w:b/>
          <w:bCs/>
        </w:rPr>
        <w:t>）</w:t>
      </w:r>
    </w:p>
    <w:p w14:paraId="7C39BF9A"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实验内容</w:t>
      </w:r>
    </w:p>
    <w:p w14:paraId="4E7870DA"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学习并实践网络抓包工具</w:t>
      </w:r>
      <w:r>
        <w:rPr>
          <w:rFonts w:ascii="Times New Roman" w:eastAsia="仿宋" w:hAnsi="Times New Roman" w:cs="Times New Roman"/>
          <w:bCs/>
          <w:kern w:val="2"/>
        </w:rPr>
        <w:t>Wireshark</w:t>
      </w:r>
      <w:r>
        <w:rPr>
          <w:rFonts w:ascii="Times New Roman" w:eastAsia="仿宋" w:hAnsi="Times New Roman" w:cs="Times New Roman"/>
          <w:bCs/>
          <w:kern w:val="2"/>
        </w:rPr>
        <w:t>、网络诊断工具</w:t>
      </w:r>
      <w:r>
        <w:rPr>
          <w:rFonts w:ascii="Times New Roman" w:eastAsia="仿宋" w:hAnsi="Times New Roman" w:cs="Times New Roman"/>
          <w:bCs/>
          <w:kern w:val="2"/>
        </w:rPr>
        <w:t>ping</w:t>
      </w:r>
      <w:r>
        <w:rPr>
          <w:rFonts w:ascii="Times New Roman" w:eastAsia="仿宋" w:hAnsi="Times New Roman" w:cs="Times New Roman"/>
          <w:bCs/>
          <w:kern w:val="2"/>
        </w:rPr>
        <w:t>的用法，使用网络诊断工具</w:t>
      </w:r>
      <w:r>
        <w:rPr>
          <w:rFonts w:ascii="Times New Roman" w:eastAsia="仿宋" w:hAnsi="Times New Roman" w:cs="Times New Roman"/>
          <w:bCs/>
          <w:kern w:val="2"/>
        </w:rPr>
        <w:t>ping</w:t>
      </w:r>
      <w:r>
        <w:rPr>
          <w:rFonts w:ascii="Times New Roman" w:eastAsia="仿宋" w:hAnsi="Times New Roman" w:cs="Times New Roman"/>
          <w:bCs/>
          <w:kern w:val="2"/>
        </w:rPr>
        <w:t>触发网络消息，使用网络抓包工具</w:t>
      </w:r>
      <w:r>
        <w:rPr>
          <w:rFonts w:ascii="Times New Roman" w:eastAsia="仿宋" w:hAnsi="Times New Roman" w:cs="Times New Roman"/>
          <w:bCs/>
          <w:kern w:val="2"/>
        </w:rPr>
        <w:t>Wireshark</w:t>
      </w:r>
      <w:r>
        <w:rPr>
          <w:rFonts w:ascii="Times New Roman" w:eastAsia="仿宋" w:hAnsi="Times New Roman" w:cs="Times New Roman"/>
          <w:bCs/>
          <w:kern w:val="2"/>
        </w:rPr>
        <w:t>分析以太网数据帧。</w:t>
      </w:r>
    </w:p>
    <w:p w14:paraId="7D8E4969"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实验要求</w:t>
      </w:r>
    </w:p>
    <w:p w14:paraId="56A348C4" w14:textId="77777777" w:rsidR="00AE49E7" w:rsidRDefault="00AE49E7" w:rsidP="00AE49E7">
      <w:pPr>
        <w:pStyle w:val="a5"/>
        <w:numPr>
          <w:ilvl w:val="0"/>
          <w:numId w:val="1"/>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掌握网络诊断工具</w:t>
      </w:r>
      <w:r>
        <w:rPr>
          <w:rFonts w:ascii="Times New Roman" w:eastAsia="仿宋" w:hAnsi="Times New Roman" w:cs="Times New Roman"/>
          <w:bCs/>
          <w:kern w:val="2"/>
        </w:rPr>
        <w:t>ping</w:t>
      </w:r>
      <w:r>
        <w:rPr>
          <w:rFonts w:ascii="Times New Roman" w:eastAsia="仿宋" w:hAnsi="Times New Roman" w:cs="Times New Roman"/>
          <w:bCs/>
          <w:kern w:val="2"/>
        </w:rPr>
        <w:t>的用法；</w:t>
      </w:r>
    </w:p>
    <w:p w14:paraId="512B585A" w14:textId="77777777" w:rsidR="00AE49E7" w:rsidRDefault="00AE49E7" w:rsidP="00AE49E7">
      <w:pPr>
        <w:pStyle w:val="a5"/>
        <w:numPr>
          <w:ilvl w:val="0"/>
          <w:numId w:val="1"/>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掌握以太网数据帧分析方法；</w:t>
      </w:r>
    </w:p>
    <w:p w14:paraId="06E943AC" w14:textId="77777777" w:rsidR="00AE49E7" w:rsidRDefault="00AE49E7" w:rsidP="00AE49E7">
      <w:pPr>
        <w:pStyle w:val="a5"/>
        <w:numPr>
          <w:ilvl w:val="0"/>
          <w:numId w:val="1"/>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描述和解释实验过程中的实验步骤、实验过程、实验现象、实验结果等。</w:t>
      </w:r>
    </w:p>
    <w:p w14:paraId="3DD5E232"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5153614B"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【本实验重点】</w:t>
      </w:r>
      <w:r>
        <w:rPr>
          <w:rFonts w:ascii="Times New Roman" w:eastAsia="仿宋" w:hAnsi="Times New Roman" w:cs="Times New Roman"/>
          <w:bCs/>
          <w:kern w:val="2"/>
        </w:rPr>
        <w:t>Wireshark</w:t>
      </w:r>
      <w:r>
        <w:rPr>
          <w:rFonts w:ascii="Times New Roman" w:eastAsia="仿宋" w:hAnsi="Times New Roman" w:cs="Times New Roman"/>
          <w:bCs/>
          <w:kern w:val="2"/>
        </w:rPr>
        <w:t>结合诊断工具</w:t>
      </w:r>
      <w:r>
        <w:rPr>
          <w:rFonts w:ascii="Times New Roman" w:eastAsia="仿宋" w:hAnsi="Times New Roman" w:cs="Times New Roman"/>
          <w:bCs/>
          <w:kern w:val="2"/>
        </w:rPr>
        <w:t>Ping</w:t>
      </w:r>
      <w:r>
        <w:rPr>
          <w:rFonts w:ascii="Times New Roman" w:eastAsia="仿宋" w:hAnsi="Times New Roman" w:cs="Times New Roman"/>
          <w:bCs/>
          <w:kern w:val="2"/>
        </w:rPr>
        <w:t>进行网络消息的触发和抓包</w:t>
      </w:r>
    </w:p>
    <w:p w14:paraId="06C85EE1"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【本实验难点】以太网数据帧的分析方法</w:t>
      </w:r>
    </w:p>
    <w:p w14:paraId="4FEC8F0A"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p>
    <w:p w14:paraId="41386067"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Lab 3 IPv4</w:t>
      </w:r>
      <w:r>
        <w:rPr>
          <w:rFonts w:ascii="Times New Roman" w:eastAsia="仿宋" w:hAnsi="Times New Roman" w:cs="Times New Roman"/>
          <w:b/>
          <w:bCs/>
          <w:kern w:val="2"/>
        </w:rPr>
        <w:t>（支撑课程目标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p>
    <w:p w14:paraId="2AD72D3B"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实验内容</w:t>
      </w:r>
    </w:p>
    <w:p w14:paraId="1BEEF3CC"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学习并实践网络抓包工具</w:t>
      </w:r>
      <w:r>
        <w:rPr>
          <w:rFonts w:ascii="Times New Roman" w:eastAsia="仿宋" w:hAnsi="Times New Roman" w:cs="Times New Roman"/>
          <w:bCs/>
          <w:kern w:val="2"/>
        </w:rPr>
        <w:t>Wireshark</w:t>
      </w:r>
      <w:r>
        <w:rPr>
          <w:rFonts w:ascii="Times New Roman" w:eastAsia="仿宋" w:hAnsi="Times New Roman" w:cs="Times New Roman"/>
          <w:bCs/>
          <w:kern w:val="2"/>
        </w:rPr>
        <w:t>、网络文件下载工具</w:t>
      </w:r>
      <w:r>
        <w:rPr>
          <w:rFonts w:ascii="Times New Roman" w:eastAsia="仿宋" w:hAnsi="Times New Roman" w:cs="Times New Roman"/>
          <w:bCs/>
          <w:kern w:val="2"/>
        </w:rPr>
        <w:t>wget/curl</w:t>
      </w:r>
      <w:r>
        <w:rPr>
          <w:rFonts w:ascii="Times New Roman" w:eastAsia="仿宋" w:hAnsi="Times New Roman" w:cs="Times New Roman"/>
          <w:bCs/>
          <w:kern w:val="2"/>
        </w:rPr>
        <w:t>、网络路由跟踪工具</w:t>
      </w:r>
      <w:r>
        <w:rPr>
          <w:rFonts w:ascii="Times New Roman" w:eastAsia="仿宋" w:hAnsi="Times New Roman" w:cs="Times New Roman"/>
          <w:bCs/>
          <w:kern w:val="2"/>
        </w:rPr>
        <w:t>traceroute/tracert</w:t>
      </w:r>
      <w:r>
        <w:rPr>
          <w:rFonts w:ascii="Times New Roman" w:eastAsia="仿宋" w:hAnsi="Times New Roman" w:cs="Times New Roman"/>
          <w:bCs/>
          <w:kern w:val="2"/>
        </w:rPr>
        <w:t>的用法，使用网络文件下载工具</w:t>
      </w:r>
      <w:r>
        <w:rPr>
          <w:rFonts w:ascii="Times New Roman" w:eastAsia="仿宋" w:hAnsi="Times New Roman" w:cs="Times New Roman"/>
          <w:bCs/>
          <w:kern w:val="2"/>
        </w:rPr>
        <w:t>wget/curl</w:t>
      </w:r>
      <w:r>
        <w:rPr>
          <w:rFonts w:ascii="Times New Roman" w:eastAsia="仿宋" w:hAnsi="Times New Roman" w:cs="Times New Roman"/>
          <w:bCs/>
          <w:kern w:val="2"/>
        </w:rPr>
        <w:t>下载网络文件，使用</w:t>
      </w:r>
      <w:r>
        <w:rPr>
          <w:rFonts w:ascii="Times New Roman" w:eastAsia="仿宋" w:hAnsi="Times New Roman" w:cs="Times New Roman"/>
          <w:bCs/>
          <w:kern w:val="2"/>
        </w:rPr>
        <w:t>traceroute/tracert</w:t>
      </w:r>
      <w:r>
        <w:rPr>
          <w:rFonts w:ascii="Times New Roman" w:eastAsia="仿宋" w:hAnsi="Times New Roman" w:cs="Times New Roman"/>
          <w:bCs/>
          <w:kern w:val="2"/>
        </w:rPr>
        <w:t>跟踪网络路由信息，使用网络抓包工具</w:t>
      </w:r>
      <w:r>
        <w:rPr>
          <w:rFonts w:ascii="Times New Roman" w:eastAsia="仿宋" w:hAnsi="Times New Roman" w:cs="Times New Roman"/>
          <w:bCs/>
          <w:kern w:val="2"/>
        </w:rPr>
        <w:t>Wireshark</w:t>
      </w:r>
      <w:r>
        <w:rPr>
          <w:rFonts w:ascii="Times New Roman" w:eastAsia="仿宋" w:hAnsi="Times New Roman" w:cs="Times New Roman"/>
          <w:bCs/>
          <w:kern w:val="2"/>
        </w:rPr>
        <w:t>分析</w:t>
      </w:r>
      <w:r>
        <w:rPr>
          <w:rFonts w:ascii="Times New Roman" w:eastAsia="仿宋" w:hAnsi="Times New Roman" w:cs="Times New Roman"/>
          <w:bCs/>
          <w:kern w:val="2"/>
        </w:rPr>
        <w:t>IP</w:t>
      </w:r>
      <w:r>
        <w:rPr>
          <w:rFonts w:ascii="Times New Roman" w:eastAsia="仿宋" w:hAnsi="Times New Roman" w:cs="Times New Roman"/>
          <w:bCs/>
          <w:kern w:val="2"/>
        </w:rPr>
        <w:t>分组。</w:t>
      </w:r>
    </w:p>
    <w:p w14:paraId="390B97E6"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实验要求</w:t>
      </w:r>
    </w:p>
    <w:p w14:paraId="0CCF34A4" w14:textId="77777777" w:rsidR="00AE49E7" w:rsidRDefault="00AE49E7" w:rsidP="00AE49E7">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掌握网络路由跟踪工具</w:t>
      </w:r>
      <w:r>
        <w:rPr>
          <w:rFonts w:ascii="Times New Roman" w:eastAsia="仿宋" w:hAnsi="Times New Roman" w:cs="Times New Roman"/>
          <w:bCs/>
          <w:kern w:val="2"/>
        </w:rPr>
        <w:t>traceroute/tracert</w:t>
      </w:r>
      <w:r>
        <w:rPr>
          <w:rFonts w:ascii="Times New Roman" w:eastAsia="仿宋" w:hAnsi="Times New Roman" w:cs="Times New Roman"/>
          <w:bCs/>
          <w:kern w:val="2"/>
        </w:rPr>
        <w:t>的用法；</w:t>
      </w:r>
    </w:p>
    <w:p w14:paraId="04232224" w14:textId="77777777" w:rsidR="00AE49E7" w:rsidRDefault="00AE49E7" w:rsidP="00AE49E7">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w:t>
      </w:r>
      <w:r>
        <w:rPr>
          <w:rFonts w:ascii="Times New Roman" w:eastAsia="仿宋" w:hAnsi="Times New Roman" w:cs="Times New Roman"/>
          <w:bCs/>
          <w:kern w:val="2"/>
        </w:rPr>
        <w:t>IP</w:t>
      </w:r>
      <w:r>
        <w:rPr>
          <w:rFonts w:ascii="Times New Roman" w:eastAsia="仿宋" w:hAnsi="Times New Roman" w:cs="Times New Roman"/>
          <w:bCs/>
          <w:kern w:val="2"/>
        </w:rPr>
        <w:t>分组分析方法；</w:t>
      </w:r>
    </w:p>
    <w:p w14:paraId="52E17926" w14:textId="77777777" w:rsidR="00AE49E7" w:rsidRDefault="00AE49E7" w:rsidP="00AE49E7">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描述和解释实验过程中的实验步骤、实验过程、实验现象、实验结果等。</w:t>
      </w:r>
    </w:p>
    <w:p w14:paraId="2EF177E1"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0090BAC0"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【本实验重点】</w:t>
      </w:r>
      <w:r>
        <w:rPr>
          <w:rFonts w:ascii="Times New Roman" w:eastAsia="仿宋" w:hAnsi="Times New Roman" w:cs="Times New Roman"/>
          <w:bCs/>
          <w:kern w:val="2"/>
        </w:rPr>
        <w:t>Wireshark + wget/curl + traceroute/tracert</w:t>
      </w:r>
      <w:r>
        <w:rPr>
          <w:rFonts w:ascii="Times New Roman" w:eastAsia="仿宋" w:hAnsi="Times New Roman" w:cs="Times New Roman"/>
          <w:bCs/>
          <w:kern w:val="2"/>
        </w:rPr>
        <w:t>多种工具的结合使用，</w:t>
      </w:r>
      <w:r>
        <w:rPr>
          <w:rFonts w:ascii="Times New Roman" w:eastAsia="仿宋" w:hAnsi="Times New Roman" w:cs="Times New Roman"/>
          <w:bCs/>
          <w:kern w:val="2"/>
        </w:rPr>
        <w:t>IP</w:t>
      </w:r>
      <w:r>
        <w:rPr>
          <w:rFonts w:ascii="Times New Roman" w:eastAsia="仿宋" w:hAnsi="Times New Roman" w:cs="Times New Roman"/>
          <w:bCs/>
          <w:kern w:val="2"/>
        </w:rPr>
        <w:t>分组的分析方法</w:t>
      </w:r>
    </w:p>
    <w:p w14:paraId="4B58FA37"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lastRenderedPageBreak/>
        <w:t>【本实验难点】网络路由信息的跟踪方法，</w:t>
      </w:r>
      <w:r>
        <w:rPr>
          <w:rFonts w:ascii="Times New Roman" w:eastAsia="仿宋" w:hAnsi="Times New Roman" w:cs="Times New Roman"/>
          <w:bCs/>
          <w:kern w:val="2"/>
        </w:rPr>
        <w:t>IP</w:t>
      </w:r>
      <w:r>
        <w:rPr>
          <w:rFonts w:ascii="Times New Roman" w:eastAsia="仿宋" w:hAnsi="Times New Roman" w:cs="Times New Roman"/>
          <w:bCs/>
          <w:kern w:val="2"/>
        </w:rPr>
        <w:t>分组的分析方法</w:t>
      </w:r>
    </w:p>
    <w:p w14:paraId="2F83FF1A"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p>
    <w:p w14:paraId="75DE55B2"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Lab 4 ARP</w:t>
      </w:r>
      <w:r>
        <w:rPr>
          <w:rFonts w:ascii="Times New Roman" w:eastAsia="仿宋" w:hAnsi="Times New Roman" w:cs="Times New Roman"/>
          <w:b/>
          <w:bCs/>
          <w:kern w:val="2"/>
        </w:rPr>
        <w:t>（支撑课程目标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p>
    <w:p w14:paraId="6D8A71EA"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实验内容</w:t>
      </w:r>
    </w:p>
    <w:p w14:paraId="73411FB5"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学习并实践网络抓包工具</w:t>
      </w:r>
      <w:r>
        <w:rPr>
          <w:rFonts w:ascii="Times New Roman" w:eastAsia="仿宋" w:hAnsi="Times New Roman" w:cs="Times New Roman"/>
          <w:bCs/>
          <w:kern w:val="2"/>
        </w:rPr>
        <w:t>Wireshark</w:t>
      </w:r>
      <w:r>
        <w:rPr>
          <w:rFonts w:ascii="Times New Roman" w:eastAsia="仿宋" w:hAnsi="Times New Roman" w:cs="Times New Roman"/>
          <w:bCs/>
          <w:kern w:val="2"/>
        </w:rPr>
        <w:t>、地址解析协议工具</w:t>
      </w:r>
      <w:r>
        <w:rPr>
          <w:rFonts w:ascii="Times New Roman" w:eastAsia="仿宋" w:hAnsi="Times New Roman" w:cs="Times New Roman"/>
          <w:bCs/>
          <w:kern w:val="2"/>
        </w:rPr>
        <w:t>arp</w:t>
      </w:r>
      <w:r>
        <w:rPr>
          <w:rFonts w:ascii="Times New Roman" w:eastAsia="仿宋" w:hAnsi="Times New Roman" w:cs="Times New Roman"/>
          <w:bCs/>
          <w:kern w:val="2"/>
        </w:rPr>
        <w:t>、网络接口配置工具</w:t>
      </w:r>
      <w:r>
        <w:rPr>
          <w:rFonts w:ascii="Times New Roman" w:eastAsia="仿宋" w:hAnsi="Times New Roman" w:cs="Times New Roman"/>
          <w:bCs/>
          <w:kern w:val="2"/>
        </w:rPr>
        <w:t>ifconfig/ipconfig</w:t>
      </w:r>
      <w:r>
        <w:rPr>
          <w:rFonts w:ascii="Times New Roman" w:eastAsia="仿宋" w:hAnsi="Times New Roman" w:cs="Times New Roman"/>
          <w:bCs/>
          <w:kern w:val="2"/>
        </w:rPr>
        <w:t>、路由表查看工具</w:t>
      </w:r>
      <w:r>
        <w:rPr>
          <w:rFonts w:ascii="Times New Roman" w:eastAsia="仿宋" w:hAnsi="Times New Roman" w:cs="Times New Roman"/>
          <w:bCs/>
          <w:kern w:val="2"/>
        </w:rPr>
        <w:t>route</w:t>
      </w:r>
      <w:r>
        <w:rPr>
          <w:rFonts w:ascii="Times New Roman" w:eastAsia="仿宋" w:hAnsi="Times New Roman" w:cs="Times New Roman"/>
          <w:bCs/>
          <w:kern w:val="2"/>
        </w:rPr>
        <w:t>、网络监测工具</w:t>
      </w:r>
      <w:r>
        <w:rPr>
          <w:rFonts w:ascii="Times New Roman" w:eastAsia="仿宋" w:hAnsi="Times New Roman" w:cs="Times New Roman"/>
          <w:bCs/>
          <w:kern w:val="2"/>
        </w:rPr>
        <w:t>netstat</w:t>
      </w:r>
      <w:r>
        <w:rPr>
          <w:rFonts w:ascii="Times New Roman" w:eastAsia="仿宋" w:hAnsi="Times New Roman" w:cs="Times New Roman"/>
          <w:bCs/>
          <w:kern w:val="2"/>
        </w:rPr>
        <w:t>的用法，使用网络接口配置工具</w:t>
      </w:r>
      <w:r>
        <w:rPr>
          <w:rFonts w:ascii="Times New Roman" w:eastAsia="仿宋" w:hAnsi="Times New Roman" w:cs="Times New Roman"/>
          <w:bCs/>
          <w:kern w:val="2"/>
        </w:rPr>
        <w:t>ifconfig/ipconfig</w:t>
      </w:r>
      <w:r>
        <w:rPr>
          <w:rFonts w:ascii="Times New Roman" w:eastAsia="仿宋" w:hAnsi="Times New Roman" w:cs="Times New Roman"/>
          <w:bCs/>
          <w:kern w:val="2"/>
        </w:rPr>
        <w:t>查看网络接口信息，使用路由表查看工具</w:t>
      </w:r>
      <w:r>
        <w:rPr>
          <w:rFonts w:ascii="Times New Roman" w:eastAsia="仿宋" w:hAnsi="Times New Roman" w:cs="Times New Roman"/>
          <w:bCs/>
          <w:kern w:val="2"/>
        </w:rPr>
        <w:t>route</w:t>
      </w:r>
      <w:r>
        <w:rPr>
          <w:rFonts w:ascii="Times New Roman" w:eastAsia="仿宋" w:hAnsi="Times New Roman" w:cs="Times New Roman"/>
          <w:bCs/>
          <w:kern w:val="2"/>
        </w:rPr>
        <w:t>或网络监测工具</w:t>
      </w:r>
      <w:r>
        <w:rPr>
          <w:rFonts w:ascii="Times New Roman" w:eastAsia="仿宋" w:hAnsi="Times New Roman" w:cs="Times New Roman"/>
          <w:bCs/>
          <w:kern w:val="2"/>
        </w:rPr>
        <w:t>netstat</w:t>
      </w:r>
      <w:r>
        <w:rPr>
          <w:rFonts w:ascii="Times New Roman" w:eastAsia="仿宋" w:hAnsi="Times New Roman" w:cs="Times New Roman"/>
          <w:bCs/>
          <w:kern w:val="2"/>
        </w:rPr>
        <w:t>查看网络路由信息，使用地址解析协议工具</w:t>
      </w:r>
      <w:r>
        <w:rPr>
          <w:rFonts w:ascii="Times New Roman" w:eastAsia="仿宋" w:hAnsi="Times New Roman" w:cs="Times New Roman"/>
          <w:bCs/>
          <w:kern w:val="2"/>
        </w:rPr>
        <w:t>arp</w:t>
      </w:r>
      <w:r>
        <w:rPr>
          <w:rFonts w:ascii="Times New Roman" w:eastAsia="仿宋" w:hAnsi="Times New Roman" w:cs="Times New Roman"/>
          <w:bCs/>
          <w:kern w:val="2"/>
        </w:rPr>
        <w:t>从</w:t>
      </w:r>
      <w:r>
        <w:rPr>
          <w:rFonts w:ascii="Times New Roman" w:eastAsia="仿宋" w:hAnsi="Times New Roman" w:cs="Times New Roman"/>
          <w:bCs/>
          <w:kern w:val="2"/>
        </w:rPr>
        <w:t>ARP</w:t>
      </w:r>
      <w:r>
        <w:rPr>
          <w:rFonts w:ascii="Times New Roman" w:eastAsia="仿宋" w:hAnsi="Times New Roman" w:cs="Times New Roman"/>
          <w:bCs/>
          <w:kern w:val="2"/>
        </w:rPr>
        <w:t>缓存中删除默认网关，使用网络浏览器下载网络文件，使用网络抓包工具</w:t>
      </w:r>
      <w:r>
        <w:rPr>
          <w:rFonts w:ascii="Times New Roman" w:eastAsia="仿宋" w:hAnsi="Times New Roman" w:cs="Times New Roman"/>
          <w:bCs/>
          <w:kern w:val="2"/>
        </w:rPr>
        <w:t>Wireshark</w:t>
      </w:r>
      <w:r>
        <w:rPr>
          <w:rFonts w:ascii="Times New Roman" w:eastAsia="仿宋" w:hAnsi="Times New Roman" w:cs="Times New Roman"/>
          <w:bCs/>
          <w:kern w:val="2"/>
        </w:rPr>
        <w:t>分析</w:t>
      </w:r>
      <w:r>
        <w:rPr>
          <w:rFonts w:ascii="Times New Roman" w:eastAsia="仿宋" w:hAnsi="Times New Roman" w:cs="Times New Roman"/>
          <w:bCs/>
          <w:kern w:val="2"/>
        </w:rPr>
        <w:t>ARP</w:t>
      </w:r>
      <w:r>
        <w:rPr>
          <w:rFonts w:ascii="Times New Roman" w:eastAsia="仿宋" w:hAnsi="Times New Roman" w:cs="Times New Roman"/>
          <w:bCs/>
          <w:kern w:val="2"/>
        </w:rPr>
        <w:t>协议工作过程。</w:t>
      </w:r>
    </w:p>
    <w:p w14:paraId="246A4CC8"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实验要求</w:t>
      </w:r>
    </w:p>
    <w:p w14:paraId="1D104909" w14:textId="77777777" w:rsidR="00AE49E7" w:rsidRDefault="00AE49E7" w:rsidP="00AE49E7">
      <w:pPr>
        <w:pStyle w:val="a5"/>
        <w:numPr>
          <w:ilvl w:val="0"/>
          <w:numId w:val="3"/>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掌握地址解析协议工具</w:t>
      </w:r>
      <w:r>
        <w:rPr>
          <w:rFonts w:ascii="Times New Roman" w:eastAsia="仿宋" w:hAnsi="Times New Roman" w:cs="Times New Roman"/>
          <w:bCs/>
          <w:kern w:val="2"/>
        </w:rPr>
        <w:t>arp</w:t>
      </w:r>
      <w:r>
        <w:rPr>
          <w:rFonts w:ascii="Times New Roman" w:eastAsia="仿宋" w:hAnsi="Times New Roman" w:cs="Times New Roman"/>
          <w:bCs/>
          <w:kern w:val="2"/>
        </w:rPr>
        <w:t>、网络接口配置工具</w:t>
      </w:r>
      <w:r>
        <w:rPr>
          <w:rFonts w:ascii="Times New Roman" w:eastAsia="仿宋" w:hAnsi="Times New Roman" w:cs="Times New Roman"/>
          <w:bCs/>
          <w:kern w:val="2"/>
        </w:rPr>
        <w:t>ifconfig/ipconfig</w:t>
      </w:r>
      <w:r>
        <w:rPr>
          <w:rFonts w:ascii="Times New Roman" w:eastAsia="仿宋" w:hAnsi="Times New Roman" w:cs="Times New Roman"/>
          <w:bCs/>
          <w:kern w:val="2"/>
        </w:rPr>
        <w:t>、路由表查看工具</w:t>
      </w:r>
      <w:r>
        <w:rPr>
          <w:rFonts w:ascii="Times New Roman" w:eastAsia="仿宋" w:hAnsi="Times New Roman" w:cs="Times New Roman"/>
          <w:bCs/>
          <w:kern w:val="2"/>
        </w:rPr>
        <w:t>route</w:t>
      </w:r>
      <w:r>
        <w:rPr>
          <w:rFonts w:ascii="Times New Roman" w:eastAsia="仿宋" w:hAnsi="Times New Roman" w:cs="Times New Roman"/>
          <w:bCs/>
          <w:kern w:val="2"/>
        </w:rPr>
        <w:t>、网络监测工具</w:t>
      </w:r>
      <w:r>
        <w:rPr>
          <w:rFonts w:ascii="Times New Roman" w:eastAsia="仿宋" w:hAnsi="Times New Roman" w:cs="Times New Roman"/>
          <w:bCs/>
          <w:kern w:val="2"/>
        </w:rPr>
        <w:t>netstat</w:t>
      </w:r>
      <w:r>
        <w:rPr>
          <w:rFonts w:ascii="Times New Roman" w:eastAsia="仿宋" w:hAnsi="Times New Roman" w:cs="Times New Roman"/>
          <w:bCs/>
          <w:kern w:val="2"/>
        </w:rPr>
        <w:t>的用法；</w:t>
      </w:r>
    </w:p>
    <w:p w14:paraId="14CE9079" w14:textId="77777777" w:rsidR="00AE49E7" w:rsidRDefault="00AE49E7" w:rsidP="00AE49E7">
      <w:pPr>
        <w:pStyle w:val="a5"/>
        <w:numPr>
          <w:ilvl w:val="0"/>
          <w:numId w:val="3"/>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w:t>
      </w:r>
      <w:r>
        <w:rPr>
          <w:rFonts w:ascii="Times New Roman" w:eastAsia="仿宋" w:hAnsi="Times New Roman" w:cs="Times New Roman"/>
          <w:bCs/>
          <w:kern w:val="2"/>
        </w:rPr>
        <w:t>ARP</w:t>
      </w:r>
      <w:r>
        <w:rPr>
          <w:rFonts w:ascii="Times New Roman" w:eastAsia="仿宋" w:hAnsi="Times New Roman" w:cs="Times New Roman"/>
          <w:bCs/>
          <w:kern w:val="2"/>
        </w:rPr>
        <w:t>协议工作过程分析方法；</w:t>
      </w:r>
    </w:p>
    <w:p w14:paraId="53894042" w14:textId="77777777" w:rsidR="00AE49E7" w:rsidRDefault="00AE49E7" w:rsidP="00AE49E7">
      <w:pPr>
        <w:pStyle w:val="a5"/>
        <w:numPr>
          <w:ilvl w:val="0"/>
          <w:numId w:val="3"/>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描述和解释实验过程中的实验步骤、实验过程、实验现象、实验结果等。</w:t>
      </w:r>
    </w:p>
    <w:p w14:paraId="5372F6B2"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7C6EF8E1"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【本实验重点】</w:t>
      </w:r>
      <w:r>
        <w:rPr>
          <w:rFonts w:ascii="Times New Roman" w:eastAsia="仿宋" w:hAnsi="Times New Roman" w:cs="Times New Roman"/>
          <w:bCs/>
          <w:kern w:val="2"/>
        </w:rPr>
        <w:t>Wireshark + arp + ifconfig/ipconfig + route + netstat</w:t>
      </w:r>
      <w:r>
        <w:rPr>
          <w:rFonts w:ascii="Times New Roman" w:eastAsia="仿宋" w:hAnsi="Times New Roman" w:cs="Times New Roman"/>
          <w:bCs/>
          <w:kern w:val="2"/>
        </w:rPr>
        <w:t>多种工具的结合使用，路由表查看方法，网络接口信息查看方法，</w:t>
      </w:r>
      <w:r>
        <w:rPr>
          <w:rFonts w:ascii="Times New Roman" w:eastAsia="仿宋" w:hAnsi="Times New Roman" w:cs="Times New Roman"/>
          <w:bCs/>
          <w:kern w:val="2"/>
        </w:rPr>
        <w:t>ARP</w:t>
      </w:r>
      <w:r>
        <w:rPr>
          <w:rFonts w:ascii="Times New Roman" w:eastAsia="仿宋" w:hAnsi="Times New Roman" w:cs="Times New Roman"/>
          <w:bCs/>
          <w:kern w:val="2"/>
        </w:rPr>
        <w:t>协议工作过程分析方法</w:t>
      </w:r>
    </w:p>
    <w:p w14:paraId="484ED75C"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【本实验难点】多种网络工具的配合使用，</w:t>
      </w:r>
      <w:r>
        <w:rPr>
          <w:rFonts w:ascii="Times New Roman" w:eastAsia="仿宋" w:hAnsi="Times New Roman" w:cs="Times New Roman"/>
          <w:bCs/>
          <w:kern w:val="2"/>
        </w:rPr>
        <w:t>ARP</w:t>
      </w:r>
      <w:r>
        <w:rPr>
          <w:rFonts w:ascii="Times New Roman" w:eastAsia="仿宋" w:hAnsi="Times New Roman" w:cs="Times New Roman"/>
          <w:bCs/>
          <w:kern w:val="2"/>
        </w:rPr>
        <w:t>协议工作过程分析方法</w:t>
      </w:r>
    </w:p>
    <w:p w14:paraId="13A8B592"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p>
    <w:p w14:paraId="4A4A7103"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Lab 5 UDP</w:t>
      </w:r>
      <w:r>
        <w:rPr>
          <w:rFonts w:ascii="Times New Roman" w:eastAsia="仿宋" w:hAnsi="Times New Roman" w:cs="Times New Roman"/>
          <w:b/>
          <w:bCs/>
          <w:kern w:val="2"/>
        </w:rPr>
        <w:t>（支撑课程目标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p>
    <w:p w14:paraId="24DE6B2A"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实验内容</w:t>
      </w:r>
    </w:p>
    <w:p w14:paraId="03C1F364"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学习并实践网络抓包工具</w:t>
      </w:r>
      <w:r>
        <w:rPr>
          <w:rFonts w:ascii="Times New Roman" w:eastAsia="仿宋" w:hAnsi="Times New Roman" w:cs="Times New Roman"/>
          <w:bCs/>
          <w:kern w:val="2"/>
        </w:rPr>
        <w:t>Wireshark</w:t>
      </w:r>
      <w:r>
        <w:rPr>
          <w:rFonts w:ascii="Times New Roman" w:eastAsia="仿宋" w:hAnsi="Times New Roman" w:cs="Times New Roman"/>
          <w:bCs/>
          <w:kern w:val="2"/>
        </w:rPr>
        <w:t>、网络接口配置工具</w:t>
      </w:r>
      <w:r>
        <w:rPr>
          <w:rFonts w:ascii="Times New Roman" w:eastAsia="仿宋" w:hAnsi="Times New Roman" w:cs="Times New Roman"/>
          <w:bCs/>
          <w:kern w:val="2"/>
        </w:rPr>
        <w:t>ifconfig/ipconfig</w:t>
      </w:r>
      <w:r>
        <w:rPr>
          <w:rFonts w:ascii="Times New Roman" w:eastAsia="仿宋" w:hAnsi="Times New Roman" w:cs="Times New Roman"/>
          <w:bCs/>
          <w:kern w:val="2"/>
        </w:rPr>
        <w:t>的用法，使用网络接口配置工具</w:t>
      </w:r>
      <w:r>
        <w:rPr>
          <w:rFonts w:ascii="Times New Roman" w:eastAsia="仿宋" w:hAnsi="Times New Roman" w:cs="Times New Roman"/>
          <w:bCs/>
          <w:kern w:val="2"/>
        </w:rPr>
        <w:t>ifconfig/ipconfig</w:t>
      </w:r>
      <w:r>
        <w:rPr>
          <w:rFonts w:ascii="Times New Roman" w:eastAsia="仿宋" w:hAnsi="Times New Roman" w:cs="Times New Roman"/>
          <w:bCs/>
          <w:kern w:val="2"/>
        </w:rPr>
        <w:t>查看网络接口信息，使用网络浏览器下载网络文件，使用网络抓包工具</w:t>
      </w:r>
      <w:r>
        <w:rPr>
          <w:rFonts w:ascii="Times New Roman" w:eastAsia="仿宋" w:hAnsi="Times New Roman" w:cs="Times New Roman"/>
          <w:bCs/>
          <w:kern w:val="2"/>
        </w:rPr>
        <w:t>Wireshark</w:t>
      </w:r>
      <w:r>
        <w:rPr>
          <w:rFonts w:ascii="Times New Roman" w:eastAsia="仿宋" w:hAnsi="Times New Roman" w:cs="Times New Roman"/>
          <w:bCs/>
          <w:kern w:val="2"/>
        </w:rPr>
        <w:t>分析</w:t>
      </w:r>
      <w:r>
        <w:rPr>
          <w:rFonts w:ascii="Times New Roman" w:eastAsia="仿宋" w:hAnsi="Times New Roman" w:cs="Times New Roman"/>
          <w:bCs/>
          <w:kern w:val="2"/>
        </w:rPr>
        <w:t>UDP</w:t>
      </w:r>
      <w:r>
        <w:rPr>
          <w:rFonts w:ascii="Times New Roman" w:eastAsia="仿宋" w:hAnsi="Times New Roman" w:cs="Times New Roman"/>
          <w:bCs/>
          <w:kern w:val="2"/>
        </w:rPr>
        <w:t>协议工作过程。</w:t>
      </w:r>
    </w:p>
    <w:p w14:paraId="42A30198"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实验要求</w:t>
      </w:r>
    </w:p>
    <w:p w14:paraId="0280FBE4" w14:textId="77777777" w:rsidR="00AE49E7" w:rsidRDefault="00AE49E7" w:rsidP="00AE49E7">
      <w:pPr>
        <w:pStyle w:val="a5"/>
        <w:numPr>
          <w:ilvl w:val="0"/>
          <w:numId w:val="4"/>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w:t>
      </w:r>
      <w:r>
        <w:rPr>
          <w:rFonts w:ascii="Times New Roman" w:eastAsia="仿宋" w:hAnsi="Times New Roman" w:cs="Times New Roman"/>
          <w:bCs/>
          <w:kern w:val="2"/>
        </w:rPr>
        <w:t>UDP</w:t>
      </w:r>
      <w:r>
        <w:rPr>
          <w:rFonts w:ascii="Times New Roman" w:eastAsia="仿宋" w:hAnsi="Times New Roman" w:cs="Times New Roman"/>
          <w:bCs/>
          <w:kern w:val="2"/>
        </w:rPr>
        <w:t>协议工作过程分析方法；</w:t>
      </w:r>
    </w:p>
    <w:p w14:paraId="294BFAE0" w14:textId="77777777" w:rsidR="00AE49E7" w:rsidRDefault="00AE49E7" w:rsidP="00AE49E7">
      <w:pPr>
        <w:pStyle w:val="a5"/>
        <w:numPr>
          <w:ilvl w:val="0"/>
          <w:numId w:val="4"/>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描述和解释实验过程中的实验步骤、实验过程、实验现象、实验结果等。</w:t>
      </w:r>
    </w:p>
    <w:p w14:paraId="62E41AD3"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63E5EB04"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【本实验重点】</w:t>
      </w:r>
      <w:r>
        <w:rPr>
          <w:rFonts w:ascii="Times New Roman" w:eastAsia="仿宋" w:hAnsi="Times New Roman" w:cs="Times New Roman"/>
          <w:bCs/>
          <w:kern w:val="2"/>
        </w:rPr>
        <w:t>UDP</w:t>
      </w:r>
      <w:r>
        <w:rPr>
          <w:rFonts w:ascii="Times New Roman" w:eastAsia="仿宋" w:hAnsi="Times New Roman" w:cs="Times New Roman"/>
          <w:bCs/>
          <w:kern w:val="2"/>
        </w:rPr>
        <w:t>协议工作过程分析方法</w:t>
      </w:r>
    </w:p>
    <w:p w14:paraId="0675D48B"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【本实验难点】多种网络工具的配合使用，</w:t>
      </w:r>
      <w:r>
        <w:rPr>
          <w:rFonts w:ascii="Times New Roman" w:eastAsia="仿宋" w:hAnsi="Times New Roman" w:cs="Times New Roman"/>
          <w:bCs/>
          <w:kern w:val="2"/>
        </w:rPr>
        <w:t>UDP</w:t>
      </w:r>
      <w:r>
        <w:rPr>
          <w:rFonts w:ascii="Times New Roman" w:eastAsia="仿宋" w:hAnsi="Times New Roman" w:cs="Times New Roman"/>
          <w:bCs/>
          <w:kern w:val="2"/>
        </w:rPr>
        <w:t>协议工作过程分析方法</w:t>
      </w:r>
    </w:p>
    <w:p w14:paraId="71679509"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p>
    <w:p w14:paraId="2DCD717B"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Lab 6 TCP</w:t>
      </w:r>
      <w:r>
        <w:rPr>
          <w:rFonts w:ascii="Times New Roman" w:eastAsia="仿宋" w:hAnsi="Times New Roman" w:cs="Times New Roman"/>
          <w:b/>
          <w:bCs/>
          <w:kern w:val="2"/>
        </w:rPr>
        <w:t>（支撑课程目标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p>
    <w:p w14:paraId="3D875539"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实验内容</w:t>
      </w:r>
    </w:p>
    <w:p w14:paraId="0BDD47DF"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学习并实践网络抓包工具</w:t>
      </w:r>
      <w:r>
        <w:rPr>
          <w:rFonts w:ascii="Times New Roman" w:eastAsia="仿宋" w:hAnsi="Times New Roman" w:cs="Times New Roman"/>
          <w:bCs/>
          <w:kern w:val="2"/>
        </w:rPr>
        <w:t>Wireshark</w:t>
      </w:r>
      <w:r>
        <w:rPr>
          <w:rFonts w:ascii="Times New Roman" w:eastAsia="仿宋" w:hAnsi="Times New Roman" w:cs="Times New Roman"/>
          <w:bCs/>
          <w:kern w:val="2"/>
        </w:rPr>
        <w:t>、网络文件下载工具</w:t>
      </w:r>
      <w:r>
        <w:rPr>
          <w:rFonts w:ascii="Times New Roman" w:eastAsia="仿宋" w:hAnsi="Times New Roman" w:cs="Times New Roman"/>
          <w:bCs/>
          <w:kern w:val="2"/>
        </w:rPr>
        <w:t>wget/curl</w:t>
      </w:r>
      <w:r>
        <w:rPr>
          <w:rFonts w:ascii="Times New Roman" w:eastAsia="仿宋" w:hAnsi="Times New Roman" w:cs="Times New Roman"/>
          <w:bCs/>
          <w:kern w:val="2"/>
        </w:rPr>
        <w:t>的用法、使用网络文件下载工具</w:t>
      </w:r>
      <w:r>
        <w:rPr>
          <w:rFonts w:ascii="Times New Roman" w:eastAsia="仿宋" w:hAnsi="Times New Roman" w:cs="Times New Roman"/>
          <w:bCs/>
          <w:kern w:val="2"/>
        </w:rPr>
        <w:t>wget/curl</w:t>
      </w:r>
      <w:r>
        <w:rPr>
          <w:rFonts w:ascii="Times New Roman" w:eastAsia="仿宋" w:hAnsi="Times New Roman" w:cs="Times New Roman"/>
          <w:bCs/>
          <w:kern w:val="2"/>
        </w:rPr>
        <w:t>下载网络文件，使用网络抓包工具</w:t>
      </w:r>
      <w:r>
        <w:rPr>
          <w:rFonts w:ascii="Times New Roman" w:eastAsia="仿宋" w:hAnsi="Times New Roman" w:cs="Times New Roman"/>
          <w:bCs/>
          <w:kern w:val="2"/>
        </w:rPr>
        <w:t>Wireshark</w:t>
      </w:r>
      <w:r>
        <w:rPr>
          <w:rFonts w:ascii="Times New Roman" w:eastAsia="仿宋" w:hAnsi="Times New Roman" w:cs="Times New Roman"/>
          <w:bCs/>
          <w:kern w:val="2"/>
        </w:rPr>
        <w:t>分析</w:t>
      </w:r>
      <w:r>
        <w:rPr>
          <w:rFonts w:ascii="Times New Roman" w:eastAsia="仿宋" w:hAnsi="Times New Roman" w:cs="Times New Roman"/>
          <w:bCs/>
          <w:kern w:val="2"/>
        </w:rPr>
        <w:t>TCP</w:t>
      </w:r>
      <w:r>
        <w:rPr>
          <w:rFonts w:ascii="Times New Roman" w:eastAsia="仿宋" w:hAnsi="Times New Roman" w:cs="Times New Roman"/>
          <w:bCs/>
          <w:kern w:val="2"/>
        </w:rPr>
        <w:t>协议工作过程。</w:t>
      </w:r>
    </w:p>
    <w:p w14:paraId="431AF986"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实验要求</w:t>
      </w:r>
    </w:p>
    <w:p w14:paraId="7CE35667" w14:textId="77777777" w:rsidR="00AE49E7" w:rsidRDefault="00AE49E7" w:rsidP="00AE49E7">
      <w:pPr>
        <w:pStyle w:val="a5"/>
        <w:numPr>
          <w:ilvl w:val="0"/>
          <w:numId w:val="5"/>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w:t>
      </w:r>
      <w:r>
        <w:rPr>
          <w:rFonts w:ascii="Times New Roman" w:eastAsia="仿宋" w:hAnsi="Times New Roman" w:cs="Times New Roman"/>
          <w:bCs/>
          <w:kern w:val="2"/>
        </w:rPr>
        <w:t>TCP</w:t>
      </w:r>
      <w:r>
        <w:rPr>
          <w:rFonts w:ascii="Times New Roman" w:eastAsia="仿宋" w:hAnsi="Times New Roman" w:cs="Times New Roman"/>
          <w:bCs/>
          <w:kern w:val="2"/>
        </w:rPr>
        <w:t>协议工作过程分析方法；</w:t>
      </w:r>
    </w:p>
    <w:p w14:paraId="3876AD9F" w14:textId="77777777" w:rsidR="00AE49E7" w:rsidRDefault="00AE49E7" w:rsidP="00AE49E7">
      <w:pPr>
        <w:pStyle w:val="a5"/>
        <w:numPr>
          <w:ilvl w:val="0"/>
          <w:numId w:val="5"/>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描述和解释实验过程中的实验步骤、实验过程、实验现象、实验结果等。</w:t>
      </w:r>
    </w:p>
    <w:p w14:paraId="3BEF7E82"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6DD52195"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【本实验重点】</w:t>
      </w:r>
      <w:r>
        <w:rPr>
          <w:rFonts w:ascii="Times New Roman" w:eastAsia="仿宋" w:hAnsi="Times New Roman" w:cs="Times New Roman"/>
          <w:bCs/>
          <w:kern w:val="2"/>
        </w:rPr>
        <w:t>TCP</w:t>
      </w:r>
      <w:r>
        <w:rPr>
          <w:rFonts w:ascii="Times New Roman" w:eastAsia="仿宋" w:hAnsi="Times New Roman" w:cs="Times New Roman"/>
          <w:bCs/>
          <w:kern w:val="2"/>
        </w:rPr>
        <w:t>协议工作过程分析方法</w:t>
      </w:r>
    </w:p>
    <w:p w14:paraId="24764199"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【本实验难点】多种网络工具的配合使用，</w:t>
      </w:r>
      <w:r>
        <w:rPr>
          <w:rFonts w:ascii="Times New Roman" w:eastAsia="仿宋" w:hAnsi="Times New Roman" w:cs="Times New Roman"/>
          <w:bCs/>
          <w:kern w:val="2"/>
        </w:rPr>
        <w:t>TCP</w:t>
      </w:r>
      <w:r>
        <w:rPr>
          <w:rFonts w:ascii="Times New Roman" w:eastAsia="仿宋" w:hAnsi="Times New Roman" w:cs="Times New Roman"/>
          <w:bCs/>
          <w:kern w:val="2"/>
        </w:rPr>
        <w:t>协议工作过程分析方法</w:t>
      </w:r>
    </w:p>
    <w:p w14:paraId="67BF56C8"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p>
    <w:p w14:paraId="32712C72"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lastRenderedPageBreak/>
        <w:t>Lab 7 Socket Programming</w:t>
      </w:r>
      <w:r>
        <w:rPr>
          <w:rFonts w:ascii="Times New Roman" w:eastAsia="仿宋" w:hAnsi="Times New Roman" w:cs="Times New Roman"/>
          <w:b/>
          <w:bCs/>
          <w:kern w:val="2"/>
        </w:rPr>
        <w:t>（支撑课程目标</w:t>
      </w:r>
      <w:r>
        <w:rPr>
          <w:rFonts w:ascii="Times New Roman" w:eastAsia="仿宋" w:hAnsi="Times New Roman" w:cs="Times New Roman"/>
          <w:b/>
          <w:bCs/>
          <w:kern w:val="2"/>
        </w:rPr>
        <w:t>2</w:t>
      </w:r>
      <w:r>
        <w:rPr>
          <w:rFonts w:ascii="Times New Roman" w:eastAsia="仿宋" w:hAnsi="Times New Roman" w:cs="Times New Roman"/>
          <w:b/>
          <w:bCs/>
          <w:kern w:val="2"/>
        </w:rPr>
        <w:t>）</w:t>
      </w:r>
    </w:p>
    <w:p w14:paraId="3AC2D992"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实验内容</w:t>
      </w:r>
    </w:p>
    <w:p w14:paraId="60218CCE"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学习</w:t>
      </w:r>
      <w:r>
        <w:rPr>
          <w:rFonts w:ascii="Times New Roman" w:eastAsia="仿宋" w:hAnsi="Times New Roman" w:cs="Times New Roman"/>
          <w:bCs/>
          <w:kern w:val="2"/>
        </w:rPr>
        <w:t>Socket</w:t>
      </w:r>
      <w:r>
        <w:rPr>
          <w:rFonts w:ascii="Times New Roman" w:eastAsia="仿宋" w:hAnsi="Times New Roman" w:cs="Times New Roman"/>
          <w:bCs/>
          <w:kern w:val="2"/>
        </w:rPr>
        <w:t>编程接口，学习并实践基于</w:t>
      </w:r>
      <w:r>
        <w:rPr>
          <w:rFonts w:ascii="Times New Roman" w:eastAsia="仿宋" w:hAnsi="Times New Roman" w:cs="Times New Roman"/>
          <w:bCs/>
          <w:kern w:val="2"/>
        </w:rPr>
        <w:t>Socket</w:t>
      </w:r>
      <w:r>
        <w:rPr>
          <w:rFonts w:ascii="Times New Roman" w:eastAsia="仿宋" w:hAnsi="Times New Roman" w:cs="Times New Roman"/>
          <w:bCs/>
          <w:kern w:val="2"/>
        </w:rPr>
        <w:t>编程接口编写网络通信程序的方法，了解典型程序构成，根据指定的通信需求，使用</w:t>
      </w:r>
      <w:r>
        <w:rPr>
          <w:rFonts w:ascii="Times New Roman" w:eastAsia="仿宋" w:hAnsi="Times New Roman" w:cs="Times New Roman"/>
          <w:bCs/>
          <w:kern w:val="2"/>
        </w:rPr>
        <w:t>Socket</w:t>
      </w:r>
      <w:r>
        <w:rPr>
          <w:rFonts w:ascii="Times New Roman" w:eastAsia="仿宋" w:hAnsi="Times New Roman" w:cs="Times New Roman"/>
          <w:bCs/>
          <w:kern w:val="2"/>
        </w:rPr>
        <w:t>编程接口编写网络通信程序的服务器端程序和客户端程序。</w:t>
      </w:r>
    </w:p>
    <w:p w14:paraId="0223A1B7"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实验要求</w:t>
      </w:r>
    </w:p>
    <w:p w14:paraId="2BFFAC05" w14:textId="77777777" w:rsidR="00AE49E7" w:rsidRDefault="00AE49E7" w:rsidP="00AE49E7">
      <w:pPr>
        <w:pStyle w:val="a5"/>
        <w:numPr>
          <w:ilvl w:val="0"/>
          <w:numId w:val="6"/>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掌握基于</w:t>
      </w:r>
      <w:r>
        <w:rPr>
          <w:rFonts w:ascii="Times New Roman" w:eastAsia="仿宋" w:hAnsi="Times New Roman" w:cs="Times New Roman"/>
          <w:bCs/>
          <w:kern w:val="2"/>
        </w:rPr>
        <w:t>Socket</w:t>
      </w:r>
      <w:r>
        <w:rPr>
          <w:rFonts w:ascii="Times New Roman" w:eastAsia="仿宋" w:hAnsi="Times New Roman" w:cs="Times New Roman"/>
          <w:bCs/>
          <w:kern w:val="2"/>
        </w:rPr>
        <w:t>编程接口编写网络通信程序的方法；</w:t>
      </w:r>
    </w:p>
    <w:p w14:paraId="0A76FAB0"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 xml:space="preserve">2. </w:t>
      </w:r>
      <w:r>
        <w:rPr>
          <w:rFonts w:ascii="Times New Roman" w:eastAsia="仿宋" w:hAnsi="Times New Roman" w:cs="Times New Roman"/>
          <w:bCs/>
          <w:kern w:val="2"/>
        </w:rPr>
        <w:t>了解典型程序构成；</w:t>
      </w:r>
    </w:p>
    <w:p w14:paraId="117BE544"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 xml:space="preserve">3. </w:t>
      </w:r>
      <w:r>
        <w:rPr>
          <w:rFonts w:ascii="Times New Roman" w:eastAsia="仿宋" w:hAnsi="Times New Roman" w:cs="Times New Roman"/>
          <w:bCs/>
          <w:kern w:val="2"/>
        </w:rPr>
        <w:t>能够使用</w:t>
      </w:r>
      <w:r>
        <w:rPr>
          <w:rFonts w:ascii="Times New Roman" w:eastAsia="仿宋" w:hAnsi="Times New Roman" w:cs="Times New Roman"/>
          <w:bCs/>
          <w:kern w:val="2"/>
        </w:rPr>
        <w:t>Socket</w:t>
      </w:r>
      <w:r>
        <w:rPr>
          <w:rFonts w:ascii="Times New Roman" w:eastAsia="仿宋" w:hAnsi="Times New Roman" w:cs="Times New Roman"/>
          <w:bCs/>
          <w:kern w:val="2"/>
        </w:rPr>
        <w:t>编程接口编写网络通信程序的服务器端程序和客户端程序</w:t>
      </w:r>
    </w:p>
    <w:p w14:paraId="59172570"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 xml:space="preserve">4. </w:t>
      </w:r>
      <w:r>
        <w:rPr>
          <w:rFonts w:ascii="Times New Roman" w:eastAsia="仿宋" w:hAnsi="Times New Roman" w:cs="Times New Roman"/>
          <w:bCs/>
          <w:kern w:val="2"/>
        </w:rPr>
        <w:t>描述和解释计算机网络通信程序的设计方案、研发思路、运行过程、结果分析和测试方案。</w:t>
      </w:r>
    </w:p>
    <w:p w14:paraId="68041B51" w14:textId="77777777" w:rsidR="00AE49E7" w:rsidRDefault="00AE49E7">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0098E645"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【本实验重点】基于</w:t>
      </w:r>
      <w:r>
        <w:rPr>
          <w:rFonts w:ascii="Times New Roman" w:eastAsia="仿宋" w:hAnsi="Times New Roman" w:cs="Times New Roman"/>
          <w:bCs/>
          <w:kern w:val="2"/>
        </w:rPr>
        <w:t>Socket</w:t>
      </w:r>
      <w:r>
        <w:rPr>
          <w:rFonts w:ascii="Times New Roman" w:eastAsia="仿宋" w:hAnsi="Times New Roman" w:cs="Times New Roman"/>
          <w:bCs/>
          <w:kern w:val="2"/>
        </w:rPr>
        <w:t>编程接口编写网络通信程序的方法</w:t>
      </w:r>
    </w:p>
    <w:p w14:paraId="04C69181"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【本实验难点】基于</w:t>
      </w:r>
      <w:r>
        <w:rPr>
          <w:rFonts w:ascii="Times New Roman" w:eastAsia="仿宋" w:hAnsi="Times New Roman" w:cs="Times New Roman"/>
          <w:bCs/>
          <w:kern w:val="2"/>
        </w:rPr>
        <w:t>Socket</w:t>
      </w:r>
      <w:r>
        <w:rPr>
          <w:rFonts w:ascii="Times New Roman" w:eastAsia="仿宋" w:hAnsi="Times New Roman" w:cs="Times New Roman"/>
          <w:bCs/>
          <w:kern w:val="2"/>
        </w:rPr>
        <w:t>编程接口编写网络通信程序的方法</w:t>
      </w:r>
    </w:p>
    <w:p w14:paraId="50C8AA53" w14:textId="77777777" w:rsidR="00AE49E7" w:rsidRDefault="00AE49E7">
      <w:pPr>
        <w:pStyle w:val="a5"/>
        <w:adjustRightInd w:val="0"/>
        <w:snapToGrid w:val="0"/>
        <w:spacing w:before="0" w:beforeAutospacing="0" w:after="0" w:afterAutospacing="0"/>
        <w:rPr>
          <w:rFonts w:ascii="Times New Roman" w:eastAsia="仿宋" w:hAnsi="Times New Roman" w:cs="Times New Roman"/>
          <w:bCs/>
          <w:kern w:val="2"/>
        </w:rPr>
      </w:pPr>
    </w:p>
    <w:p w14:paraId="3D3B1AC9" w14:textId="77777777" w:rsidR="00AE49E7" w:rsidRDefault="00AE49E7">
      <w:pPr>
        <w:pStyle w:val="a5"/>
        <w:adjustRightInd w:val="0"/>
        <w:snapToGrid w:val="0"/>
        <w:spacing w:before="0" w:beforeAutospacing="0" w:after="0" w:afterAutospacing="0"/>
        <w:rPr>
          <w:rFonts w:ascii="Times New Roman" w:eastAsia="黑体" w:hAnsi="Times New Roman" w:cs="Times New Roman"/>
          <w:bCs/>
          <w:kern w:val="2"/>
          <w:sz w:val="28"/>
        </w:rPr>
      </w:pPr>
      <w:r>
        <w:rPr>
          <w:rFonts w:ascii="Times New Roman" w:eastAsia="黑体" w:hAnsi="Times New Roman" w:cs="Times New Roman"/>
          <w:bCs/>
          <w:kern w:val="2"/>
          <w:sz w:val="28"/>
        </w:rPr>
        <w:t>五、教学方法</w:t>
      </w:r>
    </w:p>
    <w:p w14:paraId="1F7F6970" w14:textId="77777777" w:rsidR="00AE49E7" w:rsidRDefault="00AE49E7">
      <w:pPr>
        <w:pStyle w:val="a5"/>
        <w:adjustRightInd w:val="0"/>
        <w:snapToGrid w:val="0"/>
        <w:spacing w:before="0" w:beforeAutospacing="0" w:after="0" w:afterAutospacing="0"/>
        <w:ind w:firstLine="420"/>
        <w:rPr>
          <w:rFonts w:ascii="Times New Roman" w:eastAsia="仿宋" w:hAnsi="Times New Roman" w:cs="Times New Roman"/>
          <w:bCs/>
          <w:kern w:val="2"/>
        </w:rPr>
      </w:pPr>
      <w:r>
        <w:rPr>
          <w:rFonts w:ascii="Times New Roman" w:eastAsia="仿宋" w:hAnsi="Times New Roman" w:cs="Times New Roman"/>
          <w:bCs/>
          <w:kern w:val="2"/>
        </w:rPr>
        <w:t>计算机网络实践课程要求学生做好课前预习工作，课堂教学环节通过实验前讲解相关理论和实验要点，帮助学生明确实验步骤和实验注意事项，在实践过程中，教师与助教同时巡场，为遇到问题的同学排查问题，答疑解惑，并随机抽查学生现场回答问题，督促学生高效高质量地完成实践环节，有效杜绝学生在实践环节开小差的现象。</w:t>
      </w:r>
    </w:p>
    <w:p w14:paraId="75FCAE0C" w14:textId="77777777" w:rsidR="00AE49E7" w:rsidRDefault="00AE49E7">
      <w:pPr>
        <w:pStyle w:val="a5"/>
        <w:adjustRightInd w:val="0"/>
        <w:snapToGrid w:val="0"/>
        <w:spacing w:before="0" w:beforeAutospacing="0" w:after="0" w:afterAutospacing="0"/>
        <w:ind w:firstLine="420"/>
        <w:rPr>
          <w:rFonts w:ascii="Times New Roman" w:eastAsia="仿宋" w:hAnsi="Times New Roman" w:cs="Times New Roman"/>
          <w:bCs/>
          <w:kern w:val="2"/>
        </w:rPr>
      </w:pPr>
      <w:r>
        <w:rPr>
          <w:rFonts w:ascii="Times New Roman" w:eastAsia="仿宋" w:hAnsi="Times New Roman" w:cs="Times New Roman"/>
          <w:bCs/>
          <w:kern w:val="2"/>
        </w:rPr>
        <w:t>在网络通信程序编程实验部分，通过向学生提供示例代码作为实验基础，要求学生在示例代码的基础上完成指定功能的实现和测试，加强学生从功能、性能、健壮性等多角度设计开发网络通信程序的实践锻炼</w:t>
      </w:r>
    </w:p>
    <w:p w14:paraId="79AE03AF" w14:textId="77777777" w:rsidR="00AE49E7" w:rsidRDefault="00AE49E7">
      <w:pPr>
        <w:pStyle w:val="a5"/>
        <w:adjustRightInd w:val="0"/>
        <w:snapToGrid w:val="0"/>
        <w:spacing w:before="0" w:beforeAutospacing="0" w:after="0" w:afterAutospacing="0"/>
        <w:rPr>
          <w:rFonts w:ascii="Times New Roman" w:eastAsia="黑体" w:hAnsi="Times New Roman" w:cs="Times New Roman"/>
          <w:bCs/>
          <w:kern w:val="2"/>
          <w:sz w:val="28"/>
          <w:szCs w:val="28"/>
        </w:rPr>
      </w:pPr>
    </w:p>
    <w:p w14:paraId="23D03E32" w14:textId="77777777" w:rsidR="00AE49E7" w:rsidRDefault="00AE49E7">
      <w:pPr>
        <w:pStyle w:val="a5"/>
        <w:adjustRightInd w:val="0"/>
        <w:snapToGrid w:val="0"/>
        <w:spacing w:before="0" w:beforeAutospacing="0" w:after="0" w:afterAutospacing="0"/>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t>六、考核方式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1163"/>
        <w:gridCol w:w="4068"/>
      </w:tblGrid>
      <w:tr w:rsidR="00AE49E7" w14:paraId="69C1FEDA" w14:textId="77777777">
        <w:trPr>
          <w:trHeight w:val="533"/>
          <w:jc w:val="center"/>
        </w:trPr>
        <w:tc>
          <w:tcPr>
            <w:tcW w:w="1568" w:type="dxa"/>
            <w:shd w:val="clear" w:color="auto" w:fill="auto"/>
            <w:vAlign w:val="center"/>
          </w:tcPr>
          <w:p w14:paraId="06EED41E" w14:textId="77777777" w:rsidR="00AE49E7" w:rsidRDefault="00AE49E7">
            <w:pPr>
              <w:pStyle w:val="2"/>
              <w:adjustRightInd w:val="0"/>
              <w:snapToGrid w:val="0"/>
              <w:ind w:firstLineChars="0" w:firstLine="0"/>
              <w:rPr>
                <w:rFonts w:ascii="仿宋" w:eastAsia="仿宋" w:hAnsi="仿宋" w:cs="仿宋"/>
                <w:b/>
                <w:sz w:val="24"/>
                <w:szCs w:val="24"/>
              </w:rPr>
            </w:pPr>
            <w:r>
              <w:rPr>
                <w:rFonts w:ascii="仿宋" w:eastAsia="仿宋" w:hAnsi="仿宋" w:cs="仿宋" w:hint="eastAsia"/>
                <w:b/>
                <w:sz w:val="24"/>
                <w:szCs w:val="24"/>
              </w:rPr>
              <w:t>课程成绩构成</w:t>
            </w:r>
          </w:p>
        </w:tc>
        <w:tc>
          <w:tcPr>
            <w:tcW w:w="1163" w:type="dxa"/>
            <w:shd w:val="clear" w:color="auto" w:fill="auto"/>
            <w:vAlign w:val="center"/>
          </w:tcPr>
          <w:p w14:paraId="134C2F1C" w14:textId="77777777" w:rsidR="00AE49E7" w:rsidRDefault="00AE49E7">
            <w:pPr>
              <w:pStyle w:val="2"/>
              <w:adjustRightInd w:val="0"/>
              <w:snapToGrid w:val="0"/>
              <w:ind w:firstLineChars="0" w:firstLine="0"/>
              <w:jc w:val="center"/>
              <w:rPr>
                <w:rFonts w:ascii="仿宋" w:eastAsia="仿宋" w:hAnsi="仿宋" w:cs="仿宋"/>
                <w:b/>
                <w:sz w:val="24"/>
                <w:szCs w:val="24"/>
              </w:rPr>
            </w:pPr>
            <w:r>
              <w:rPr>
                <w:rFonts w:ascii="仿宋" w:eastAsia="仿宋" w:hAnsi="仿宋" w:cs="仿宋" w:hint="eastAsia"/>
                <w:b/>
                <w:sz w:val="24"/>
                <w:szCs w:val="24"/>
              </w:rPr>
              <w:t>比例</w:t>
            </w:r>
          </w:p>
        </w:tc>
        <w:tc>
          <w:tcPr>
            <w:tcW w:w="4068" w:type="dxa"/>
            <w:shd w:val="clear" w:color="auto" w:fill="auto"/>
            <w:vAlign w:val="center"/>
          </w:tcPr>
          <w:p w14:paraId="6CB7FF17" w14:textId="77777777" w:rsidR="00AE49E7" w:rsidRDefault="00AE49E7">
            <w:pPr>
              <w:pStyle w:val="2"/>
              <w:adjustRightInd w:val="0"/>
              <w:snapToGrid w:val="0"/>
              <w:ind w:firstLineChars="0" w:firstLine="0"/>
              <w:jc w:val="center"/>
              <w:rPr>
                <w:rFonts w:ascii="仿宋" w:eastAsia="仿宋" w:hAnsi="仿宋" w:cs="仿宋"/>
                <w:b/>
                <w:sz w:val="24"/>
                <w:szCs w:val="24"/>
              </w:rPr>
            </w:pPr>
            <w:r>
              <w:rPr>
                <w:rFonts w:ascii="仿宋" w:eastAsia="仿宋" w:hAnsi="仿宋" w:cs="仿宋" w:hint="eastAsia"/>
                <w:b/>
                <w:sz w:val="24"/>
                <w:szCs w:val="24"/>
              </w:rPr>
              <w:t>考核/评价细则</w:t>
            </w:r>
          </w:p>
        </w:tc>
      </w:tr>
      <w:tr w:rsidR="00AE49E7" w14:paraId="177588A4" w14:textId="77777777">
        <w:trPr>
          <w:trHeight w:val="543"/>
          <w:jc w:val="center"/>
        </w:trPr>
        <w:tc>
          <w:tcPr>
            <w:tcW w:w="1568" w:type="dxa"/>
            <w:shd w:val="clear" w:color="auto" w:fill="auto"/>
            <w:vAlign w:val="center"/>
          </w:tcPr>
          <w:p w14:paraId="525AE7CE" w14:textId="77777777" w:rsidR="00AE49E7" w:rsidRDefault="00AE49E7">
            <w:pPr>
              <w:pStyle w:val="2"/>
              <w:adjustRightInd w:val="0"/>
              <w:snapToGrid w:val="0"/>
              <w:ind w:firstLineChars="0" w:firstLine="0"/>
              <w:rPr>
                <w:rFonts w:ascii="仿宋" w:eastAsia="仿宋" w:hAnsi="仿宋" w:cs="仿宋"/>
                <w:sz w:val="24"/>
                <w:szCs w:val="24"/>
              </w:rPr>
            </w:pPr>
            <w:r>
              <w:rPr>
                <w:rFonts w:ascii="仿宋" w:eastAsia="仿宋" w:hAnsi="仿宋" w:cs="仿宋" w:hint="eastAsia"/>
                <w:sz w:val="24"/>
                <w:szCs w:val="24"/>
              </w:rPr>
              <w:t>实践表现</w:t>
            </w:r>
          </w:p>
        </w:tc>
        <w:tc>
          <w:tcPr>
            <w:tcW w:w="1163" w:type="dxa"/>
            <w:shd w:val="clear" w:color="auto" w:fill="auto"/>
            <w:vAlign w:val="center"/>
          </w:tcPr>
          <w:p w14:paraId="047BB849" w14:textId="77777777" w:rsidR="00AE49E7" w:rsidRDefault="00AE49E7">
            <w:pPr>
              <w:pStyle w:val="2"/>
              <w:adjustRightInd w:val="0"/>
              <w:snapToGrid w:val="0"/>
              <w:ind w:firstLineChars="0" w:firstLine="0"/>
              <w:jc w:val="center"/>
              <w:rPr>
                <w:rFonts w:ascii="仿宋" w:eastAsia="仿宋" w:hAnsi="仿宋" w:cs="仿宋"/>
                <w:color w:val="000000"/>
                <w:sz w:val="24"/>
                <w:szCs w:val="24"/>
              </w:rPr>
            </w:pPr>
            <w:r>
              <w:rPr>
                <w:rFonts w:ascii="仿宋" w:eastAsia="仿宋" w:hAnsi="仿宋" w:cs="仿宋" w:hint="eastAsia"/>
                <w:color w:val="000000"/>
                <w:sz w:val="24"/>
                <w:szCs w:val="24"/>
              </w:rPr>
              <w:t>50%</w:t>
            </w:r>
          </w:p>
        </w:tc>
        <w:tc>
          <w:tcPr>
            <w:tcW w:w="4068" w:type="dxa"/>
            <w:shd w:val="clear" w:color="auto" w:fill="auto"/>
            <w:vAlign w:val="center"/>
          </w:tcPr>
          <w:p w14:paraId="195971F5" w14:textId="77777777" w:rsidR="00AE49E7" w:rsidRDefault="00AE49E7">
            <w:pPr>
              <w:pStyle w:val="2"/>
              <w:adjustRightInd w:val="0"/>
              <w:snapToGrid w:val="0"/>
              <w:ind w:firstLineChars="0" w:firstLine="0"/>
              <w:jc w:val="left"/>
              <w:rPr>
                <w:rFonts w:ascii="仿宋" w:eastAsia="仿宋" w:hAnsi="仿宋" w:cs="仿宋"/>
                <w:bCs/>
                <w:color w:val="000000" w:themeColor="text1"/>
                <w:kern w:val="2"/>
                <w:sz w:val="24"/>
                <w:szCs w:val="24"/>
              </w:rPr>
            </w:pPr>
            <w:r>
              <w:rPr>
                <w:rFonts w:ascii="仿宋" w:eastAsia="仿宋" w:hAnsi="仿宋" w:cs="仿宋" w:hint="eastAsia"/>
                <w:bCs/>
                <w:color w:val="000000" w:themeColor="text1"/>
                <w:kern w:val="2"/>
                <w:sz w:val="24"/>
                <w:szCs w:val="24"/>
              </w:rPr>
              <w:t>根据出勤情况以及实践过程中的表现评分。</w:t>
            </w:r>
          </w:p>
        </w:tc>
      </w:tr>
      <w:tr w:rsidR="00AE49E7" w14:paraId="0CEDBF74" w14:textId="77777777">
        <w:trPr>
          <w:trHeight w:val="1018"/>
          <w:jc w:val="center"/>
        </w:trPr>
        <w:tc>
          <w:tcPr>
            <w:tcW w:w="1568" w:type="dxa"/>
            <w:shd w:val="clear" w:color="auto" w:fill="auto"/>
            <w:vAlign w:val="center"/>
          </w:tcPr>
          <w:p w14:paraId="1307BDBE" w14:textId="77777777" w:rsidR="00AE49E7" w:rsidRDefault="00AE49E7">
            <w:pPr>
              <w:pStyle w:val="2"/>
              <w:adjustRightInd w:val="0"/>
              <w:snapToGrid w:val="0"/>
              <w:ind w:firstLineChars="0" w:firstLine="0"/>
              <w:rPr>
                <w:rFonts w:ascii="仿宋" w:eastAsia="仿宋" w:hAnsi="仿宋" w:cs="仿宋"/>
                <w:sz w:val="24"/>
                <w:szCs w:val="24"/>
              </w:rPr>
            </w:pPr>
            <w:r>
              <w:rPr>
                <w:rFonts w:ascii="仿宋" w:eastAsia="仿宋" w:hAnsi="仿宋" w:cs="仿宋" w:hint="eastAsia"/>
                <w:sz w:val="24"/>
                <w:szCs w:val="24"/>
              </w:rPr>
              <w:t>实践报告</w:t>
            </w:r>
          </w:p>
        </w:tc>
        <w:tc>
          <w:tcPr>
            <w:tcW w:w="1163" w:type="dxa"/>
            <w:shd w:val="clear" w:color="auto" w:fill="auto"/>
            <w:vAlign w:val="center"/>
          </w:tcPr>
          <w:p w14:paraId="2B06E469" w14:textId="77777777" w:rsidR="00AE49E7" w:rsidRDefault="00AE49E7">
            <w:pPr>
              <w:pStyle w:val="2"/>
              <w:adjustRightInd w:val="0"/>
              <w:snapToGrid w:val="0"/>
              <w:ind w:firstLineChars="0" w:firstLine="0"/>
              <w:jc w:val="center"/>
              <w:rPr>
                <w:rFonts w:ascii="仿宋" w:eastAsia="仿宋" w:hAnsi="仿宋" w:cs="仿宋"/>
                <w:color w:val="000000"/>
                <w:sz w:val="24"/>
                <w:szCs w:val="24"/>
              </w:rPr>
            </w:pPr>
            <w:r>
              <w:rPr>
                <w:rFonts w:ascii="仿宋" w:eastAsia="仿宋" w:hAnsi="仿宋" w:cs="仿宋" w:hint="eastAsia"/>
                <w:color w:val="000000"/>
                <w:sz w:val="24"/>
                <w:szCs w:val="24"/>
              </w:rPr>
              <w:t>50%</w:t>
            </w:r>
          </w:p>
        </w:tc>
        <w:tc>
          <w:tcPr>
            <w:tcW w:w="4068" w:type="dxa"/>
            <w:shd w:val="clear" w:color="auto" w:fill="auto"/>
            <w:vAlign w:val="center"/>
          </w:tcPr>
          <w:p w14:paraId="42756770" w14:textId="77777777" w:rsidR="00AE49E7" w:rsidRDefault="00AE49E7">
            <w:pPr>
              <w:pStyle w:val="2"/>
              <w:adjustRightInd w:val="0"/>
              <w:snapToGrid w:val="0"/>
              <w:ind w:firstLineChars="0" w:firstLine="0"/>
              <w:jc w:val="left"/>
              <w:rPr>
                <w:rFonts w:ascii="仿宋" w:eastAsia="仿宋" w:hAnsi="仿宋" w:cs="仿宋"/>
                <w:bCs/>
                <w:color w:val="000000" w:themeColor="text1"/>
                <w:kern w:val="2"/>
                <w:sz w:val="24"/>
                <w:szCs w:val="24"/>
              </w:rPr>
            </w:pPr>
            <w:r>
              <w:rPr>
                <w:rFonts w:ascii="仿宋" w:eastAsia="仿宋" w:hAnsi="仿宋" w:cs="仿宋" w:hint="eastAsia"/>
                <w:bCs/>
                <w:color w:val="000000" w:themeColor="text1"/>
                <w:kern w:val="2"/>
                <w:sz w:val="24"/>
                <w:szCs w:val="24"/>
              </w:rPr>
              <w:t>根据实验完成的质量、实验报告质量评分；</w:t>
            </w:r>
          </w:p>
          <w:p w14:paraId="2D0DFE9E" w14:textId="77777777" w:rsidR="00AE49E7" w:rsidRDefault="00AE49E7">
            <w:pPr>
              <w:pStyle w:val="2"/>
              <w:adjustRightInd w:val="0"/>
              <w:snapToGrid w:val="0"/>
              <w:ind w:firstLineChars="0" w:firstLine="0"/>
              <w:jc w:val="left"/>
              <w:rPr>
                <w:rFonts w:ascii="仿宋" w:eastAsia="仿宋" w:hAnsi="仿宋" w:cs="仿宋"/>
                <w:sz w:val="24"/>
                <w:szCs w:val="24"/>
              </w:rPr>
            </w:pPr>
            <w:r>
              <w:rPr>
                <w:rFonts w:ascii="仿宋" w:eastAsia="仿宋" w:hAnsi="仿宋" w:cs="仿宋" w:hint="eastAsia"/>
                <w:bCs/>
                <w:color w:val="000000" w:themeColor="text1"/>
                <w:kern w:val="2"/>
                <w:sz w:val="24"/>
                <w:szCs w:val="24"/>
              </w:rPr>
              <w:t>实践报告逾期提交，当次成绩扣除20%；未提交，当次成绩为0。</w:t>
            </w:r>
          </w:p>
        </w:tc>
      </w:tr>
    </w:tbl>
    <w:p w14:paraId="17D686A1" w14:textId="77777777" w:rsidR="00AE49E7" w:rsidRDefault="00AE49E7">
      <w:pPr>
        <w:pStyle w:val="a5"/>
        <w:adjustRightInd w:val="0"/>
        <w:snapToGrid w:val="0"/>
        <w:spacing w:before="0" w:beforeAutospacing="0" w:after="0" w:afterAutospacing="0"/>
        <w:rPr>
          <w:rFonts w:ascii="Times New Roman" w:eastAsia="黑体" w:hAnsi="Times New Roman" w:cs="Times New Roman"/>
          <w:bCs/>
          <w:kern w:val="2"/>
          <w:sz w:val="28"/>
          <w:szCs w:val="28"/>
        </w:rPr>
      </w:pPr>
    </w:p>
    <w:p w14:paraId="1BF79EE4" w14:textId="77777777" w:rsidR="00AE49E7" w:rsidRDefault="00AE49E7">
      <w:pPr>
        <w:pStyle w:val="a5"/>
        <w:adjustRightInd w:val="0"/>
        <w:snapToGrid w:val="0"/>
        <w:spacing w:before="0" w:beforeAutospacing="0" w:after="0" w:afterAutospacing="0"/>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t>七、推荐教材和参考资料</w:t>
      </w:r>
    </w:p>
    <w:p w14:paraId="0597407D" w14:textId="77777777" w:rsidR="00AE49E7" w:rsidRDefault="00AE49E7">
      <w:pPr>
        <w:tabs>
          <w:tab w:val="left" w:pos="780"/>
        </w:tabs>
        <w:adjustRightInd w:val="0"/>
        <w:snapToGrid w:val="0"/>
        <w:rPr>
          <w:rFonts w:ascii="Times New Roman" w:eastAsia="仿宋" w:hAnsi="Times New Roman" w:cs="Times New Roman"/>
          <w:sz w:val="24"/>
        </w:rPr>
      </w:pPr>
      <w:r>
        <w:rPr>
          <w:rFonts w:ascii="Times New Roman" w:eastAsia="仿宋" w:hAnsi="Times New Roman" w:cs="Times New Roman" w:hint="eastAsia"/>
          <w:b/>
          <w:bCs/>
          <w:sz w:val="24"/>
        </w:rPr>
        <w:t>（一）</w:t>
      </w:r>
      <w:r>
        <w:rPr>
          <w:rFonts w:ascii="Times New Roman" w:eastAsia="仿宋" w:hAnsi="Times New Roman" w:cs="Times New Roman"/>
          <w:b/>
          <w:bCs/>
          <w:sz w:val="24"/>
        </w:rPr>
        <w:t>教材</w:t>
      </w:r>
      <w:r>
        <w:rPr>
          <w:rFonts w:ascii="Times New Roman" w:eastAsia="仿宋" w:hAnsi="Times New Roman" w:cs="Times New Roman"/>
          <w:sz w:val="24"/>
        </w:rPr>
        <w:t>：</w:t>
      </w:r>
    </w:p>
    <w:p w14:paraId="32FA181B" w14:textId="7C5EDE26" w:rsidR="00C03794" w:rsidRDefault="00C03794" w:rsidP="00C03794">
      <w:pPr>
        <w:tabs>
          <w:tab w:val="left" w:pos="780"/>
        </w:tabs>
        <w:adjustRightInd w:val="0"/>
        <w:snapToGrid w:val="0"/>
        <w:ind w:firstLineChars="200" w:firstLine="480"/>
        <w:rPr>
          <w:rFonts w:ascii="Times New Roman" w:eastAsia="仿宋" w:hAnsi="Times New Roman" w:cs="Times New Roman"/>
          <w:sz w:val="24"/>
          <w:szCs w:val="24"/>
        </w:rPr>
      </w:pPr>
      <w:r>
        <w:rPr>
          <w:rFonts w:ascii="Times New Roman" w:eastAsia="仿宋" w:hAnsi="Times New Roman" w:cs="Times New Roman"/>
          <w:color w:val="000000" w:themeColor="text1"/>
          <w:sz w:val="24"/>
          <w:szCs w:val="24"/>
        </w:rPr>
        <w:t>《</w:t>
      </w:r>
      <w:r w:rsidR="003A1B0D">
        <w:rPr>
          <w:rFonts w:ascii="Times New Roman" w:eastAsia="仿宋" w:hAnsi="Times New Roman" w:cs="Times New Roman" w:hint="eastAsia"/>
          <w:color w:val="000000" w:themeColor="text1"/>
          <w:sz w:val="24"/>
          <w:szCs w:val="24"/>
        </w:rPr>
        <w:t>计算机网络实践手册</w:t>
      </w:r>
      <w:r>
        <w:rPr>
          <w:rFonts w:ascii="Times New Roman" w:eastAsia="仿宋" w:hAnsi="Times New Roman" w:cs="Times New Roman"/>
          <w:color w:val="000000" w:themeColor="text1"/>
          <w:sz w:val="24"/>
          <w:szCs w:val="24"/>
        </w:rPr>
        <w:t>》，</w:t>
      </w:r>
      <w:r w:rsidR="003A1B0D">
        <w:rPr>
          <w:rFonts w:ascii="Times New Roman" w:eastAsia="仿宋" w:hAnsi="Times New Roman" w:cs="Times New Roman" w:hint="eastAsia"/>
          <w:color w:val="000000" w:themeColor="text1"/>
          <w:sz w:val="24"/>
          <w:szCs w:val="24"/>
        </w:rPr>
        <w:t>计算机网络课程组自编</w:t>
      </w:r>
      <w:r>
        <w:rPr>
          <w:rFonts w:ascii="Times New Roman" w:eastAsia="仿宋" w:hAnsi="Times New Roman" w:cs="Times New Roman"/>
          <w:color w:val="000000" w:themeColor="text1"/>
          <w:sz w:val="24"/>
          <w:szCs w:val="24"/>
        </w:rPr>
        <w:t>.</w:t>
      </w:r>
    </w:p>
    <w:p w14:paraId="6B31ABB1" w14:textId="77777777" w:rsidR="00AE49E7" w:rsidRDefault="00AE49E7">
      <w:pPr>
        <w:tabs>
          <w:tab w:val="left" w:pos="720"/>
        </w:tabs>
        <w:adjustRightInd w:val="0"/>
        <w:snapToGrid w:val="0"/>
        <w:rPr>
          <w:rFonts w:ascii="Times New Roman" w:eastAsia="仿宋" w:hAnsi="Times New Roman" w:cs="Times New Roman"/>
          <w:sz w:val="24"/>
          <w:szCs w:val="24"/>
        </w:rPr>
      </w:pPr>
      <w:r>
        <w:rPr>
          <w:rFonts w:ascii="Times New Roman" w:eastAsia="仿宋" w:hAnsi="Times New Roman" w:cs="Times New Roman" w:hint="eastAsia"/>
          <w:b/>
          <w:bCs/>
          <w:sz w:val="24"/>
          <w:szCs w:val="24"/>
        </w:rPr>
        <w:t>（二）</w:t>
      </w:r>
      <w:r>
        <w:rPr>
          <w:rFonts w:ascii="Times New Roman" w:eastAsia="仿宋" w:hAnsi="Times New Roman" w:cs="Times New Roman"/>
          <w:b/>
          <w:bCs/>
          <w:sz w:val="24"/>
          <w:szCs w:val="24"/>
        </w:rPr>
        <w:t>主要参考书</w:t>
      </w:r>
      <w:r>
        <w:rPr>
          <w:rFonts w:ascii="Times New Roman" w:eastAsia="仿宋" w:hAnsi="Times New Roman" w:cs="Times New Roman"/>
          <w:sz w:val="24"/>
          <w:szCs w:val="24"/>
        </w:rPr>
        <w:t>：</w:t>
      </w:r>
    </w:p>
    <w:p w14:paraId="2A1BA3F1" w14:textId="6DAC5F6A" w:rsidR="003A1B0D" w:rsidRDefault="003A1B0D" w:rsidP="003A1B0D">
      <w:pPr>
        <w:tabs>
          <w:tab w:val="left" w:pos="780"/>
        </w:tabs>
        <w:adjustRightInd w:val="0"/>
        <w:snapToGrid w:val="0"/>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1</w:t>
      </w: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《计算机网络（第</w:t>
      </w:r>
      <w:r>
        <w:rPr>
          <w:rFonts w:ascii="Times New Roman" w:eastAsia="仿宋" w:hAnsi="Times New Roman" w:cs="Times New Roman" w:hint="eastAsia"/>
          <w:color w:val="000000" w:themeColor="text1"/>
          <w:sz w:val="24"/>
          <w:szCs w:val="24"/>
        </w:rPr>
        <w:t>6</w:t>
      </w:r>
      <w:r>
        <w:rPr>
          <w:rFonts w:ascii="Times New Roman" w:eastAsia="仿宋" w:hAnsi="Times New Roman" w:cs="Times New Roman" w:hint="eastAsia"/>
          <w:color w:val="000000" w:themeColor="text1"/>
          <w:sz w:val="24"/>
          <w:szCs w:val="24"/>
        </w:rPr>
        <w:t>版）》，（</w:t>
      </w:r>
      <w:r w:rsidRPr="00BD6480">
        <w:rPr>
          <w:rFonts w:ascii="Times New Roman" w:eastAsia="仿宋" w:hAnsi="Times New Roman" w:cs="Times New Roman" w:hint="eastAsia"/>
          <w:color w:val="000000" w:themeColor="text1"/>
          <w:sz w:val="24"/>
          <w:szCs w:val="24"/>
        </w:rPr>
        <w:t>美）安德鲁·</w:t>
      </w:r>
      <w:r w:rsidRPr="00BD6480">
        <w:rPr>
          <w:rFonts w:ascii="Times New Roman" w:eastAsia="仿宋" w:hAnsi="Times New Roman" w:cs="Times New Roman"/>
          <w:color w:val="000000" w:themeColor="text1"/>
          <w:sz w:val="24"/>
          <w:szCs w:val="24"/>
        </w:rPr>
        <w:t>S.</w:t>
      </w:r>
      <w:r w:rsidRPr="00BD6480">
        <w:rPr>
          <w:rFonts w:ascii="Times New Roman" w:eastAsia="仿宋" w:hAnsi="Times New Roman" w:cs="Times New Roman"/>
          <w:color w:val="000000" w:themeColor="text1"/>
          <w:sz w:val="24"/>
          <w:szCs w:val="24"/>
        </w:rPr>
        <w:t>特南鲍姆（</w:t>
      </w:r>
      <w:r w:rsidRPr="00BD6480">
        <w:rPr>
          <w:rFonts w:ascii="Times New Roman" w:eastAsia="仿宋" w:hAnsi="Times New Roman" w:cs="Times New Roman"/>
          <w:color w:val="000000" w:themeColor="text1"/>
          <w:sz w:val="24"/>
          <w:szCs w:val="24"/>
        </w:rPr>
        <w:t xml:space="preserve">Andrew </w:t>
      </w:r>
      <w:r>
        <w:rPr>
          <w:rFonts w:ascii="Times New Roman" w:eastAsia="仿宋" w:hAnsi="Times New Roman" w:cs="Times New Roman"/>
          <w:color w:val="000000" w:themeColor="text1"/>
          <w:sz w:val="24"/>
          <w:szCs w:val="24"/>
        </w:rPr>
        <w:t>S.Tanenbaum</w:t>
      </w:r>
      <w:r>
        <w:rPr>
          <w:rFonts w:ascii="Times New Roman" w:eastAsia="仿宋" w:hAnsi="Times New Roman" w:cs="Times New Roman" w:hint="eastAsia"/>
          <w:color w:val="000000" w:themeColor="text1"/>
          <w:sz w:val="24"/>
          <w:szCs w:val="24"/>
        </w:rPr>
        <w:t>）等，潘爱民译，清华大学出版社</w:t>
      </w:r>
      <w:r>
        <w:rPr>
          <w:rFonts w:ascii="Times New Roman" w:eastAsia="仿宋" w:hAnsi="Times New Roman" w:cs="Times New Roman" w:hint="eastAsia"/>
          <w:color w:val="000000" w:themeColor="text1"/>
          <w:sz w:val="24"/>
          <w:szCs w:val="24"/>
        </w:rPr>
        <w:t>.</w:t>
      </w:r>
      <w:r>
        <w:rPr>
          <w:rFonts w:ascii="Times New Roman" w:eastAsia="仿宋" w:hAnsi="Times New Roman" w:cs="Times New Roman"/>
          <w:color w:val="000000" w:themeColor="text1"/>
          <w:sz w:val="24"/>
          <w:szCs w:val="24"/>
        </w:rPr>
        <w:t xml:space="preserve"> 2022.</w:t>
      </w:r>
      <w:r w:rsidRPr="00BD6480">
        <w:t xml:space="preserve"> </w:t>
      </w:r>
      <w:r>
        <w:rPr>
          <w:rFonts w:hint="eastAsia"/>
        </w:rPr>
        <w:t>（</w:t>
      </w:r>
      <w:r w:rsidRPr="00BD6480">
        <w:rPr>
          <w:rFonts w:ascii="Times New Roman" w:eastAsia="仿宋" w:hAnsi="Times New Roman" w:cs="Times New Roman"/>
          <w:color w:val="000000" w:themeColor="text1"/>
          <w:sz w:val="24"/>
          <w:szCs w:val="24"/>
        </w:rPr>
        <w:t>ISBN</w:t>
      </w:r>
      <w:r w:rsidRPr="00BD6480">
        <w:rPr>
          <w:rFonts w:ascii="Times New Roman" w:eastAsia="仿宋" w:hAnsi="Times New Roman" w:cs="Times New Roman"/>
          <w:color w:val="000000" w:themeColor="text1"/>
          <w:sz w:val="24"/>
          <w:szCs w:val="24"/>
        </w:rPr>
        <w:t>：</w:t>
      </w:r>
      <w:r w:rsidRPr="00BD6480">
        <w:rPr>
          <w:rFonts w:ascii="Times New Roman" w:eastAsia="仿宋" w:hAnsi="Times New Roman" w:cs="Times New Roman"/>
          <w:color w:val="000000" w:themeColor="text1"/>
          <w:sz w:val="24"/>
          <w:szCs w:val="24"/>
        </w:rPr>
        <w:t>9787302604716</w:t>
      </w:r>
      <w:r>
        <w:rPr>
          <w:rFonts w:ascii="Times New Roman" w:eastAsia="仿宋" w:hAnsi="Times New Roman" w:cs="Times New Roman" w:hint="eastAsia"/>
          <w:color w:val="000000" w:themeColor="text1"/>
          <w:sz w:val="24"/>
          <w:szCs w:val="24"/>
        </w:rPr>
        <w:t>）</w:t>
      </w:r>
    </w:p>
    <w:p w14:paraId="034B25AA" w14:textId="516928BA" w:rsidR="003A1B0D" w:rsidRPr="003A1B0D" w:rsidRDefault="003A1B0D" w:rsidP="003A1B0D">
      <w:pPr>
        <w:tabs>
          <w:tab w:val="left" w:pos="780"/>
        </w:tabs>
        <w:adjustRightInd w:val="0"/>
        <w:snapToGrid w:val="0"/>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2</w:t>
      </w: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Computer Networks. (Sixth Edition)</w:t>
      </w: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 xml:space="preserve">Andrew S.Tanenbaum, </w:t>
      </w:r>
      <w:r w:rsidRPr="003010AC">
        <w:rPr>
          <w:rFonts w:ascii="Times New Roman" w:eastAsia="仿宋" w:hAnsi="Times New Roman" w:cs="Times New Roman"/>
          <w:color w:val="000000" w:themeColor="text1"/>
          <w:sz w:val="24"/>
          <w:szCs w:val="24"/>
        </w:rPr>
        <w:t>Nick Feamster</w:t>
      </w:r>
      <w:r>
        <w:rPr>
          <w:rFonts w:ascii="Times New Roman" w:eastAsia="仿宋" w:hAnsi="Times New Roman" w:cs="Times New Roman" w:hint="eastAsia"/>
          <w:color w:val="000000" w:themeColor="text1"/>
          <w:sz w:val="24"/>
          <w:szCs w:val="24"/>
        </w:rPr>
        <w:t>,</w:t>
      </w:r>
      <w:r>
        <w:rPr>
          <w:rFonts w:ascii="Times New Roman" w:eastAsia="仿宋" w:hAnsi="Times New Roman" w:cs="Times New Roman"/>
          <w:color w:val="000000" w:themeColor="text1"/>
          <w:sz w:val="24"/>
          <w:szCs w:val="24"/>
        </w:rPr>
        <w:t xml:space="preserve"> David J.Wetherall</w:t>
      </w: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 xml:space="preserve"> </w:t>
      </w:r>
      <w:r>
        <w:rPr>
          <w:rFonts w:ascii="Times New Roman" w:eastAsia="仿宋" w:hAnsi="Times New Roman" w:cs="Times New Roman" w:hint="eastAsia"/>
          <w:color w:val="000000" w:themeColor="text1"/>
          <w:sz w:val="24"/>
          <w:szCs w:val="24"/>
        </w:rPr>
        <w:t>Pearson</w:t>
      </w:r>
      <w:r>
        <w:rPr>
          <w:rFonts w:ascii="Times New Roman" w:eastAsia="仿宋" w:hAnsi="Times New Roman" w:cs="Times New Roman"/>
          <w:color w:val="000000" w:themeColor="text1"/>
          <w:sz w:val="24"/>
          <w:szCs w:val="24"/>
        </w:rPr>
        <w:t>. 2021.</w:t>
      </w:r>
      <w:r>
        <w:rPr>
          <w:rFonts w:ascii="Times New Roman" w:eastAsia="仿宋" w:hAnsi="Times New Roman" w:cs="Times New Roman" w:hint="eastAsia"/>
          <w:color w:val="000000" w:themeColor="text1"/>
          <w:sz w:val="24"/>
          <w:szCs w:val="24"/>
        </w:rPr>
        <w:t>（电子版</w:t>
      </w:r>
      <w:r w:rsidRPr="00C42675">
        <w:rPr>
          <w:rFonts w:ascii="Times New Roman" w:eastAsia="仿宋" w:hAnsi="Times New Roman" w:cs="Times New Roman"/>
          <w:color w:val="000000" w:themeColor="text1"/>
          <w:sz w:val="24"/>
          <w:szCs w:val="24"/>
        </w:rPr>
        <w:t>ISBN: 9780137523214</w:t>
      </w:r>
      <w:r>
        <w:rPr>
          <w:rFonts w:ascii="Times New Roman" w:eastAsia="仿宋" w:hAnsi="Times New Roman" w:cs="Times New Roman" w:hint="eastAsia"/>
          <w:color w:val="000000" w:themeColor="text1"/>
          <w:sz w:val="24"/>
          <w:szCs w:val="24"/>
        </w:rPr>
        <w:t>，纸质</w:t>
      </w:r>
    </w:p>
    <w:p w14:paraId="41AE1010" w14:textId="7C3BD96A" w:rsidR="00C03794" w:rsidRDefault="003A1B0D" w:rsidP="00C03794">
      <w:pPr>
        <w:tabs>
          <w:tab w:val="left" w:pos="780"/>
        </w:tabs>
        <w:adjustRightInd w:val="0"/>
        <w:snapToGrid w:val="0"/>
        <w:ind w:firstLineChars="200" w:firstLine="480"/>
        <w:rPr>
          <w:rFonts w:ascii="Times New Roman" w:eastAsia="仿宋" w:hAnsi="Times New Roman" w:cs="Times New Roman"/>
          <w:sz w:val="24"/>
        </w:rPr>
      </w:pPr>
      <w:r>
        <w:rPr>
          <w:rFonts w:ascii="Times New Roman" w:eastAsia="仿宋" w:hAnsi="Times New Roman" w:cs="Times New Roman" w:hint="eastAsia"/>
          <w:color w:val="000000" w:themeColor="text1"/>
          <w:sz w:val="24"/>
          <w:szCs w:val="21"/>
        </w:rPr>
        <w:t>3</w:t>
      </w:r>
      <w:r>
        <w:rPr>
          <w:rFonts w:ascii="Times New Roman" w:eastAsia="仿宋" w:hAnsi="Times New Roman" w:cs="Times New Roman"/>
          <w:color w:val="000000" w:themeColor="text1"/>
          <w:sz w:val="24"/>
          <w:szCs w:val="21"/>
        </w:rPr>
        <w:t>.</w:t>
      </w:r>
      <w:r w:rsidR="00C03794">
        <w:rPr>
          <w:rFonts w:ascii="Times New Roman" w:eastAsia="仿宋" w:hAnsi="Times New Roman" w:cs="Times New Roman"/>
          <w:color w:val="000000" w:themeColor="text1"/>
          <w:sz w:val="24"/>
          <w:szCs w:val="21"/>
        </w:rPr>
        <w:t>《</w:t>
      </w:r>
      <w:r w:rsidR="00C03794">
        <w:rPr>
          <w:rFonts w:ascii="Times New Roman" w:eastAsia="仿宋" w:hAnsi="Times New Roman" w:cs="Times New Roman"/>
          <w:color w:val="000000" w:themeColor="text1"/>
          <w:sz w:val="24"/>
          <w:szCs w:val="21"/>
        </w:rPr>
        <w:t>Computer Networks. (Fifth Edition)</w:t>
      </w:r>
      <w:r w:rsidR="00C03794">
        <w:rPr>
          <w:rFonts w:ascii="Times New Roman" w:eastAsia="仿宋" w:hAnsi="Times New Roman" w:cs="Times New Roman"/>
          <w:color w:val="000000" w:themeColor="text1"/>
          <w:sz w:val="24"/>
          <w:szCs w:val="21"/>
        </w:rPr>
        <w:t>》，</w:t>
      </w:r>
      <w:r w:rsidR="00C03794">
        <w:rPr>
          <w:rFonts w:ascii="Times New Roman" w:eastAsia="仿宋" w:hAnsi="Times New Roman" w:cs="Times New Roman"/>
          <w:color w:val="000000" w:themeColor="text1"/>
          <w:sz w:val="24"/>
          <w:szCs w:val="21"/>
        </w:rPr>
        <w:t xml:space="preserve">Andrew S.Tanenbaum, David </w:t>
      </w:r>
      <w:r w:rsidR="00C03794">
        <w:rPr>
          <w:rFonts w:ascii="Times New Roman" w:eastAsia="仿宋" w:hAnsi="Times New Roman" w:cs="Times New Roman"/>
          <w:color w:val="000000" w:themeColor="text1"/>
          <w:sz w:val="24"/>
          <w:szCs w:val="21"/>
        </w:rPr>
        <w:lastRenderedPageBreak/>
        <w:t>J.Wetherall</w:t>
      </w:r>
      <w:r w:rsidR="00C03794">
        <w:rPr>
          <w:rFonts w:ascii="Times New Roman" w:eastAsia="仿宋" w:hAnsi="Times New Roman" w:cs="Times New Roman"/>
          <w:color w:val="000000" w:themeColor="text1"/>
          <w:sz w:val="24"/>
          <w:szCs w:val="21"/>
        </w:rPr>
        <w:t>，</w:t>
      </w:r>
      <w:r w:rsidR="00C03794">
        <w:rPr>
          <w:rFonts w:ascii="Times New Roman" w:eastAsia="仿宋" w:hAnsi="Times New Roman" w:cs="Times New Roman"/>
          <w:color w:val="000000" w:themeColor="text1"/>
          <w:sz w:val="24"/>
          <w:szCs w:val="21"/>
        </w:rPr>
        <w:t xml:space="preserve"> </w:t>
      </w:r>
      <w:r w:rsidR="00C03794">
        <w:rPr>
          <w:rFonts w:ascii="Times New Roman" w:eastAsia="仿宋" w:hAnsi="Times New Roman" w:cs="Times New Roman"/>
          <w:color w:val="000000" w:themeColor="text1"/>
          <w:sz w:val="24"/>
          <w:szCs w:val="21"/>
        </w:rPr>
        <w:t>机械工业出版社</w:t>
      </w:r>
      <w:r w:rsidR="00C03794">
        <w:rPr>
          <w:rFonts w:ascii="Times New Roman" w:eastAsia="仿宋" w:hAnsi="Times New Roman" w:cs="Times New Roman"/>
          <w:color w:val="000000" w:themeColor="text1"/>
          <w:sz w:val="24"/>
          <w:szCs w:val="21"/>
        </w:rPr>
        <w:t>. 2012</w:t>
      </w:r>
    </w:p>
    <w:p w14:paraId="6B9486C8" w14:textId="5EEEB83D" w:rsidR="00AE49E7" w:rsidRDefault="003A1B0D">
      <w:pPr>
        <w:pStyle w:val="a5"/>
        <w:adjustRightInd w:val="0"/>
        <w:snapToGrid w:val="0"/>
        <w:spacing w:before="0" w:beforeAutospacing="0" w:after="0" w:afterAutospacing="0"/>
        <w:ind w:firstLineChars="200" w:firstLine="480"/>
        <w:rPr>
          <w:rFonts w:ascii="Times New Roman" w:eastAsia="仿宋" w:hAnsi="Times New Roman" w:cs="Times New Roman"/>
          <w:color w:val="000000" w:themeColor="text1"/>
        </w:rPr>
      </w:pPr>
      <w:r>
        <w:rPr>
          <w:rFonts w:ascii="Times New Roman" w:eastAsia="仿宋" w:hAnsi="Times New Roman" w:cs="Times New Roman"/>
          <w:color w:val="000000" w:themeColor="text1"/>
        </w:rPr>
        <w:t>4</w:t>
      </w:r>
      <w:r w:rsidR="00C03794">
        <w:rPr>
          <w:rFonts w:ascii="Times New Roman" w:eastAsia="仿宋" w:hAnsi="Times New Roman" w:cs="Times New Roman" w:hint="eastAsia"/>
          <w:color w:val="000000" w:themeColor="text1"/>
        </w:rPr>
        <w:t>.</w:t>
      </w:r>
      <w:r w:rsidR="00AE49E7">
        <w:rPr>
          <w:rFonts w:ascii="Times New Roman" w:eastAsia="仿宋" w:hAnsi="Times New Roman" w:cs="Times New Roman"/>
          <w:color w:val="000000" w:themeColor="text1"/>
        </w:rPr>
        <w:t>《</w:t>
      </w:r>
      <w:r w:rsidR="00AE49E7">
        <w:rPr>
          <w:rFonts w:ascii="Times New Roman" w:eastAsia="仿宋" w:hAnsi="Times New Roman" w:cs="Times New Roman"/>
          <w:color w:val="000000" w:themeColor="text1"/>
        </w:rPr>
        <w:t>Data Communications Networking (5th Edition)</w:t>
      </w:r>
      <w:r w:rsidR="00AE49E7">
        <w:rPr>
          <w:rFonts w:ascii="Times New Roman" w:eastAsia="仿宋" w:hAnsi="Times New Roman" w:cs="Times New Roman"/>
          <w:color w:val="000000" w:themeColor="text1"/>
        </w:rPr>
        <w:t>》</w:t>
      </w:r>
      <w:r w:rsidR="00AE49E7">
        <w:rPr>
          <w:rFonts w:ascii="Times New Roman" w:eastAsia="仿宋" w:hAnsi="Times New Roman" w:cs="Times New Roman"/>
          <w:color w:val="000000" w:themeColor="text1"/>
        </w:rPr>
        <w:t>, Behrouz A.Forouzan, McGraw-Hill, 2013.</w:t>
      </w:r>
    </w:p>
    <w:p w14:paraId="3C038CA2" w14:textId="495CFD9F" w:rsidR="00AE49E7" w:rsidRDefault="003A1B0D">
      <w:pPr>
        <w:pStyle w:val="a5"/>
        <w:adjustRightInd w:val="0"/>
        <w:snapToGrid w:val="0"/>
        <w:spacing w:before="0" w:beforeAutospacing="0" w:after="0" w:afterAutospacing="0"/>
        <w:ind w:firstLineChars="200" w:firstLine="480"/>
        <w:rPr>
          <w:rFonts w:ascii="Times New Roman" w:eastAsia="仿宋" w:hAnsi="Times New Roman" w:cs="Times New Roman"/>
          <w:color w:val="000000" w:themeColor="text1"/>
        </w:rPr>
      </w:pPr>
      <w:r>
        <w:rPr>
          <w:rFonts w:ascii="Times New Roman" w:eastAsia="仿宋" w:hAnsi="Times New Roman" w:cs="Times New Roman"/>
          <w:color w:val="000000" w:themeColor="text1"/>
        </w:rPr>
        <w:t>5</w:t>
      </w:r>
      <w:r w:rsidR="00AE49E7">
        <w:rPr>
          <w:rFonts w:ascii="Times New Roman" w:eastAsia="仿宋" w:hAnsi="Times New Roman" w:cs="Times New Roman"/>
          <w:color w:val="000000" w:themeColor="text1"/>
        </w:rPr>
        <w:t>.</w:t>
      </w:r>
      <w:r w:rsidR="00AE49E7">
        <w:rPr>
          <w:rFonts w:ascii="Times New Roman" w:eastAsia="仿宋" w:hAnsi="Times New Roman" w:cs="Times New Roman"/>
          <w:color w:val="000000" w:themeColor="text1"/>
        </w:rPr>
        <w:t>《</w:t>
      </w:r>
      <w:r w:rsidR="00AE49E7">
        <w:rPr>
          <w:rFonts w:ascii="Times New Roman" w:eastAsia="仿宋" w:hAnsi="Times New Roman" w:cs="Times New Roman"/>
          <w:color w:val="000000" w:themeColor="text1"/>
        </w:rPr>
        <w:t>Computer Networking: A Top-Down Approach (6th Edition)</w:t>
      </w:r>
      <w:r w:rsidR="00AE49E7">
        <w:rPr>
          <w:rFonts w:ascii="Times New Roman" w:eastAsia="仿宋" w:hAnsi="Times New Roman" w:cs="Times New Roman"/>
          <w:color w:val="000000" w:themeColor="text1"/>
        </w:rPr>
        <w:t>》</w:t>
      </w:r>
      <w:r w:rsidR="00AE49E7">
        <w:rPr>
          <w:rFonts w:ascii="Times New Roman" w:eastAsia="仿宋" w:hAnsi="Times New Roman" w:cs="Times New Roman"/>
          <w:color w:val="000000" w:themeColor="text1"/>
        </w:rPr>
        <w:t>, James F. Kurose and Keith W. Ross, Addison Wesley, 2012.</w:t>
      </w:r>
    </w:p>
    <w:p w14:paraId="6F3704EE" w14:textId="6F54A811" w:rsidR="00AE49E7" w:rsidRDefault="003A1B0D">
      <w:pPr>
        <w:pStyle w:val="a5"/>
        <w:adjustRightInd w:val="0"/>
        <w:snapToGrid w:val="0"/>
        <w:spacing w:before="0" w:beforeAutospacing="0" w:after="0" w:afterAutospacing="0"/>
        <w:ind w:firstLineChars="200" w:firstLine="480"/>
        <w:rPr>
          <w:rFonts w:ascii="Times New Roman" w:eastAsia="仿宋" w:hAnsi="Times New Roman" w:cs="Times New Roman"/>
          <w:kern w:val="2"/>
        </w:rPr>
      </w:pPr>
      <w:r>
        <w:rPr>
          <w:rFonts w:ascii="Times New Roman" w:eastAsia="仿宋" w:hAnsi="Times New Roman" w:cs="Times New Roman"/>
          <w:kern w:val="2"/>
        </w:rPr>
        <w:t>6</w:t>
      </w:r>
      <w:r w:rsidR="00AE49E7">
        <w:rPr>
          <w:rFonts w:ascii="Times New Roman" w:eastAsia="仿宋" w:hAnsi="Times New Roman" w:cs="Times New Roman"/>
          <w:kern w:val="2"/>
        </w:rPr>
        <w:t>.</w:t>
      </w:r>
      <w:r w:rsidR="00AE49E7">
        <w:rPr>
          <w:rFonts w:ascii="Times New Roman" w:eastAsia="仿宋" w:hAnsi="Times New Roman" w:cs="Times New Roman"/>
          <w:kern w:val="2"/>
        </w:rPr>
        <w:t>《计算机网络</w:t>
      </w:r>
      <w:r w:rsidR="00AE49E7">
        <w:rPr>
          <w:rFonts w:ascii="Times New Roman" w:eastAsia="仿宋" w:hAnsi="Times New Roman" w:cs="Times New Roman"/>
          <w:kern w:val="2"/>
        </w:rPr>
        <w:t>(</w:t>
      </w:r>
      <w:r w:rsidR="00AE49E7">
        <w:rPr>
          <w:rFonts w:ascii="Times New Roman" w:eastAsia="仿宋" w:hAnsi="Times New Roman" w:cs="Times New Roman"/>
          <w:kern w:val="2"/>
        </w:rPr>
        <w:t>第</w:t>
      </w:r>
      <w:r w:rsidR="00AE49E7">
        <w:rPr>
          <w:rFonts w:ascii="Times New Roman" w:eastAsia="仿宋" w:hAnsi="Times New Roman" w:cs="Times New Roman"/>
          <w:kern w:val="2"/>
        </w:rPr>
        <w:t>6</w:t>
      </w:r>
      <w:r w:rsidR="00AE49E7">
        <w:rPr>
          <w:rFonts w:ascii="Times New Roman" w:eastAsia="仿宋" w:hAnsi="Times New Roman" w:cs="Times New Roman"/>
          <w:kern w:val="2"/>
        </w:rPr>
        <w:t>版</w:t>
      </w:r>
      <w:r w:rsidR="00AE49E7">
        <w:rPr>
          <w:rFonts w:ascii="Times New Roman" w:eastAsia="仿宋" w:hAnsi="Times New Roman" w:cs="Times New Roman"/>
          <w:kern w:val="2"/>
        </w:rPr>
        <w:t>)</w:t>
      </w:r>
      <w:r w:rsidR="00AE49E7">
        <w:rPr>
          <w:rFonts w:ascii="Times New Roman" w:eastAsia="仿宋" w:hAnsi="Times New Roman" w:cs="Times New Roman"/>
          <w:kern w:val="2"/>
        </w:rPr>
        <w:t>》</w:t>
      </w:r>
      <w:r w:rsidR="00AE49E7">
        <w:rPr>
          <w:rFonts w:ascii="Times New Roman" w:eastAsia="仿宋" w:hAnsi="Times New Roman" w:cs="Times New Roman"/>
          <w:kern w:val="2"/>
        </w:rPr>
        <w:t>,</w:t>
      </w:r>
      <w:r w:rsidR="00AE49E7">
        <w:rPr>
          <w:rFonts w:ascii="Times New Roman" w:eastAsia="仿宋" w:hAnsi="Times New Roman" w:cs="Times New Roman"/>
          <w:kern w:val="2"/>
        </w:rPr>
        <w:t>谢希仁</w:t>
      </w:r>
      <w:r w:rsidR="00AE49E7">
        <w:rPr>
          <w:rFonts w:ascii="Times New Roman" w:eastAsia="仿宋" w:hAnsi="Times New Roman" w:cs="Times New Roman"/>
          <w:kern w:val="2"/>
        </w:rPr>
        <w:t>,</w:t>
      </w:r>
      <w:r w:rsidR="00AE49E7">
        <w:rPr>
          <w:rFonts w:ascii="Times New Roman" w:eastAsia="仿宋" w:hAnsi="Times New Roman" w:cs="Times New Roman"/>
          <w:kern w:val="2"/>
        </w:rPr>
        <w:t>电子工业出版社</w:t>
      </w:r>
      <w:r w:rsidR="00AE49E7">
        <w:rPr>
          <w:rFonts w:ascii="Times New Roman" w:eastAsia="仿宋" w:hAnsi="Times New Roman" w:cs="Times New Roman"/>
          <w:kern w:val="2"/>
        </w:rPr>
        <w:t>, 2013.</w:t>
      </w:r>
    </w:p>
    <w:p w14:paraId="2CC515C0" w14:textId="00A737F4" w:rsidR="00AE49E7" w:rsidRDefault="003A1B0D">
      <w:pPr>
        <w:pStyle w:val="a5"/>
        <w:adjustRightInd w:val="0"/>
        <w:snapToGrid w:val="0"/>
        <w:spacing w:before="0" w:beforeAutospacing="0" w:after="0" w:afterAutospacing="0"/>
        <w:ind w:firstLineChars="200" w:firstLine="480"/>
        <w:rPr>
          <w:rFonts w:ascii="Times New Roman" w:eastAsia="仿宋" w:hAnsi="Times New Roman" w:cs="Times New Roman"/>
          <w:color w:val="000000" w:themeColor="text1"/>
        </w:rPr>
      </w:pPr>
      <w:r>
        <w:rPr>
          <w:rFonts w:ascii="Times New Roman" w:eastAsia="仿宋" w:hAnsi="Times New Roman" w:cs="Times New Roman"/>
          <w:color w:val="000000" w:themeColor="text1"/>
        </w:rPr>
        <w:t>7</w:t>
      </w:r>
      <w:r w:rsidR="00AE49E7">
        <w:rPr>
          <w:rFonts w:ascii="Times New Roman" w:eastAsia="仿宋" w:hAnsi="Times New Roman" w:cs="Times New Roman"/>
          <w:color w:val="000000" w:themeColor="text1"/>
        </w:rPr>
        <w:t>.</w:t>
      </w:r>
      <w:r w:rsidR="00AE49E7">
        <w:rPr>
          <w:rFonts w:ascii="Times New Roman" w:eastAsia="仿宋" w:hAnsi="Times New Roman" w:cs="Times New Roman"/>
          <w:color w:val="000000" w:themeColor="text1"/>
        </w:rPr>
        <w:t>《</w:t>
      </w:r>
      <w:r w:rsidR="00AE49E7">
        <w:rPr>
          <w:rFonts w:ascii="Times New Roman" w:eastAsia="仿宋" w:hAnsi="Times New Roman" w:cs="Times New Roman"/>
          <w:color w:val="000000" w:themeColor="text1"/>
        </w:rPr>
        <w:t>Computer Networks: A Systems Approach (5th Edition)</w:t>
      </w:r>
      <w:r w:rsidR="00AE49E7">
        <w:rPr>
          <w:rFonts w:ascii="Times New Roman" w:eastAsia="仿宋" w:hAnsi="Times New Roman" w:cs="Times New Roman"/>
          <w:color w:val="000000" w:themeColor="text1"/>
        </w:rPr>
        <w:t>》，</w:t>
      </w:r>
      <w:r w:rsidR="00AE49E7">
        <w:rPr>
          <w:rFonts w:ascii="Times New Roman" w:eastAsia="仿宋" w:hAnsi="Times New Roman" w:cs="Times New Roman"/>
          <w:color w:val="000000" w:themeColor="text1"/>
        </w:rPr>
        <w:t xml:space="preserve"> Larry L.Peterson, Bruce S.Davie</w:t>
      </w:r>
      <w:r w:rsidR="00AE49E7">
        <w:rPr>
          <w:rFonts w:ascii="Times New Roman" w:eastAsia="仿宋" w:hAnsi="Times New Roman" w:cs="Times New Roman"/>
          <w:color w:val="000000" w:themeColor="text1"/>
        </w:rPr>
        <w:t>，</w:t>
      </w:r>
      <w:r w:rsidR="00AE49E7">
        <w:rPr>
          <w:rFonts w:ascii="Times New Roman" w:eastAsia="仿宋" w:hAnsi="Times New Roman" w:cs="Times New Roman"/>
          <w:color w:val="000000" w:themeColor="text1"/>
        </w:rPr>
        <w:t>Morgan Kaufmann, 2012.</w:t>
      </w:r>
    </w:p>
    <w:p w14:paraId="1FE020D2" w14:textId="48C0F86E" w:rsidR="00AE49E7" w:rsidRDefault="003A1B0D">
      <w:pPr>
        <w:adjustRightInd w:val="0"/>
        <w:snapToGrid w:val="0"/>
        <w:ind w:firstLineChars="200" w:firstLine="480"/>
        <w:jc w:val="left"/>
        <w:rPr>
          <w:rFonts w:ascii="Times New Roman" w:eastAsia="仿宋" w:hAnsi="Times New Roman" w:cs="Times New Roman"/>
          <w:color w:val="000000" w:themeColor="text1"/>
          <w:sz w:val="24"/>
          <w:szCs w:val="24"/>
        </w:rPr>
      </w:pPr>
      <w:r>
        <w:rPr>
          <w:rFonts w:ascii="Times New Roman" w:eastAsia="仿宋" w:hAnsi="Times New Roman" w:cs="Times New Roman"/>
          <w:color w:val="000000" w:themeColor="text1"/>
          <w:sz w:val="24"/>
          <w:szCs w:val="24"/>
        </w:rPr>
        <w:t>8</w:t>
      </w:r>
      <w:r w:rsidR="00AE49E7">
        <w:rPr>
          <w:rFonts w:ascii="Times New Roman" w:eastAsia="仿宋" w:hAnsi="Times New Roman" w:cs="Times New Roman"/>
          <w:color w:val="000000" w:themeColor="text1"/>
          <w:sz w:val="24"/>
          <w:szCs w:val="24"/>
        </w:rPr>
        <w:t>.</w:t>
      </w:r>
      <w:r w:rsidR="00AE49E7">
        <w:rPr>
          <w:rFonts w:ascii="Times New Roman" w:eastAsia="仿宋" w:hAnsi="Times New Roman" w:cs="Times New Roman"/>
          <w:color w:val="000000" w:themeColor="text1"/>
          <w:sz w:val="24"/>
          <w:szCs w:val="24"/>
        </w:rPr>
        <w:t>《</w:t>
      </w:r>
      <w:r w:rsidR="00AE49E7">
        <w:rPr>
          <w:rFonts w:ascii="Times New Roman" w:eastAsia="仿宋" w:hAnsi="Times New Roman" w:cs="Times New Roman"/>
          <w:color w:val="000000" w:themeColor="text1"/>
          <w:sz w:val="24"/>
          <w:szCs w:val="24"/>
        </w:rPr>
        <w:t>Network Consultants Handbook (Cisco Press Networking Technology)</w:t>
      </w:r>
      <w:r w:rsidR="00AE49E7">
        <w:rPr>
          <w:rFonts w:ascii="Times New Roman" w:eastAsia="仿宋" w:hAnsi="Times New Roman" w:cs="Times New Roman"/>
          <w:color w:val="000000" w:themeColor="text1"/>
          <w:sz w:val="24"/>
          <w:szCs w:val="24"/>
        </w:rPr>
        <w:t>》，</w:t>
      </w:r>
      <w:r w:rsidR="00AE49E7">
        <w:rPr>
          <w:rFonts w:ascii="Times New Roman" w:eastAsia="仿宋" w:hAnsi="Times New Roman" w:cs="Times New Roman"/>
          <w:color w:val="000000" w:themeColor="text1"/>
          <w:sz w:val="24"/>
          <w:szCs w:val="24"/>
        </w:rPr>
        <w:t>Matthew J Castelli</w:t>
      </w:r>
      <w:r w:rsidR="00AE49E7">
        <w:rPr>
          <w:rFonts w:ascii="Times New Roman" w:eastAsia="仿宋" w:hAnsi="Times New Roman" w:cs="Times New Roman"/>
          <w:color w:val="000000" w:themeColor="text1"/>
          <w:sz w:val="24"/>
          <w:szCs w:val="24"/>
        </w:rPr>
        <w:t>，</w:t>
      </w:r>
      <w:r w:rsidR="00AE49E7">
        <w:rPr>
          <w:rFonts w:ascii="Times New Roman" w:eastAsia="仿宋" w:hAnsi="Times New Roman" w:cs="Times New Roman"/>
          <w:color w:val="000000" w:themeColor="text1"/>
          <w:sz w:val="24"/>
          <w:szCs w:val="24"/>
        </w:rPr>
        <w:t>Ciso Press</w:t>
      </w:r>
      <w:r w:rsidR="00AE49E7">
        <w:rPr>
          <w:rFonts w:ascii="Times New Roman" w:eastAsia="仿宋" w:hAnsi="Times New Roman" w:cs="Times New Roman"/>
          <w:color w:val="000000" w:themeColor="text1"/>
          <w:sz w:val="24"/>
          <w:szCs w:val="24"/>
        </w:rPr>
        <w:t>，</w:t>
      </w:r>
      <w:r w:rsidR="00AE49E7">
        <w:rPr>
          <w:rFonts w:ascii="Times New Roman" w:eastAsia="仿宋" w:hAnsi="Times New Roman" w:cs="Times New Roman"/>
          <w:color w:val="000000" w:themeColor="text1"/>
          <w:sz w:val="24"/>
          <w:szCs w:val="24"/>
        </w:rPr>
        <w:t>2001.</w:t>
      </w:r>
    </w:p>
    <w:p w14:paraId="7457E95C" w14:textId="77777777" w:rsidR="00AE49E7" w:rsidRDefault="00AE49E7">
      <w:pPr>
        <w:pStyle w:val="a5"/>
        <w:adjustRightInd w:val="0"/>
        <w:snapToGrid w:val="0"/>
        <w:spacing w:before="0" w:beforeAutospacing="0" w:after="0" w:afterAutospacing="0"/>
        <w:rPr>
          <w:rFonts w:ascii="Times New Roman" w:eastAsia="仿宋" w:hAnsi="Times New Roman" w:cs="Times New Roman"/>
          <w:b/>
        </w:rPr>
      </w:pPr>
      <w:r>
        <w:rPr>
          <w:rFonts w:ascii="Times New Roman" w:eastAsia="仿宋" w:hAnsi="Times New Roman" w:cs="Times New Roman" w:hint="eastAsia"/>
          <w:b/>
        </w:rPr>
        <w:t>（三）</w:t>
      </w:r>
      <w:r>
        <w:rPr>
          <w:rFonts w:ascii="Times New Roman" w:eastAsia="仿宋" w:hAnsi="Times New Roman" w:cs="Times New Roman"/>
          <w:b/>
        </w:rPr>
        <w:t>其他学习资源：</w:t>
      </w:r>
    </w:p>
    <w:p w14:paraId="6BA05CCA" w14:textId="77777777" w:rsidR="00AE49E7" w:rsidRDefault="00AE49E7">
      <w:pPr>
        <w:pStyle w:val="a5"/>
        <w:adjustRightInd w:val="0"/>
        <w:snapToGrid w:val="0"/>
        <w:spacing w:before="0" w:beforeAutospacing="0" w:after="0" w:afterAutospacing="0"/>
        <w:ind w:firstLineChars="200" w:firstLine="480"/>
        <w:rPr>
          <w:rFonts w:ascii="Times New Roman" w:eastAsia="仿宋" w:hAnsi="Times New Roman" w:cs="Times New Roman"/>
          <w:color w:val="000000" w:themeColor="text1"/>
        </w:rPr>
      </w:pPr>
      <w:r>
        <w:rPr>
          <w:rFonts w:ascii="Times New Roman" w:eastAsia="仿宋" w:hAnsi="Times New Roman" w:cs="Times New Roman"/>
          <w:color w:val="000000" w:themeColor="text1"/>
        </w:rPr>
        <w:t>1.</w:t>
      </w:r>
      <w:r>
        <w:rPr>
          <w:rFonts w:ascii="Times New Roman" w:eastAsia="仿宋" w:hAnsi="Times New Roman" w:cs="Times New Roman" w:hint="eastAsia"/>
          <w:color w:val="000000" w:themeColor="text1"/>
        </w:rPr>
        <w:t xml:space="preserve"> </w:t>
      </w:r>
      <w:r>
        <w:rPr>
          <w:rFonts w:ascii="Times New Roman" w:eastAsia="仿宋" w:hAnsi="Times New Roman" w:cs="Times New Roman"/>
          <w:color w:val="000000" w:themeColor="text1"/>
        </w:rPr>
        <w:t>IEEE Communication Mag. http://www.comsoc.org/commag</w:t>
      </w:r>
    </w:p>
    <w:p w14:paraId="0214A0A8" w14:textId="77777777" w:rsidR="00AE49E7" w:rsidRDefault="00AE49E7">
      <w:pPr>
        <w:pStyle w:val="a5"/>
        <w:adjustRightInd w:val="0"/>
        <w:snapToGrid w:val="0"/>
        <w:spacing w:before="0" w:beforeAutospacing="0" w:after="0" w:afterAutospacing="0"/>
        <w:ind w:firstLineChars="200" w:firstLine="480"/>
        <w:rPr>
          <w:rFonts w:ascii="Times New Roman" w:eastAsia="仿宋" w:hAnsi="Times New Roman" w:cs="Times New Roman"/>
          <w:color w:val="000000" w:themeColor="text1"/>
        </w:rPr>
      </w:pPr>
      <w:r>
        <w:rPr>
          <w:rFonts w:ascii="Times New Roman" w:eastAsia="仿宋" w:hAnsi="Times New Roman" w:cs="Times New Roman"/>
          <w:color w:val="000000" w:themeColor="text1"/>
        </w:rPr>
        <w:t>2.</w:t>
      </w:r>
      <w:r>
        <w:rPr>
          <w:rFonts w:ascii="Times New Roman" w:eastAsia="仿宋" w:hAnsi="Times New Roman" w:cs="Times New Roman" w:hint="eastAsia"/>
          <w:color w:val="000000" w:themeColor="text1"/>
        </w:rPr>
        <w:t xml:space="preserve"> </w:t>
      </w:r>
      <w:r>
        <w:rPr>
          <w:rFonts w:ascii="Times New Roman" w:eastAsia="仿宋" w:hAnsi="Times New Roman" w:cs="Times New Roman"/>
          <w:color w:val="000000" w:themeColor="text1"/>
        </w:rPr>
        <w:t>ACM SIGCOMM. http://www.sigcomm.org/events/sigcomm-conference</w:t>
      </w:r>
    </w:p>
    <w:p w14:paraId="6C63F677" w14:textId="77777777" w:rsidR="00AE49E7" w:rsidRDefault="00AE49E7">
      <w:pPr>
        <w:pStyle w:val="a5"/>
        <w:adjustRightInd w:val="0"/>
        <w:snapToGrid w:val="0"/>
        <w:spacing w:before="0" w:beforeAutospacing="0" w:after="0" w:afterAutospacing="0"/>
        <w:ind w:firstLineChars="200" w:firstLine="480"/>
        <w:rPr>
          <w:rFonts w:ascii="Times New Roman" w:eastAsia="仿宋" w:hAnsi="Times New Roman" w:cs="Times New Roman"/>
          <w:color w:val="000000" w:themeColor="text1"/>
        </w:rPr>
      </w:pPr>
      <w:r>
        <w:rPr>
          <w:rFonts w:ascii="Times New Roman" w:eastAsia="仿宋" w:hAnsi="Times New Roman" w:cs="Times New Roman"/>
          <w:color w:val="000000" w:themeColor="text1"/>
        </w:rPr>
        <w:t>3.</w:t>
      </w:r>
      <w:r>
        <w:rPr>
          <w:rFonts w:ascii="Times New Roman" w:eastAsia="仿宋" w:hAnsi="Times New Roman" w:cs="Times New Roman" w:hint="eastAsia"/>
          <w:color w:val="000000" w:themeColor="text1"/>
        </w:rPr>
        <w:t xml:space="preserve"> </w:t>
      </w:r>
      <w:r>
        <w:rPr>
          <w:rFonts w:ascii="Times New Roman" w:eastAsia="仿宋" w:hAnsi="Times New Roman" w:cs="Times New Roman"/>
          <w:color w:val="000000" w:themeColor="text1"/>
        </w:rPr>
        <w:t>Reproducing Network Research network systems experiments made accessible, runnable, and reproducible. https://reproducingnetworkresearch.wordpress.com/</w:t>
      </w:r>
    </w:p>
    <w:p w14:paraId="51F31E3B" w14:textId="77777777" w:rsidR="00AE49E7" w:rsidRDefault="00AE49E7">
      <w:pPr>
        <w:pStyle w:val="a5"/>
        <w:adjustRightInd w:val="0"/>
        <w:snapToGrid w:val="0"/>
        <w:spacing w:before="0" w:beforeAutospacing="0" w:after="0" w:afterAutospacing="0"/>
        <w:ind w:firstLine="420"/>
        <w:rPr>
          <w:rFonts w:ascii="Times New Roman" w:eastAsia="仿宋" w:hAnsi="Times New Roman" w:cs="Times New Roman"/>
          <w:bCs/>
          <w:kern w:val="2"/>
        </w:rPr>
      </w:pPr>
    </w:p>
    <w:p w14:paraId="76DB96AC" w14:textId="77777777" w:rsidR="00AE49E7" w:rsidRDefault="00AE49E7">
      <w:pPr>
        <w:adjustRightInd w:val="0"/>
        <w:snapToGrid w:val="0"/>
        <w:rPr>
          <w:rFonts w:ascii="Times New Roman" w:hAnsi="Times New Roman" w:cs="Times New Roman"/>
        </w:rPr>
        <w:sectPr w:rsidR="00AE49E7" w:rsidSect="00820B75">
          <w:type w:val="continuous"/>
          <w:pgSz w:w="11906" w:h="16838"/>
          <w:pgMar w:top="1440" w:right="1797" w:bottom="1440" w:left="1797" w:header="851" w:footer="992" w:gutter="0"/>
          <w:cols w:space="425"/>
          <w:docGrid w:linePitch="312"/>
        </w:sectPr>
      </w:pPr>
    </w:p>
    <w:p w14:paraId="61302B22" w14:textId="77777777" w:rsidR="00AE49E7" w:rsidRDefault="00AE49E7">
      <w:pPr>
        <w:adjustRightInd w:val="0"/>
        <w:snapToGrid w:val="0"/>
        <w:rPr>
          <w:rFonts w:ascii="Times New Roman" w:hAnsi="Times New Roman" w:cs="Times New Roman"/>
        </w:rPr>
      </w:pPr>
      <w:r>
        <w:rPr>
          <w:rFonts w:ascii="Times New Roman" w:eastAsia="黑体" w:hAnsi="Times New Roman" w:cs="Times New Roman"/>
          <w:sz w:val="28"/>
          <w:szCs w:val="28"/>
        </w:rPr>
        <w:lastRenderedPageBreak/>
        <w:t>八、评分标准</w:t>
      </w:r>
    </w:p>
    <w:tbl>
      <w:tblPr>
        <w:tblW w:w="5000" w:type="pct"/>
        <w:tblLook w:val="04A0" w:firstRow="1" w:lastRow="0" w:firstColumn="1" w:lastColumn="0" w:noHBand="0" w:noVBand="1"/>
      </w:tblPr>
      <w:tblGrid>
        <w:gridCol w:w="1171"/>
        <w:gridCol w:w="2533"/>
        <w:gridCol w:w="2533"/>
        <w:gridCol w:w="2533"/>
        <w:gridCol w:w="2533"/>
        <w:gridCol w:w="2645"/>
      </w:tblGrid>
      <w:tr w:rsidR="00AE49E7" w14:paraId="46BE11AD" w14:textId="77777777">
        <w:trPr>
          <w:trHeight w:val="570"/>
        </w:trPr>
        <w:tc>
          <w:tcPr>
            <w:tcW w:w="420" w:type="pct"/>
            <w:vMerge w:val="restart"/>
            <w:tcBorders>
              <w:top w:val="single" w:sz="4" w:space="0" w:color="auto"/>
              <w:left w:val="single" w:sz="4" w:space="0" w:color="auto"/>
              <w:bottom w:val="single" w:sz="4" w:space="0" w:color="auto"/>
              <w:right w:val="single" w:sz="4" w:space="0" w:color="auto"/>
            </w:tcBorders>
            <w:shd w:val="clear" w:color="000000" w:fill="D8D8D8"/>
            <w:vAlign w:val="center"/>
          </w:tcPr>
          <w:p w14:paraId="0FF3B1DD" w14:textId="77777777" w:rsidR="00AE49E7" w:rsidRDefault="00AE49E7">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课程目标</w:t>
            </w:r>
          </w:p>
        </w:tc>
        <w:tc>
          <w:tcPr>
            <w:tcW w:w="4580" w:type="pct"/>
            <w:gridSpan w:val="5"/>
            <w:tcBorders>
              <w:top w:val="single" w:sz="4" w:space="0" w:color="auto"/>
              <w:left w:val="nil"/>
              <w:bottom w:val="single" w:sz="4" w:space="0" w:color="auto"/>
              <w:right w:val="single" w:sz="4" w:space="0" w:color="auto"/>
            </w:tcBorders>
            <w:shd w:val="clear" w:color="000000" w:fill="D8D8D8"/>
            <w:vAlign w:val="center"/>
          </w:tcPr>
          <w:p w14:paraId="12FB1E17" w14:textId="77777777" w:rsidR="00AE49E7" w:rsidRDefault="00AE49E7">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评分标准</w:t>
            </w:r>
          </w:p>
        </w:tc>
      </w:tr>
      <w:tr w:rsidR="00AE49E7" w14:paraId="21BAFAC6" w14:textId="77777777">
        <w:trPr>
          <w:trHeight w:val="360"/>
        </w:trPr>
        <w:tc>
          <w:tcPr>
            <w:tcW w:w="420" w:type="pct"/>
            <w:vMerge/>
            <w:tcBorders>
              <w:top w:val="single" w:sz="4" w:space="0" w:color="auto"/>
              <w:left w:val="single" w:sz="4" w:space="0" w:color="auto"/>
              <w:bottom w:val="single" w:sz="4" w:space="0" w:color="auto"/>
              <w:right w:val="single" w:sz="4" w:space="0" w:color="auto"/>
            </w:tcBorders>
            <w:vAlign w:val="center"/>
          </w:tcPr>
          <w:p w14:paraId="04B8F1F8" w14:textId="77777777" w:rsidR="00AE49E7" w:rsidRDefault="00AE49E7">
            <w:pPr>
              <w:widowControl/>
              <w:adjustRightInd w:val="0"/>
              <w:snapToGrid w:val="0"/>
              <w:jc w:val="left"/>
              <w:rPr>
                <w:rFonts w:ascii="Times New Roman" w:eastAsia="仿宋" w:hAnsi="Times New Roman" w:cs="Times New Roman"/>
                <w:b/>
                <w:bCs/>
                <w:color w:val="000000" w:themeColor="text1"/>
                <w:kern w:val="0"/>
                <w:sz w:val="24"/>
                <w:szCs w:val="24"/>
              </w:rPr>
            </w:pPr>
          </w:p>
        </w:tc>
        <w:tc>
          <w:tcPr>
            <w:tcW w:w="908" w:type="pct"/>
            <w:tcBorders>
              <w:top w:val="nil"/>
              <w:left w:val="nil"/>
              <w:bottom w:val="single" w:sz="4" w:space="0" w:color="auto"/>
              <w:right w:val="single" w:sz="4" w:space="0" w:color="auto"/>
            </w:tcBorders>
            <w:shd w:val="clear" w:color="000000" w:fill="D8D8D8"/>
            <w:vAlign w:val="center"/>
          </w:tcPr>
          <w:p w14:paraId="46275B95" w14:textId="77777777" w:rsidR="00AE49E7" w:rsidRDefault="00AE49E7">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90-100</w:t>
            </w:r>
          </w:p>
        </w:tc>
        <w:tc>
          <w:tcPr>
            <w:tcW w:w="908" w:type="pct"/>
            <w:tcBorders>
              <w:top w:val="nil"/>
              <w:left w:val="nil"/>
              <w:bottom w:val="single" w:sz="4" w:space="0" w:color="auto"/>
              <w:right w:val="single" w:sz="4" w:space="0" w:color="auto"/>
            </w:tcBorders>
            <w:shd w:val="clear" w:color="000000" w:fill="D8D8D8"/>
            <w:vAlign w:val="center"/>
          </w:tcPr>
          <w:p w14:paraId="6EF14E93" w14:textId="77777777" w:rsidR="00AE49E7" w:rsidRDefault="00AE49E7">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80-89</w:t>
            </w:r>
          </w:p>
        </w:tc>
        <w:tc>
          <w:tcPr>
            <w:tcW w:w="908" w:type="pct"/>
            <w:tcBorders>
              <w:top w:val="nil"/>
              <w:left w:val="nil"/>
              <w:bottom w:val="single" w:sz="4" w:space="0" w:color="auto"/>
              <w:right w:val="single" w:sz="4" w:space="0" w:color="auto"/>
            </w:tcBorders>
            <w:shd w:val="clear" w:color="auto" w:fill="D9D9D9" w:themeFill="background1" w:themeFillShade="D9"/>
            <w:vAlign w:val="center"/>
          </w:tcPr>
          <w:p w14:paraId="3A604960" w14:textId="77777777" w:rsidR="00AE49E7" w:rsidRDefault="00AE49E7">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70-79</w:t>
            </w:r>
          </w:p>
        </w:tc>
        <w:tc>
          <w:tcPr>
            <w:tcW w:w="908" w:type="pct"/>
            <w:tcBorders>
              <w:top w:val="nil"/>
              <w:left w:val="nil"/>
              <w:bottom w:val="single" w:sz="4" w:space="0" w:color="auto"/>
              <w:right w:val="single" w:sz="4" w:space="0" w:color="auto"/>
            </w:tcBorders>
            <w:shd w:val="clear" w:color="000000" w:fill="D8D8D8"/>
            <w:vAlign w:val="center"/>
          </w:tcPr>
          <w:p w14:paraId="1AEBB7FA" w14:textId="77777777" w:rsidR="00AE49E7" w:rsidRDefault="00AE49E7">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60-69</w:t>
            </w:r>
          </w:p>
        </w:tc>
        <w:tc>
          <w:tcPr>
            <w:tcW w:w="948" w:type="pct"/>
            <w:tcBorders>
              <w:top w:val="nil"/>
              <w:left w:val="nil"/>
              <w:bottom w:val="single" w:sz="4" w:space="0" w:color="auto"/>
              <w:right w:val="single" w:sz="4" w:space="0" w:color="auto"/>
            </w:tcBorders>
            <w:shd w:val="clear" w:color="000000" w:fill="D8D8D8"/>
            <w:vAlign w:val="center"/>
          </w:tcPr>
          <w:p w14:paraId="5FFDABF7" w14:textId="77777777" w:rsidR="00AE49E7" w:rsidRDefault="00AE49E7">
            <w:pPr>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0-59</w:t>
            </w:r>
          </w:p>
        </w:tc>
      </w:tr>
      <w:tr w:rsidR="00AE49E7" w14:paraId="73BFBD3A" w14:textId="77777777">
        <w:trPr>
          <w:trHeight w:val="567"/>
        </w:trPr>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1D3341D1"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课程目标</w:t>
            </w:r>
            <w:r>
              <w:rPr>
                <w:rFonts w:ascii="Times New Roman" w:eastAsia="仿宋" w:hAnsi="Times New Roman" w:cs="Times New Roman"/>
                <w:sz w:val="24"/>
                <w:szCs w:val="24"/>
              </w:rPr>
              <w:t>1</w:t>
            </w:r>
          </w:p>
        </w:tc>
        <w:tc>
          <w:tcPr>
            <w:tcW w:w="908" w:type="pct"/>
            <w:tcBorders>
              <w:top w:val="single" w:sz="4" w:space="0" w:color="auto"/>
              <w:left w:val="single" w:sz="4" w:space="0" w:color="auto"/>
              <w:bottom w:val="single" w:sz="4" w:space="0" w:color="auto"/>
              <w:right w:val="single" w:sz="4" w:space="0" w:color="auto"/>
            </w:tcBorders>
            <w:shd w:val="clear" w:color="auto" w:fill="auto"/>
            <w:vAlign w:val="center"/>
          </w:tcPr>
          <w:p w14:paraId="5270B821"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灵活运用计算机网络涉及的相关工具和软件，分析及评估计算机网络协议</w:t>
            </w:r>
          </w:p>
        </w:tc>
        <w:tc>
          <w:tcPr>
            <w:tcW w:w="908" w:type="pct"/>
            <w:tcBorders>
              <w:top w:val="single" w:sz="4" w:space="0" w:color="auto"/>
              <w:left w:val="single" w:sz="4" w:space="0" w:color="auto"/>
              <w:bottom w:val="single" w:sz="4" w:space="0" w:color="auto"/>
              <w:right w:val="single" w:sz="4" w:space="0" w:color="auto"/>
            </w:tcBorders>
            <w:shd w:val="clear" w:color="auto" w:fill="auto"/>
            <w:vAlign w:val="center"/>
          </w:tcPr>
          <w:p w14:paraId="4954B596"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熟练运用计算机网络涉及的相关工具和软件，分析及评估计算机网络协议</w:t>
            </w:r>
          </w:p>
        </w:tc>
        <w:tc>
          <w:tcPr>
            <w:tcW w:w="908" w:type="pct"/>
            <w:tcBorders>
              <w:top w:val="single" w:sz="4" w:space="0" w:color="auto"/>
              <w:left w:val="single" w:sz="4" w:space="0" w:color="auto"/>
              <w:bottom w:val="single" w:sz="4" w:space="0" w:color="auto"/>
              <w:right w:val="single" w:sz="4" w:space="0" w:color="auto"/>
            </w:tcBorders>
            <w:shd w:val="clear" w:color="auto" w:fill="auto"/>
            <w:vAlign w:val="center"/>
          </w:tcPr>
          <w:p w14:paraId="51C70F09"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运用计算机网络涉及的相关工具和软件，分析及评估计算机网络协议</w:t>
            </w:r>
          </w:p>
        </w:tc>
        <w:tc>
          <w:tcPr>
            <w:tcW w:w="908" w:type="pct"/>
            <w:tcBorders>
              <w:top w:val="single" w:sz="4" w:space="0" w:color="auto"/>
              <w:left w:val="single" w:sz="4" w:space="0" w:color="auto"/>
              <w:bottom w:val="single" w:sz="4" w:space="0" w:color="auto"/>
              <w:right w:val="single" w:sz="4" w:space="0" w:color="auto"/>
            </w:tcBorders>
            <w:shd w:val="clear" w:color="auto" w:fill="auto"/>
            <w:vAlign w:val="center"/>
          </w:tcPr>
          <w:p w14:paraId="5C98BA6A"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运用计算机网络涉及的相关工具和软件，分析计算机网络协议</w:t>
            </w:r>
            <w:r>
              <w:rPr>
                <w:rFonts w:ascii="Times New Roman" w:eastAsia="仿宋" w:hAnsi="Times New Roman" w:cs="Times New Roman"/>
                <w:sz w:val="24"/>
                <w:szCs w:val="24"/>
              </w:rPr>
              <w:t xml:space="preserve"> </w:t>
            </w:r>
          </w:p>
        </w:tc>
        <w:tc>
          <w:tcPr>
            <w:tcW w:w="948" w:type="pct"/>
            <w:tcBorders>
              <w:top w:val="single" w:sz="4" w:space="0" w:color="auto"/>
              <w:left w:val="single" w:sz="4" w:space="0" w:color="auto"/>
              <w:bottom w:val="single" w:sz="4" w:space="0" w:color="auto"/>
              <w:right w:val="single" w:sz="4" w:space="0" w:color="auto"/>
            </w:tcBorders>
            <w:shd w:val="clear" w:color="auto" w:fill="auto"/>
            <w:vAlign w:val="center"/>
          </w:tcPr>
          <w:p w14:paraId="6A344ECB"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运用计算机网络涉及的相关工具和软件，基本分析计算机网络协议</w:t>
            </w:r>
            <w:r>
              <w:rPr>
                <w:rFonts w:ascii="Times New Roman" w:eastAsia="仿宋" w:hAnsi="Times New Roman" w:cs="Times New Roman"/>
                <w:sz w:val="24"/>
                <w:szCs w:val="24"/>
              </w:rPr>
              <w:t xml:space="preserve"> </w:t>
            </w:r>
          </w:p>
        </w:tc>
      </w:tr>
      <w:tr w:rsidR="00AE49E7" w14:paraId="398FC817" w14:textId="77777777">
        <w:trPr>
          <w:trHeight w:val="567"/>
        </w:trPr>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1DCB4119"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课程目标</w:t>
            </w:r>
            <w:r>
              <w:rPr>
                <w:rFonts w:ascii="Times New Roman" w:eastAsia="仿宋" w:hAnsi="Times New Roman" w:cs="Times New Roman"/>
                <w:sz w:val="24"/>
                <w:szCs w:val="24"/>
              </w:rPr>
              <w:t>2</w:t>
            </w:r>
          </w:p>
        </w:tc>
        <w:tc>
          <w:tcPr>
            <w:tcW w:w="908" w:type="pct"/>
            <w:tcBorders>
              <w:top w:val="single" w:sz="4" w:space="0" w:color="auto"/>
              <w:left w:val="single" w:sz="4" w:space="0" w:color="auto"/>
              <w:bottom w:val="single" w:sz="4" w:space="0" w:color="auto"/>
              <w:right w:val="single" w:sz="4" w:space="0" w:color="auto"/>
            </w:tcBorders>
            <w:shd w:val="clear" w:color="auto" w:fill="auto"/>
            <w:vAlign w:val="center"/>
          </w:tcPr>
          <w:p w14:paraId="198D2CA2"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设计和开发合理的计算机网络通信程序</w:t>
            </w:r>
          </w:p>
        </w:tc>
        <w:tc>
          <w:tcPr>
            <w:tcW w:w="908" w:type="pct"/>
            <w:tcBorders>
              <w:top w:val="single" w:sz="4" w:space="0" w:color="auto"/>
              <w:left w:val="single" w:sz="4" w:space="0" w:color="auto"/>
              <w:bottom w:val="single" w:sz="4" w:space="0" w:color="auto"/>
              <w:right w:val="single" w:sz="4" w:space="0" w:color="auto"/>
            </w:tcBorders>
            <w:shd w:val="clear" w:color="auto" w:fill="auto"/>
            <w:vAlign w:val="center"/>
          </w:tcPr>
          <w:p w14:paraId="57F60071"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设计和开发可用的计算机网络通信程序</w:t>
            </w:r>
          </w:p>
        </w:tc>
        <w:tc>
          <w:tcPr>
            <w:tcW w:w="908" w:type="pct"/>
            <w:tcBorders>
              <w:top w:val="single" w:sz="4" w:space="0" w:color="auto"/>
              <w:left w:val="single" w:sz="4" w:space="0" w:color="auto"/>
              <w:bottom w:val="single" w:sz="4" w:space="0" w:color="auto"/>
              <w:right w:val="single" w:sz="4" w:space="0" w:color="auto"/>
            </w:tcBorders>
            <w:shd w:val="clear" w:color="auto" w:fill="auto"/>
            <w:vAlign w:val="center"/>
          </w:tcPr>
          <w:p w14:paraId="137BD4BB"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设计和开发参考的计算机网络通信程序</w:t>
            </w:r>
          </w:p>
        </w:tc>
        <w:tc>
          <w:tcPr>
            <w:tcW w:w="908" w:type="pct"/>
            <w:tcBorders>
              <w:top w:val="single" w:sz="4" w:space="0" w:color="auto"/>
              <w:left w:val="single" w:sz="4" w:space="0" w:color="auto"/>
              <w:bottom w:val="single" w:sz="4" w:space="0" w:color="auto"/>
              <w:right w:val="single" w:sz="4" w:space="0" w:color="auto"/>
            </w:tcBorders>
            <w:shd w:val="clear" w:color="auto" w:fill="auto"/>
            <w:vAlign w:val="center"/>
          </w:tcPr>
          <w:p w14:paraId="109CD012"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设计和开发计算机网络通信程序</w:t>
            </w:r>
          </w:p>
        </w:tc>
        <w:tc>
          <w:tcPr>
            <w:tcW w:w="948" w:type="pct"/>
            <w:tcBorders>
              <w:top w:val="single" w:sz="4" w:space="0" w:color="auto"/>
              <w:left w:val="single" w:sz="4" w:space="0" w:color="auto"/>
              <w:bottom w:val="single" w:sz="4" w:space="0" w:color="auto"/>
              <w:right w:val="single" w:sz="4" w:space="0" w:color="auto"/>
            </w:tcBorders>
            <w:shd w:val="clear" w:color="auto" w:fill="auto"/>
            <w:vAlign w:val="center"/>
          </w:tcPr>
          <w:p w14:paraId="6AE6F69D" w14:textId="77777777" w:rsidR="00AE49E7" w:rsidRDefault="00AE49E7">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设计和开发计算机网络通信程序能力一般</w:t>
            </w:r>
          </w:p>
        </w:tc>
      </w:tr>
    </w:tbl>
    <w:p w14:paraId="5BFBF94A" w14:textId="77777777" w:rsidR="00AE49E7" w:rsidRDefault="00AE49E7">
      <w:pPr>
        <w:adjustRightInd w:val="0"/>
        <w:snapToGrid w:val="0"/>
        <w:rPr>
          <w:rFonts w:ascii="Times New Roman" w:hAnsi="Times New Roman" w:cs="Times New Roman"/>
        </w:rPr>
        <w:sectPr w:rsidR="00AE49E7">
          <w:headerReference w:type="default" r:id="rId7"/>
          <w:pgSz w:w="16838" w:h="11906" w:orient="landscape"/>
          <w:pgMar w:top="1797" w:right="1440" w:bottom="1797" w:left="1440" w:header="851" w:footer="992" w:gutter="0"/>
          <w:cols w:space="425"/>
          <w:docGrid w:linePitch="312"/>
        </w:sectPr>
      </w:pPr>
      <w:r>
        <w:rPr>
          <w:rFonts w:ascii="Times New Roman" w:hAnsi="Times New Roman" w:cs="Times New Roman"/>
        </w:rPr>
        <w:br w:type="page"/>
      </w:r>
    </w:p>
    <w:p w14:paraId="6C976B0A" w14:textId="77777777" w:rsidR="00446950" w:rsidRDefault="00446950"/>
    <w:sectPr w:rsidR="004469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14099" w14:textId="77777777" w:rsidR="004D5C25" w:rsidRDefault="004D5C25">
      <w:r>
        <w:separator/>
      </w:r>
    </w:p>
  </w:endnote>
  <w:endnote w:type="continuationSeparator" w:id="0">
    <w:p w14:paraId="2FFCC940" w14:textId="77777777" w:rsidR="004D5C25" w:rsidRDefault="004D5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91DAF" w14:textId="77777777" w:rsidR="004D5C25" w:rsidRDefault="004D5C25">
      <w:r>
        <w:separator/>
      </w:r>
    </w:p>
  </w:footnote>
  <w:footnote w:type="continuationSeparator" w:id="0">
    <w:p w14:paraId="56D94759" w14:textId="77777777" w:rsidR="004D5C25" w:rsidRDefault="004D5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D341A" w14:textId="77777777" w:rsidR="00AE5CD0" w:rsidRDefault="00AE5CD0">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475EFC"/>
    <w:multiLevelType w:val="singleLevel"/>
    <w:tmpl w:val="87475EFC"/>
    <w:lvl w:ilvl="0">
      <w:start w:val="1"/>
      <w:numFmt w:val="decimal"/>
      <w:suff w:val="space"/>
      <w:lvlText w:val="%1."/>
      <w:lvlJc w:val="left"/>
    </w:lvl>
  </w:abstractNum>
  <w:abstractNum w:abstractNumId="1" w15:restartNumberingAfterBreak="0">
    <w:nsid w:val="D1FDB9DF"/>
    <w:multiLevelType w:val="singleLevel"/>
    <w:tmpl w:val="D1FDB9DF"/>
    <w:lvl w:ilvl="0">
      <w:start w:val="1"/>
      <w:numFmt w:val="decimal"/>
      <w:suff w:val="space"/>
      <w:lvlText w:val="%1."/>
      <w:lvlJc w:val="left"/>
    </w:lvl>
  </w:abstractNum>
  <w:abstractNum w:abstractNumId="2" w15:restartNumberingAfterBreak="0">
    <w:nsid w:val="E98B89AA"/>
    <w:multiLevelType w:val="singleLevel"/>
    <w:tmpl w:val="E98B89AA"/>
    <w:lvl w:ilvl="0">
      <w:start w:val="1"/>
      <w:numFmt w:val="decimal"/>
      <w:suff w:val="space"/>
      <w:lvlText w:val="%1."/>
      <w:lvlJc w:val="left"/>
    </w:lvl>
  </w:abstractNum>
  <w:abstractNum w:abstractNumId="3" w15:restartNumberingAfterBreak="0">
    <w:nsid w:val="152147E2"/>
    <w:multiLevelType w:val="singleLevel"/>
    <w:tmpl w:val="152147E2"/>
    <w:lvl w:ilvl="0">
      <w:start w:val="1"/>
      <w:numFmt w:val="decimal"/>
      <w:suff w:val="space"/>
      <w:lvlText w:val="%1."/>
      <w:lvlJc w:val="left"/>
    </w:lvl>
  </w:abstractNum>
  <w:abstractNum w:abstractNumId="4" w15:restartNumberingAfterBreak="0">
    <w:nsid w:val="25E7A5A4"/>
    <w:multiLevelType w:val="singleLevel"/>
    <w:tmpl w:val="25E7A5A4"/>
    <w:lvl w:ilvl="0">
      <w:start w:val="1"/>
      <w:numFmt w:val="decimal"/>
      <w:suff w:val="space"/>
      <w:lvlText w:val="%1."/>
      <w:lvlJc w:val="left"/>
    </w:lvl>
  </w:abstractNum>
  <w:abstractNum w:abstractNumId="5" w15:restartNumberingAfterBreak="0">
    <w:nsid w:val="5141CCC5"/>
    <w:multiLevelType w:val="singleLevel"/>
    <w:tmpl w:val="5141CCC5"/>
    <w:lvl w:ilvl="0">
      <w:start w:val="1"/>
      <w:numFmt w:val="decimal"/>
      <w:suff w:val="space"/>
      <w:lvlText w:val="%1."/>
      <w:lvlJc w:val="left"/>
    </w:lvl>
  </w:abstractNum>
  <w:num w:numId="1">
    <w:abstractNumId w:val="0"/>
  </w:num>
  <w:num w:numId="2">
    <w:abstractNumId w:val="1"/>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E7"/>
    <w:rsid w:val="002E2FC7"/>
    <w:rsid w:val="003A1B0D"/>
    <w:rsid w:val="00446950"/>
    <w:rsid w:val="00464817"/>
    <w:rsid w:val="004D5C25"/>
    <w:rsid w:val="005A1E0F"/>
    <w:rsid w:val="00694EF3"/>
    <w:rsid w:val="009A39B2"/>
    <w:rsid w:val="00AE49E7"/>
    <w:rsid w:val="00AE5CD0"/>
    <w:rsid w:val="00C03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648F"/>
  <w15:chartTrackingRefBased/>
  <w15:docId w15:val="{B413562D-7E56-4F2D-8991-DDD22EA8D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AE49E7"/>
    <w:pPr>
      <w:widowControl/>
      <w:spacing w:before="100" w:beforeAutospacing="1" w:after="100" w:afterAutospacing="1"/>
      <w:jc w:val="left"/>
      <w:outlineLvl w:val="0"/>
    </w:pPr>
    <w:rPr>
      <w:rFonts w:ascii="宋体" w:eastAsia="宋体" w:hAnsi="宋体"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sid w:val="00AE49E7"/>
    <w:rPr>
      <w:rFonts w:ascii="宋体" w:eastAsia="宋体" w:hAnsi="宋体" w:cs="Times New Roman"/>
      <w:b/>
      <w:bCs/>
      <w:kern w:val="36"/>
      <w:sz w:val="48"/>
      <w:szCs w:val="48"/>
      <w14:ligatures w14:val="none"/>
    </w:rPr>
  </w:style>
  <w:style w:type="paragraph" w:styleId="2">
    <w:name w:val="Body Text Indent 2"/>
    <w:basedOn w:val="a"/>
    <w:link w:val="20"/>
    <w:uiPriority w:val="99"/>
    <w:qFormat/>
    <w:rsid w:val="00AE49E7"/>
    <w:pPr>
      <w:ind w:rightChars="-73" w:right="-153" w:firstLineChars="225" w:firstLine="540"/>
    </w:pPr>
    <w:rPr>
      <w:rFonts w:ascii="Calibri" w:eastAsia="宋体" w:hAnsi="Calibri" w:cs="Calibri"/>
      <w:kern w:val="0"/>
      <w:sz w:val="20"/>
      <w:szCs w:val="20"/>
      <w14:ligatures w14:val="none"/>
    </w:rPr>
  </w:style>
  <w:style w:type="character" w:customStyle="1" w:styleId="20">
    <w:name w:val="正文文本缩进 2 字符"/>
    <w:basedOn w:val="a0"/>
    <w:link w:val="2"/>
    <w:uiPriority w:val="99"/>
    <w:qFormat/>
    <w:rsid w:val="00AE49E7"/>
    <w:rPr>
      <w:rFonts w:ascii="Calibri" w:eastAsia="宋体" w:hAnsi="Calibri" w:cs="Calibri"/>
      <w:kern w:val="0"/>
      <w:sz w:val="20"/>
      <w:szCs w:val="20"/>
      <w14:ligatures w14:val="none"/>
    </w:rPr>
  </w:style>
  <w:style w:type="paragraph" w:styleId="a3">
    <w:name w:val="header"/>
    <w:basedOn w:val="a"/>
    <w:link w:val="11"/>
    <w:uiPriority w:val="99"/>
    <w:qFormat/>
    <w:rsid w:val="00AE49E7"/>
    <w:pPr>
      <w:pBdr>
        <w:bottom w:val="single" w:sz="6" w:space="1" w:color="auto"/>
      </w:pBdr>
      <w:tabs>
        <w:tab w:val="center" w:pos="4153"/>
        <w:tab w:val="right" w:pos="8306"/>
      </w:tabs>
      <w:snapToGrid w:val="0"/>
      <w:jc w:val="center"/>
    </w:pPr>
    <w:rPr>
      <w:sz w:val="18"/>
      <w:szCs w:val="18"/>
      <w14:ligatures w14:val="none"/>
    </w:rPr>
  </w:style>
  <w:style w:type="character" w:customStyle="1" w:styleId="a4">
    <w:name w:val="页眉 字符"/>
    <w:basedOn w:val="a0"/>
    <w:uiPriority w:val="99"/>
    <w:semiHidden/>
    <w:rsid w:val="00AE49E7"/>
    <w:rPr>
      <w:sz w:val="18"/>
      <w:szCs w:val="18"/>
    </w:rPr>
  </w:style>
  <w:style w:type="paragraph" w:styleId="a5">
    <w:name w:val="Normal (Web)"/>
    <w:basedOn w:val="a"/>
    <w:uiPriority w:val="99"/>
    <w:unhideWhenUsed/>
    <w:qFormat/>
    <w:rsid w:val="00AE49E7"/>
    <w:pPr>
      <w:widowControl/>
      <w:spacing w:before="100" w:beforeAutospacing="1" w:after="100" w:afterAutospacing="1"/>
      <w:jc w:val="left"/>
    </w:pPr>
    <w:rPr>
      <w:rFonts w:ascii="宋体" w:hAnsi="宋体" w:cs="宋体"/>
      <w:kern w:val="0"/>
      <w:sz w:val="24"/>
      <w:szCs w:val="24"/>
      <w14:ligatures w14:val="none"/>
    </w:rPr>
  </w:style>
  <w:style w:type="character" w:customStyle="1" w:styleId="11">
    <w:name w:val="页眉 字符1"/>
    <w:link w:val="a3"/>
    <w:uiPriority w:val="99"/>
    <w:qFormat/>
    <w:rsid w:val="00AE49E7"/>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dc:creator>
  <cp:keywords/>
  <dc:description/>
  <cp:lastModifiedBy>Yue Zhang</cp:lastModifiedBy>
  <cp:revision>5</cp:revision>
  <dcterms:created xsi:type="dcterms:W3CDTF">2024-08-28T11:36:00Z</dcterms:created>
  <dcterms:modified xsi:type="dcterms:W3CDTF">2025-06-05T06:22:00Z</dcterms:modified>
</cp:coreProperties>
</file>