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571"/>
      </w:tblGrid>
      <w:tr w:rsidR="005600FE" w14:paraId="3C1F2998" w14:textId="77777777">
        <w:trPr>
          <w:trHeight w:val="2295"/>
        </w:trPr>
        <w:tc>
          <w:tcPr>
            <w:tcW w:w="9571" w:type="dxa"/>
          </w:tcPr>
          <w:p w14:paraId="5CDD6C6F" w14:textId="77777777" w:rsidR="005600FE" w:rsidRDefault="005600FE">
            <w:bookmarkStart w:id="0" w:name="_Toc262071533"/>
            <w:bookmarkStart w:id="1" w:name="_Toc262197389"/>
            <w:bookmarkStart w:id="2" w:name="_Toc324419557"/>
            <w:bookmarkStart w:id="3" w:name="_Toc262071458"/>
            <w:bookmarkStart w:id="4" w:name="OLE_LINK6"/>
          </w:p>
          <w:p w14:paraId="42A12BEE" w14:textId="77777777" w:rsidR="005600FE" w:rsidRDefault="005600FE">
            <w:pPr>
              <w:pStyle w:val="affe"/>
              <w:ind w:firstLine="640"/>
              <w:jc w:val="center"/>
              <w:rPr>
                <w:sz w:val="32"/>
                <w:szCs w:val="32"/>
              </w:rPr>
            </w:pPr>
          </w:p>
        </w:tc>
      </w:tr>
      <w:tr w:rsidR="005600FE" w14:paraId="1FDE6524" w14:textId="77777777">
        <w:trPr>
          <w:cantSplit/>
          <w:trHeight w:hRule="exact" w:val="2478"/>
        </w:trPr>
        <w:tc>
          <w:tcPr>
            <w:tcW w:w="9571" w:type="dxa"/>
            <w:vAlign w:val="center"/>
          </w:tcPr>
          <w:p w14:paraId="128B87C9" w14:textId="77777777" w:rsidR="005600FE" w:rsidRDefault="005600FE">
            <w:pPr>
              <w:pStyle w:val="-1"/>
              <w:jc w:val="center"/>
              <w:rPr>
                <w:sz w:val="52"/>
                <w:szCs w:val="52"/>
              </w:rPr>
            </w:pPr>
          </w:p>
          <w:p w14:paraId="0DE4DC26" w14:textId="77777777" w:rsidR="005600FE" w:rsidRDefault="007315DA">
            <w:pPr>
              <w:pStyle w:val="-1"/>
              <w:jc w:val="center"/>
              <w:rPr>
                <w:rFonts w:hAnsi="Calibri"/>
                <w:szCs w:val="22"/>
              </w:rPr>
            </w:pPr>
            <w:r>
              <w:rPr>
                <w:rFonts w:hint="eastAsia"/>
                <w:sz w:val="52"/>
                <w:szCs w:val="52"/>
              </w:rPr>
              <w:t>XX</w:t>
            </w:r>
            <w:r>
              <w:rPr>
                <w:rFonts w:hint="eastAsia"/>
                <w:sz w:val="52"/>
                <w:szCs w:val="52"/>
              </w:rPr>
              <w:t>工厂健康管理系统技术</w:t>
            </w:r>
            <w:r w:rsidR="00D948CE">
              <w:rPr>
                <w:rFonts w:hint="eastAsia"/>
                <w:sz w:val="52"/>
                <w:szCs w:val="52"/>
              </w:rPr>
              <w:t>方案</w:t>
            </w:r>
          </w:p>
        </w:tc>
      </w:tr>
      <w:tr w:rsidR="005600FE" w14:paraId="2E6CF50A" w14:textId="77777777">
        <w:trPr>
          <w:cantSplit/>
          <w:trHeight w:val="6153"/>
        </w:trPr>
        <w:tc>
          <w:tcPr>
            <w:tcW w:w="9571" w:type="dxa"/>
          </w:tcPr>
          <w:p w14:paraId="31DAC68F" w14:textId="77777777" w:rsidR="005600FE" w:rsidRDefault="005600FE">
            <w:pPr>
              <w:pStyle w:val="aff1"/>
            </w:pPr>
          </w:p>
          <w:p w14:paraId="1E793C5E" w14:textId="77777777" w:rsidR="00D74CA8" w:rsidRDefault="00D74CA8">
            <w:pPr>
              <w:pStyle w:val="aff1"/>
            </w:pPr>
          </w:p>
          <w:p w14:paraId="2C0DA6DC" w14:textId="77777777" w:rsidR="00D74CA8" w:rsidRDefault="00D74CA8">
            <w:pPr>
              <w:pStyle w:val="aff1"/>
            </w:pPr>
          </w:p>
          <w:p w14:paraId="3100236F" w14:textId="77777777" w:rsidR="005600FE" w:rsidRDefault="00D948CE" w:rsidP="00D74CA8">
            <w:pPr>
              <w:pStyle w:val="-1"/>
              <w:jc w:val="center"/>
            </w:pPr>
            <w:r>
              <w:rPr>
                <w:rFonts w:hint="eastAsia"/>
              </w:rPr>
              <w:t>文件编号：</w:t>
            </w:r>
          </w:p>
          <w:p w14:paraId="6D5C17BD" w14:textId="77777777" w:rsidR="005600FE" w:rsidRDefault="005600FE" w:rsidP="00D74CA8">
            <w:pPr>
              <w:pStyle w:val="-1"/>
              <w:jc w:val="center"/>
            </w:pPr>
          </w:p>
          <w:p w14:paraId="01079344" w14:textId="721804B3" w:rsidR="005600FE" w:rsidRDefault="00D948CE" w:rsidP="00D74CA8">
            <w:pPr>
              <w:pStyle w:val="-1"/>
              <w:jc w:val="center"/>
            </w:pPr>
            <w:r>
              <w:rPr>
                <w:rFonts w:hint="eastAsia"/>
              </w:rPr>
              <w:t>现行版本：</w:t>
            </w:r>
            <w:r w:rsidR="00D74CA8">
              <w:rPr>
                <w:rFonts w:hint="eastAsia"/>
              </w:rPr>
              <w:t>V1000</w:t>
            </w:r>
          </w:p>
          <w:p w14:paraId="1AA956DF" w14:textId="77777777" w:rsidR="005600FE" w:rsidRDefault="005600FE" w:rsidP="00D74CA8">
            <w:pPr>
              <w:pStyle w:val="-1"/>
              <w:jc w:val="center"/>
            </w:pPr>
          </w:p>
          <w:p w14:paraId="6D766135" w14:textId="5307ECE6" w:rsidR="005600FE" w:rsidRDefault="00D948CE" w:rsidP="00D74CA8">
            <w:pPr>
              <w:pStyle w:val="-1"/>
              <w:jc w:val="center"/>
            </w:pPr>
            <w:r>
              <w:rPr>
                <w:rFonts w:hint="eastAsia"/>
              </w:rPr>
              <w:t>总页数：</w:t>
            </w:r>
            <w:r w:rsidR="00D74CA8">
              <w:rPr>
                <w:rFonts w:hint="eastAsia"/>
              </w:rPr>
              <w:t>24</w:t>
            </w:r>
          </w:p>
          <w:p w14:paraId="77CA3CE9" w14:textId="77777777" w:rsidR="005600FE" w:rsidRDefault="005600FE">
            <w:bookmarkStart w:id="5" w:name="_GoBack"/>
            <w:bookmarkEnd w:id="5"/>
          </w:p>
          <w:p w14:paraId="248FB1D4" w14:textId="77777777" w:rsidR="005600FE" w:rsidRDefault="005600FE">
            <w:pPr>
              <w:spacing w:before="100" w:beforeAutospacing="1" w:after="100" w:afterAutospacing="1" w:line="240" w:lineRule="auto"/>
              <w:jc w:val="center"/>
              <w:rPr>
                <w:rFonts w:eastAsia="黑体"/>
                <w:kern w:val="0"/>
                <w:sz w:val="28"/>
                <w:szCs w:val="20"/>
              </w:rPr>
            </w:pPr>
          </w:p>
          <w:p w14:paraId="37A5DD2B" w14:textId="77777777" w:rsidR="005600FE" w:rsidRDefault="005600FE">
            <w:pPr>
              <w:spacing w:before="100" w:beforeAutospacing="1" w:after="100" w:afterAutospacing="1" w:line="240" w:lineRule="auto"/>
              <w:jc w:val="center"/>
            </w:pPr>
          </w:p>
          <w:p w14:paraId="71229B93" w14:textId="77777777" w:rsidR="005600FE" w:rsidRDefault="005600FE">
            <w:pPr>
              <w:spacing w:before="100" w:beforeAutospacing="1" w:after="100" w:afterAutospacing="1" w:line="240" w:lineRule="auto"/>
              <w:jc w:val="center"/>
            </w:pPr>
          </w:p>
          <w:p w14:paraId="57B75841" w14:textId="77777777" w:rsidR="005600FE" w:rsidRDefault="005600FE">
            <w:pPr>
              <w:spacing w:before="100" w:beforeAutospacing="1" w:after="100" w:afterAutospacing="1" w:line="240" w:lineRule="auto"/>
              <w:jc w:val="center"/>
            </w:pPr>
          </w:p>
          <w:p w14:paraId="2FC18736" w14:textId="77777777" w:rsidR="005600FE" w:rsidRDefault="005600FE">
            <w:pPr>
              <w:spacing w:before="100" w:beforeAutospacing="1" w:after="100" w:afterAutospacing="1" w:line="240" w:lineRule="auto"/>
              <w:jc w:val="center"/>
            </w:pPr>
          </w:p>
        </w:tc>
      </w:tr>
      <w:tr w:rsidR="005600FE" w14:paraId="2D758DD0" w14:textId="77777777">
        <w:trPr>
          <w:cantSplit/>
          <w:trHeight w:hRule="exact" w:val="1056"/>
        </w:trPr>
        <w:tc>
          <w:tcPr>
            <w:tcW w:w="9571" w:type="dxa"/>
            <w:vAlign w:val="center"/>
          </w:tcPr>
          <w:p w14:paraId="250152FB" w14:textId="77777777" w:rsidR="005600FE" w:rsidRDefault="005600FE">
            <w:pPr>
              <w:spacing w:line="300" w:lineRule="auto"/>
              <w:jc w:val="center"/>
              <w:rPr>
                <w:rFonts w:ascii="黑体" w:eastAsia="黑体"/>
                <w:sz w:val="36"/>
                <w:szCs w:val="36"/>
              </w:rPr>
            </w:pPr>
          </w:p>
          <w:p w14:paraId="3ED93290" w14:textId="77777777" w:rsidR="005600FE" w:rsidRDefault="00D948CE">
            <w:pPr>
              <w:spacing w:line="300" w:lineRule="auto"/>
              <w:jc w:val="center"/>
              <w:rPr>
                <w:rFonts w:ascii="黑体" w:eastAsia="黑体"/>
                <w:sz w:val="36"/>
                <w:szCs w:val="36"/>
              </w:rPr>
            </w:pPr>
            <w:proofErr w:type="gramStart"/>
            <w:r>
              <w:rPr>
                <w:rFonts w:ascii="黑体" w:eastAsia="黑体" w:hint="eastAsia"/>
                <w:sz w:val="36"/>
                <w:szCs w:val="36"/>
              </w:rPr>
              <w:t>北京旋极信息技术</w:t>
            </w:r>
            <w:proofErr w:type="gramEnd"/>
            <w:r>
              <w:rPr>
                <w:rFonts w:ascii="黑体" w:eastAsia="黑体" w:hint="eastAsia"/>
                <w:sz w:val="36"/>
                <w:szCs w:val="36"/>
              </w:rPr>
              <w:t>股份有限公司</w:t>
            </w:r>
          </w:p>
        </w:tc>
      </w:tr>
      <w:tr w:rsidR="005600FE" w14:paraId="2EA1B996" w14:textId="77777777">
        <w:trPr>
          <w:cantSplit/>
          <w:trHeight w:hRule="exact" w:val="771"/>
        </w:trPr>
        <w:tc>
          <w:tcPr>
            <w:tcW w:w="9571" w:type="dxa"/>
            <w:vAlign w:val="bottom"/>
          </w:tcPr>
          <w:p w14:paraId="11CE33B1" w14:textId="77777777" w:rsidR="005600FE" w:rsidRDefault="005600FE">
            <w:pPr>
              <w:spacing w:before="120"/>
              <w:jc w:val="center"/>
              <w:rPr>
                <w:rFonts w:ascii="黑体" w:eastAsia="黑体"/>
              </w:rPr>
            </w:pPr>
          </w:p>
        </w:tc>
      </w:tr>
    </w:tbl>
    <w:p w14:paraId="0D597062" w14:textId="77777777" w:rsidR="005600FE" w:rsidRDefault="005600FE">
      <w:pPr>
        <w:jc w:val="left"/>
        <w:sectPr w:rsidR="005600FE">
          <w:headerReference w:type="default" r:id="rId11"/>
          <w:footerReference w:type="even" r:id="rId12"/>
          <w:headerReference w:type="first" r:id="rId13"/>
          <w:pgSz w:w="11906" w:h="16838"/>
          <w:pgMar w:top="1871" w:right="1134" w:bottom="1417" w:left="1417" w:header="1417" w:footer="1077" w:gutter="0"/>
          <w:pgNumType w:fmt="upperRoman" w:start="1"/>
          <w:cols w:space="425"/>
          <w:docGrid w:linePitch="312"/>
        </w:sectPr>
      </w:pPr>
    </w:p>
    <w:tbl>
      <w:tblPr>
        <w:tblW w:w="0" w:type="auto"/>
        <w:tblLook w:val="04A0" w:firstRow="1" w:lastRow="0" w:firstColumn="1" w:lastColumn="0" w:noHBand="0" w:noVBand="1"/>
      </w:tblPr>
      <w:tblGrid>
        <w:gridCol w:w="9302"/>
      </w:tblGrid>
      <w:tr w:rsidR="005600FE" w14:paraId="19586406" w14:textId="77777777">
        <w:trPr>
          <w:trHeight w:val="2169"/>
        </w:trPr>
        <w:tc>
          <w:tcPr>
            <w:tcW w:w="9302" w:type="dxa"/>
          </w:tcPr>
          <w:p w14:paraId="3B391E9E" w14:textId="77777777" w:rsidR="005600FE" w:rsidRDefault="00D948CE">
            <w:pPr>
              <w:pStyle w:val="affe"/>
              <w:jc w:val="center"/>
              <w:rPr>
                <w:sz w:val="32"/>
                <w:szCs w:val="32"/>
              </w:rPr>
            </w:pPr>
            <w:r>
              <w:lastRenderedPageBreak/>
              <w:br w:type="page"/>
            </w:r>
          </w:p>
        </w:tc>
      </w:tr>
      <w:tr w:rsidR="005600FE" w14:paraId="3A967A38" w14:textId="77777777">
        <w:trPr>
          <w:cantSplit/>
          <w:trHeight w:hRule="exact" w:val="2342"/>
        </w:trPr>
        <w:tc>
          <w:tcPr>
            <w:tcW w:w="9302" w:type="dxa"/>
            <w:vAlign w:val="center"/>
          </w:tcPr>
          <w:p w14:paraId="6F01FEBD" w14:textId="77777777" w:rsidR="005600FE" w:rsidRDefault="007315DA">
            <w:pPr>
              <w:pStyle w:val="-1"/>
              <w:jc w:val="center"/>
              <w:rPr>
                <w:rFonts w:hAnsi="Calibri"/>
                <w:szCs w:val="22"/>
              </w:rPr>
            </w:pPr>
            <w:r>
              <w:rPr>
                <w:rFonts w:hint="eastAsia"/>
                <w:sz w:val="52"/>
                <w:szCs w:val="52"/>
              </w:rPr>
              <w:t>XX</w:t>
            </w:r>
            <w:r>
              <w:rPr>
                <w:rFonts w:hint="eastAsia"/>
                <w:sz w:val="52"/>
                <w:szCs w:val="52"/>
              </w:rPr>
              <w:t>工厂健康管理系统技术方案</w:t>
            </w:r>
          </w:p>
        </w:tc>
      </w:tr>
      <w:tr w:rsidR="005600FE" w14:paraId="34574DDB" w14:textId="77777777">
        <w:trPr>
          <w:cantSplit/>
          <w:trHeight w:hRule="exact" w:val="574"/>
        </w:trPr>
        <w:tc>
          <w:tcPr>
            <w:tcW w:w="9302" w:type="dxa"/>
            <w:vAlign w:val="center"/>
          </w:tcPr>
          <w:p w14:paraId="39DB7D00" w14:textId="77777777" w:rsidR="005600FE" w:rsidRDefault="005600FE">
            <w:pPr>
              <w:spacing w:line="300" w:lineRule="auto"/>
              <w:ind w:firstLine="880"/>
              <w:jc w:val="center"/>
              <w:rPr>
                <w:rFonts w:ascii="黑体" w:eastAsia="黑体"/>
                <w:sz w:val="44"/>
              </w:rPr>
            </w:pPr>
          </w:p>
        </w:tc>
      </w:tr>
      <w:tr w:rsidR="005600FE" w14:paraId="3CDFC544" w14:textId="77777777">
        <w:trPr>
          <w:cantSplit/>
          <w:trHeight w:val="7029"/>
        </w:trPr>
        <w:tc>
          <w:tcPr>
            <w:tcW w:w="9302" w:type="dxa"/>
            <w:vAlign w:val="center"/>
          </w:tcPr>
          <w:tbl>
            <w:tblPr>
              <w:tblW w:w="0" w:type="auto"/>
              <w:tblInd w:w="568" w:type="dxa"/>
              <w:tblLook w:val="04A0" w:firstRow="1" w:lastRow="0" w:firstColumn="1" w:lastColumn="0" w:noHBand="0" w:noVBand="1"/>
            </w:tblPr>
            <w:tblGrid>
              <w:gridCol w:w="3966"/>
              <w:gridCol w:w="3966"/>
            </w:tblGrid>
            <w:tr w:rsidR="005600FE" w14:paraId="18208F9C" w14:textId="77777777">
              <w:trPr>
                <w:trHeight w:val="536"/>
              </w:trPr>
              <w:tc>
                <w:tcPr>
                  <w:tcW w:w="3966" w:type="dxa"/>
                </w:tcPr>
                <w:p w14:paraId="145290C5" w14:textId="77777777" w:rsidR="005600FE" w:rsidRDefault="005600FE">
                  <w:pPr>
                    <w:spacing w:line="276" w:lineRule="auto"/>
                    <w:jc w:val="center"/>
                    <w:rPr>
                      <w:rFonts w:ascii="黑体" w:eastAsia="黑体"/>
                      <w:sz w:val="44"/>
                    </w:rPr>
                  </w:pPr>
                </w:p>
              </w:tc>
              <w:tc>
                <w:tcPr>
                  <w:tcW w:w="3966" w:type="dxa"/>
                </w:tcPr>
                <w:p w14:paraId="3E88909C" w14:textId="77777777" w:rsidR="005600FE" w:rsidRDefault="005600FE">
                  <w:pPr>
                    <w:spacing w:line="276" w:lineRule="auto"/>
                    <w:jc w:val="center"/>
                    <w:rPr>
                      <w:rFonts w:ascii="黑体" w:eastAsia="黑体"/>
                      <w:sz w:val="44"/>
                    </w:rPr>
                  </w:pPr>
                </w:p>
              </w:tc>
            </w:tr>
            <w:tr w:rsidR="005600FE" w14:paraId="694495F2" w14:textId="77777777">
              <w:trPr>
                <w:trHeight w:val="536"/>
              </w:trPr>
              <w:tc>
                <w:tcPr>
                  <w:tcW w:w="3966" w:type="dxa"/>
                </w:tcPr>
                <w:p w14:paraId="34320C78" w14:textId="77777777" w:rsidR="005600FE" w:rsidRDefault="00D948CE">
                  <w:pPr>
                    <w:spacing w:line="276" w:lineRule="auto"/>
                    <w:jc w:val="center"/>
                    <w:rPr>
                      <w:rFonts w:ascii="黑体" w:eastAsia="黑体"/>
                      <w:sz w:val="32"/>
                      <w:szCs w:val="32"/>
                    </w:rPr>
                  </w:pPr>
                  <w:r>
                    <w:rPr>
                      <w:rFonts w:ascii="黑体" w:eastAsia="黑体" w:hint="eastAsia"/>
                      <w:sz w:val="32"/>
                      <w:szCs w:val="32"/>
                    </w:rPr>
                    <w:t>编制：</w:t>
                  </w:r>
                </w:p>
              </w:tc>
              <w:tc>
                <w:tcPr>
                  <w:tcW w:w="3966" w:type="dxa"/>
                </w:tcPr>
                <w:p w14:paraId="7F15254A" w14:textId="77777777" w:rsidR="005600FE" w:rsidRDefault="005600FE">
                  <w:pPr>
                    <w:spacing w:line="276" w:lineRule="auto"/>
                    <w:jc w:val="center"/>
                    <w:rPr>
                      <w:rFonts w:ascii="黑体" w:eastAsia="黑体"/>
                      <w:sz w:val="44"/>
                    </w:rPr>
                  </w:pPr>
                </w:p>
              </w:tc>
            </w:tr>
            <w:tr w:rsidR="005600FE" w14:paraId="031D098C" w14:textId="77777777">
              <w:trPr>
                <w:trHeight w:val="536"/>
              </w:trPr>
              <w:tc>
                <w:tcPr>
                  <w:tcW w:w="3966" w:type="dxa"/>
                </w:tcPr>
                <w:p w14:paraId="07394DBE" w14:textId="77777777" w:rsidR="005600FE" w:rsidRDefault="00D948CE">
                  <w:pPr>
                    <w:spacing w:line="276" w:lineRule="auto"/>
                    <w:jc w:val="center"/>
                    <w:rPr>
                      <w:rFonts w:ascii="黑体" w:eastAsia="黑体"/>
                      <w:sz w:val="32"/>
                      <w:szCs w:val="32"/>
                    </w:rPr>
                  </w:pPr>
                  <w:r>
                    <w:rPr>
                      <w:rFonts w:ascii="黑体" w:eastAsia="黑体" w:hint="eastAsia"/>
                      <w:sz w:val="32"/>
                      <w:szCs w:val="32"/>
                    </w:rPr>
                    <w:t>审核：</w:t>
                  </w:r>
                </w:p>
              </w:tc>
              <w:tc>
                <w:tcPr>
                  <w:tcW w:w="3966" w:type="dxa"/>
                </w:tcPr>
                <w:p w14:paraId="3C6829EC" w14:textId="77777777" w:rsidR="005600FE" w:rsidRDefault="005600FE">
                  <w:pPr>
                    <w:spacing w:line="276" w:lineRule="auto"/>
                    <w:jc w:val="center"/>
                    <w:rPr>
                      <w:rFonts w:ascii="黑体" w:eastAsia="黑体"/>
                      <w:sz w:val="44"/>
                    </w:rPr>
                  </w:pPr>
                </w:p>
              </w:tc>
            </w:tr>
            <w:tr w:rsidR="005600FE" w14:paraId="4F8325F6" w14:textId="77777777">
              <w:trPr>
                <w:trHeight w:val="536"/>
              </w:trPr>
              <w:tc>
                <w:tcPr>
                  <w:tcW w:w="3966" w:type="dxa"/>
                </w:tcPr>
                <w:p w14:paraId="0C03E5ED" w14:textId="77777777" w:rsidR="005600FE" w:rsidRDefault="00D948CE">
                  <w:pPr>
                    <w:spacing w:line="276" w:lineRule="auto"/>
                    <w:jc w:val="center"/>
                    <w:rPr>
                      <w:rFonts w:ascii="黑体" w:eastAsia="黑体"/>
                      <w:sz w:val="32"/>
                      <w:szCs w:val="32"/>
                    </w:rPr>
                  </w:pPr>
                  <w:r>
                    <w:rPr>
                      <w:rFonts w:ascii="黑体" w:eastAsia="黑体" w:hint="eastAsia"/>
                      <w:sz w:val="32"/>
                      <w:szCs w:val="32"/>
                    </w:rPr>
                    <w:t>会签：</w:t>
                  </w:r>
                </w:p>
              </w:tc>
              <w:tc>
                <w:tcPr>
                  <w:tcW w:w="3966" w:type="dxa"/>
                </w:tcPr>
                <w:p w14:paraId="0C987312" w14:textId="77777777" w:rsidR="005600FE" w:rsidRDefault="005600FE">
                  <w:pPr>
                    <w:spacing w:line="276" w:lineRule="auto"/>
                    <w:jc w:val="center"/>
                    <w:rPr>
                      <w:rFonts w:ascii="黑体" w:eastAsia="黑体"/>
                      <w:sz w:val="44"/>
                    </w:rPr>
                  </w:pPr>
                </w:p>
              </w:tc>
            </w:tr>
            <w:tr w:rsidR="005600FE" w14:paraId="22C59BBB" w14:textId="77777777">
              <w:trPr>
                <w:trHeight w:val="536"/>
              </w:trPr>
              <w:tc>
                <w:tcPr>
                  <w:tcW w:w="3966" w:type="dxa"/>
                </w:tcPr>
                <w:p w14:paraId="7554344B" w14:textId="77777777" w:rsidR="005600FE" w:rsidRDefault="005600FE">
                  <w:pPr>
                    <w:spacing w:line="276" w:lineRule="auto"/>
                    <w:jc w:val="center"/>
                    <w:rPr>
                      <w:rFonts w:ascii="黑体" w:eastAsia="黑体"/>
                      <w:sz w:val="32"/>
                      <w:szCs w:val="32"/>
                    </w:rPr>
                  </w:pPr>
                </w:p>
              </w:tc>
              <w:tc>
                <w:tcPr>
                  <w:tcW w:w="3966" w:type="dxa"/>
                </w:tcPr>
                <w:p w14:paraId="3A672A11" w14:textId="77777777" w:rsidR="005600FE" w:rsidRDefault="005600FE">
                  <w:pPr>
                    <w:spacing w:line="276" w:lineRule="auto"/>
                    <w:jc w:val="right"/>
                    <w:rPr>
                      <w:rFonts w:ascii="黑体" w:eastAsia="黑体"/>
                      <w:sz w:val="44"/>
                    </w:rPr>
                  </w:pPr>
                </w:p>
              </w:tc>
            </w:tr>
            <w:tr w:rsidR="005600FE" w14:paraId="7DB5426C" w14:textId="77777777">
              <w:trPr>
                <w:trHeight w:val="536"/>
              </w:trPr>
              <w:tc>
                <w:tcPr>
                  <w:tcW w:w="3966" w:type="dxa"/>
                </w:tcPr>
                <w:p w14:paraId="11F40856" w14:textId="77777777" w:rsidR="005600FE" w:rsidRDefault="00D948CE">
                  <w:pPr>
                    <w:spacing w:line="276" w:lineRule="auto"/>
                    <w:jc w:val="center"/>
                    <w:rPr>
                      <w:rFonts w:ascii="黑体" w:eastAsia="黑体"/>
                      <w:sz w:val="32"/>
                      <w:szCs w:val="32"/>
                    </w:rPr>
                  </w:pPr>
                  <w:r>
                    <w:rPr>
                      <w:rFonts w:ascii="黑体" w:eastAsia="黑体" w:hint="eastAsia"/>
                      <w:sz w:val="32"/>
                      <w:szCs w:val="32"/>
                    </w:rPr>
                    <w:t>标准化：</w:t>
                  </w:r>
                </w:p>
              </w:tc>
              <w:tc>
                <w:tcPr>
                  <w:tcW w:w="3966" w:type="dxa"/>
                </w:tcPr>
                <w:p w14:paraId="59F095F2" w14:textId="77777777" w:rsidR="005600FE" w:rsidRDefault="005600FE">
                  <w:pPr>
                    <w:spacing w:line="276" w:lineRule="auto"/>
                    <w:jc w:val="center"/>
                    <w:rPr>
                      <w:rFonts w:ascii="黑体" w:eastAsia="黑体"/>
                      <w:sz w:val="44"/>
                    </w:rPr>
                  </w:pPr>
                </w:p>
              </w:tc>
            </w:tr>
            <w:tr w:rsidR="005600FE" w14:paraId="4A6F772D" w14:textId="77777777">
              <w:trPr>
                <w:trHeight w:val="536"/>
              </w:trPr>
              <w:tc>
                <w:tcPr>
                  <w:tcW w:w="3966" w:type="dxa"/>
                </w:tcPr>
                <w:p w14:paraId="2DC21D73" w14:textId="77777777" w:rsidR="005600FE" w:rsidRDefault="00D948CE">
                  <w:pPr>
                    <w:spacing w:line="276" w:lineRule="auto"/>
                    <w:jc w:val="center"/>
                    <w:rPr>
                      <w:rFonts w:ascii="黑体" w:eastAsia="黑体"/>
                      <w:sz w:val="32"/>
                      <w:szCs w:val="32"/>
                    </w:rPr>
                  </w:pPr>
                  <w:r>
                    <w:rPr>
                      <w:rFonts w:ascii="黑体" w:eastAsia="黑体" w:hint="eastAsia"/>
                      <w:sz w:val="32"/>
                      <w:szCs w:val="32"/>
                    </w:rPr>
                    <w:t>批准：</w:t>
                  </w:r>
                </w:p>
              </w:tc>
              <w:tc>
                <w:tcPr>
                  <w:tcW w:w="3966" w:type="dxa"/>
                </w:tcPr>
                <w:p w14:paraId="0AF09421" w14:textId="77777777" w:rsidR="005600FE" w:rsidRDefault="005600FE">
                  <w:pPr>
                    <w:spacing w:line="276" w:lineRule="auto"/>
                    <w:jc w:val="center"/>
                    <w:rPr>
                      <w:rFonts w:ascii="黑体" w:eastAsia="黑体"/>
                      <w:sz w:val="44"/>
                    </w:rPr>
                  </w:pPr>
                </w:p>
              </w:tc>
            </w:tr>
            <w:tr w:rsidR="005600FE" w14:paraId="31619808" w14:textId="77777777">
              <w:trPr>
                <w:trHeight w:val="536"/>
              </w:trPr>
              <w:tc>
                <w:tcPr>
                  <w:tcW w:w="3966" w:type="dxa"/>
                </w:tcPr>
                <w:p w14:paraId="313BD43D" w14:textId="77777777" w:rsidR="005600FE" w:rsidRDefault="005600FE">
                  <w:pPr>
                    <w:spacing w:line="276" w:lineRule="auto"/>
                    <w:jc w:val="center"/>
                    <w:rPr>
                      <w:sz w:val="32"/>
                      <w:szCs w:val="32"/>
                    </w:rPr>
                  </w:pPr>
                </w:p>
              </w:tc>
              <w:tc>
                <w:tcPr>
                  <w:tcW w:w="3966" w:type="dxa"/>
                </w:tcPr>
                <w:p w14:paraId="5F49E84C" w14:textId="77777777" w:rsidR="005600FE" w:rsidRDefault="005600FE">
                  <w:pPr>
                    <w:spacing w:line="276" w:lineRule="auto"/>
                    <w:jc w:val="right"/>
                    <w:rPr>
                      <w:rFonts w:ascii="黑体" w:eastAsia="黑体"/>
                      <w:sz w:val="44"/>
                    </w:rPr>
                  </w:pPr>
                </w:p>
              </w:tc>
            </w:tr>
          </w:tbl>
          <w:p w14:paraId="08123E61" w14:textId="77777777" w:rsidR="005600FE" w:rsidRDefault="005600FE">
            <w:pPr>
              <w:spacing w:line="300" w:lineRule="auto"/>
              <w:ind w:firstLine="880"/>
              <w:jc w:val="center"/>
              <w:rPr>
                <w:rFonts w:ascii="黑体" w:eastAsia="黑体"/>
                <w:sz w:val="44"/>
              </w:rPr>
            </w:pPr>
          </w:p>
          <w:p w14:paraId="3EEFD00D" w14:textId="77777777" w:rsidR="005600FE" w:rsidRDefault="005600FE">
            <w:pPr>
              <w:spacing w:line="300" w:lineRule="auto"/>
              <w:ind w:firstLine="880"/>
              <w:jc w:val="center"/>
              <w:rPr>
                <w:rFonts w:ascii="黑体" w:eastAsia="黑体"/>
                <w:sz w:val="44"/>
              </w:rPr>
            </w:pPr>
          </w:p>
          <w:p w14:paraId="110D6123" w14:textId="77777777" w:rsidR="005600FE" w:rsidRDefault="005600FE">
            <w:pPr>
              <w:spacing w:line="300" w:lineRule="auto"/>
              <w:ind w:firstLine="880"/>
              <w:jc w:val="center"/>
              <w:rPr>
                <w:rFonts w:ascii="黑体" w:eastAsia="黑体"/>
                <w:sz w:val="44"/>
              </w:rPr>
            </w:pPr>
          </w:p>
          <w:p w14:paraId="49542A18" w14:textId="77777777" w:rsidR="005600FE" w:rsidRDefault="005600FE">
            <w:pPr>
              <w:spacing w:line="300" w:lineRule="auto"/>
              <w:ind w:firstLine="880"/>
              <w:jc w:val="center"/>
              <w:rPr>
                <w:rFonts w:ascii="黑体" w:eastAsia="黑体"/>
                <w:sz w:val="44"/>
              </w:rPr>
            </w:pPr>
          </w:p>
        </w:tc>
      </w:tr>
    </w:tbl>
    <w:p w14:paraId="6F9FA6C7" w14:textId="77777777" w:rsidR="005600FE" w:rsidRDefault="005600FE">
      <w:pPr>
        <w:jc w:val="left"/>
      </w:pPr>
    </w:p>
    <w:p w14:paraId="5ACE21C5" w14:textId="77777777" w:rsidR="005600FE" w:rsidRDefault="005600FE">
      <w:pPr>
        <w:jc w:val="left"/>
      </w:pPr>
    </w:p>
    <w:p w14:paraId="30F2579C" w14:textId="77777777" w:rsidR="005600FE" w:rsidRDefault="00BC7818">
      <w:pPr>
        <w:pStyle w:val="-4"/>
        <w:rPr>
          <w:szCs w:val="30"/>
        </w:rPr>
      </w:pPr>
      <w:r>
        <w:rPr>
          <w:szCs w:val="30"/>
        </w:rPr>
        <w:lastRenderedPageBreak/>
        <w:pict w14:anchorId="0FEF1415">
          <v:shapetype id="_x0000_t202" coordsize="21600,21600" o:spt="202" path="m,l,21600r21600,l21600,xe">
            <v:stroke joinstyle="miter"/>
            <v:path gradientshapeok="t" o:connecttype="rect"/>
          </v:shapetype>
          <v:shape id="文本框 7" o:spid="_x0000_s1035" type="#_x0000_t202" style="position:absolute;left:0;text-align:left;margin-left:-54pt;margin-top:912.6pt;width:513pt;height:608.4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" o:allowincell="f" strokeweight="1.5pt">
            <v:textbox>
              <w:txbxContent>
                <w:p w14:paraId="4CCDB708" w14:textId="77777777" w:rsidR="007976D3" w:rsidRDefault="007976D3"/>
                <w:p w14:paraId="0AF38C18" w14:textId="77777777" w:rsidR="007976D3" w:rsidRDefault="007976D3"/>
                <w:p w14:paraId="3C52348F" w14:textId="77777777" w:rsidR="007976D3" w:rsidRDefault="007976D3"/>
                <w:p w14:paraId="38B7227F" w14:textId="77777777" w:rsidR="007976D3" w:rsidRDefault="007976D3"/>
                <w:p w14:paraId="64B34617" w14:textId="77777777" w:rsidR="007976D3" w:rsidRDefault="007976D3"/>
                <w:p w14:paraId="4C94C608" w14:textId="77777777" w:rsidR="007976D3" w:rsidRDefault="007976D3"/>
                <w:p w14:paraId="027E0D68" w14:textId="77777777" w:rsidR="007976D3" w:rsidRDefault="007976D3"/>
                <w:p w14:paraId="38D502DB" w14:textId="77777777" w:rsidR="007976D3" w:rsidRDefault="007976D3"/>
                <w:p w14:paraId="5EDB6E9D" w14:textId="77777777" w:rsidR="007976D3" w:rsidRDefault="007976D3"/>
                <w:p w14:paraId="232F72D3" w14:textId="77777777" w:rsidR="007976D3" w:rsidRDefault="007976D3"/>
                <w:p w14:paraId="6E54D0CE" w14:textId="77777777" w:rsidR="007976D3" w:rsidRDefault="007976D3"/>
                <w:p w14:paraId="46DB6BF7" w14:textId="77777777" w:rsidR="007976D3" w:rsidRDefault="007976D3"/>
                <w:p w14:paraId="6AC9C9C1" w14:textId="77777777" w:rsidR="007976D3" w:rsidRDefault="007976D3"/>
                <w:p w14:paraId="5A4DE7F3" w14:textId="77777777" w:rsidR="007976D3" w:rsidRDefault="007976D3"/>
                <w:p w14:paraId="79C83269" w14:textId="77777777" w:rsidR="007976D3" w:rsidRDefault="007976D3"/>
                <w:p w14:paraId="1042DDE2" w14:textId="77777777" w:rsidR="007976D3" w:rsidRDefault="007976D3"/>
                <w:p w14:paraId="7046E4C4" w14:textId="77777777" w:rsidR="007976D3" w:rsidRDefault="007976D3"/>
                <w:p w14:paraId="6AC31FD9" w14:textId="77777777" w:rsidR="007976D3" w:rsidRDefault="007976D3"/>
                <w:p w14:paraId="5AA9B05B" w14:textId="77777777" w:rsidR="007976D3" w:rsidRDefault="007976D3"/>
                <w:p w14:paraId="3ADF7BCF" w14:textId="77777777" w:rsidR="007976D3" w:rsidRDefault="007976D3"/>
                <w:p w14:paraId="2A9D8B7E" w14:textId="77777777" w:rsidR="007976D3" w:rsidRDefault="007976D3"/>
                <w:p w14:paraId="78FD2BB3" w14:textId="77777777" w:rsidR="007976D3" w:rsidRDefault="007976D3"/>
                <w:p w14:paraId="23826472" w14:textId="77777777" w:rsidR="007976D3" w:rsidRDefault="007976D3"/>
                <w:p w14:paraId="5C542AFA" w14:textId="77777777" w:rsidR="007976D3" w:rsidRDefault="007976D3"/>
                <w:p w14:paraId="24019030" w14:textId="77777777" w:rsidR="007976D3" w:rsidRDefault="007976D3"/>
                <w:p w14:paraId="6B055355" w14:textId="77777777" w:rsidR="007976D3" w:rsidRDefault="007976D3"/>
                <w:p w14:paraId="465AD22C" w14:textId="77777777" w:rsidR="007976D3" w:rsidRDefault="007976D3"/>
                <w:p w14:paraId="253DCA36" w14:textId="77777777" w:rsidR="007976D3" w:rsidRDefault="007976D3"/>
                <w:p w14:paraId="4E83467E" w14:textId="77777777" w:rsidR="007976D3" w:rsidRDefault="007976D3"/>
                <w:p w14:paraId="1D34378D" w14:textId="77777777" w:rsidR="007976D3" w:rsidRDefault="007976D3"/>
                <w:p w14:paraId="7743E5A6" w14:textId="77777777" w:rsidR="007976D3" w:rsidRDefault="007976D3"/>
                <w:p w14:paraId="02CE11D0" w14:textId="77777777" w:rsidR="007976D3" w:rsidRDefault="007976D3"/>
                <w:p w14:paraId="368DF975" w14:textId="77777777" w:rsidR="007976D3" w:rsidRDefault="007976D3"/>
                <w:p w14:paraId="7FA7CD60" w14:textId="77777777" w:rsidR="007976D3" w:rsidRDefault="007976D3"/>
                <w:p w14:paraId="637EE4D8" w14:textId="77777777" w:rsidR="007976D3" w:rsidRDefault="007976D3"/>
                <w:p w14:paraId="161E0DCF" w14:textId="77777777" w:rsidR="007976D3" w:rsidRDefault="007976D3"/>
                <w:p w14:paraId="1A0481CA" w14:textId="77777777" w:rsidR="007976D3" w:rsidRDefault="007976D3"/>
                <w:p w14:paraId="39F3CFB7" w14:textId="77777777" w:rsidR="007976D3" w:rsidRDefault="007976D3"/>
                <w:p w14:paraId="59747532" w14:textId="77777777" w:rsidR="007976D3" w:rsidRDefault="007976D3"/>
                <w:p w14:paraId="63C0F792" w14:textId="77777777" w:rsidR="007976D3" w:rsidRDefault="007976D3"/>
                <w:p w14:paraId="7CE69844" w14:textId="77777777" w:rsidR="007976D3" w:rsidRDefault="007976D3"/>
                <w:p w14:paraId="356C6F0D" w14:textId="77777777" w:rsidR="007976D3" w:rsidRDefault="007976D3"/>
                <w:p w14:paraId="1BED136D" w14:textId="77777777" w:rsidR="007976D3" w:rsidRDefault="007976D3"/>
                <w:p w14:paraId="710EFDEF" w14:textId="77777777" w:rsidR="007976D3" w:rsidRDefault="007976D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gridCol w:w="1200"/>
                    <w:gridCol w:w="3780"/>
                    <w:gridCol w:w="1530"/>
                    <w:gridCol w:w="1530"/>
                  </w:tblGrid>
                  <w:tr w:rsidR="007976D3" w14:paraId="2FD69E0C"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6730A2A6" w14:textId="77777777" w:rsidR="007976D3" w:rsidRDefault="007976D3">
                        <w:r>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14:paraId="4FDC98A4" w14:textId="77777777" w:rsidR="007976D3" w:rsidRDefault="007976D3">
                        <w:r>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14:paraId="5CD8995A" w14:textId="77777777" w:rsidR="007976D3" w:rsidRDefault="007976D3">
                        <w:r>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14:paraId="7C80005C" w14:textId="77777777" w:rsidR="007976D3" w:rsidRDefault="007976D3">
                        <w:r>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559AD47D" w14:textId="77777777" w:rsidR="007976D3" w:rsidRDefault="007976D3">
                        <w:r>
                          <w:rPr>
                            <w:rFonts w:hint="eastAsia"/>
                          </w:rPr>
                          <w:t>（图册编号）</w:t>
                        </w:r>
                      </w:p>
                    </w:tc>
                  </w:tr>
                  <w:tr w:rsidR="007976D3" w14:paraId="23C67A7A"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5779F5A5" w14:textId="77777777" w:rsidR="007976D3" w:rsidRDefault="007976D3">
                        <w:r>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14:paraId="7CD1991F" w14:textId="77777777" w:rsidR="007976D3" w:rsidRDefault="007976D3"/>
                    </w:tc>
                    <w:tc>
                      <w:tcPr>
                        <w:tcW w:w="1200" w:type="dxa"/>
                        <w:tcBorders>
                          <w:top w:val="single" w:sz="4" w:space="0" w:color="auto"/>
                          <w:left w:val="single" w:sz="4" w:space="0" w:color="auto"/>
                          <w:bottom w:val="single" w:sz="4" w:space="0" w:color="auto"/>
                          <w:right w:val="single" w:sz="4" w:space="0" w:color="auto"/>
                        </w:tcBorders>
                        <w:vAlign w:val="center"/>
                      </w:tcPr>
                      <w:p w14:paraId="0FEC46D5" w14:textId="77777777" w:rsidR="007976D3" w:rsidRDefault="007976D3"/>
                    </w:tc>
                    <w:tc>
                      <w:tcPr>
                        <w:tcW w:w="3780" w:type="dxa"/>
                        <w:vMerge/>
                        <w:tcBorders>
                          <w:top w:val="single" w:sz="4" w:space="0" w:color="auto"/>
                          <w:left w:val="single" w:sz="4" w:space="0" w:color="auto"/>
                          <w:bottom w:val="single" w:sz="4" w:space="0" w:color="auto"/>
                          <w:right w:val="single" w:sz="4" w:space="0" w:color="auto"/>
                        </w:tcBorders>
                        <w:vAlign w:val="center"/>
                      </w:tcPr>
                      <w:p w14:paraId="7666038F" w14:textId="77777777" w:rsidR="007976D3" w:rsidRDefault="007976D3"/>
                    </w:tc>
                    <w:tc>
                      <w:tcPr>
                        <w:tcW w:w="1530" w:type="dxa"/>
                        <w:tcBorders>
                          <w:top w:val="single" w:sz="4" w:space="0" w:color="auto"/>
                          <w:left w:val="single" w:sz="4" w:space="0" w:color="auto"/>
                          <w:bottom w:val="single" w:sz="4" w:space="0" w:color="auto"/>
                          <w:right w:val="single" w:sz="4" w:space="0" w:color="auto"/>
                        </w:tcBorders>
                        <w:vAlign w:val="center"/>
                      </w:tcPr>
                      <w:p w14:paraId="42A38F44" w14:textId="77777777" w:rsidR="007976D3" w:rsidRDefault="007976D3"/>
                    </w:tc>
                    <w:tc>
                      <w:tcPr>
                        <w:tcW w:w="1530" w:type="dxa"/>
                        <w:tcBorders>
                          <w:top w:val="single" w:sz="4" w:space="0" w:color="auto"/>
                          <w:left w:val="single" w:sz="4" w:space="0" w:color="auto"/>
                          <w:bottom w:val="single" w:sz="4" w:space="0" w:color="auto"/>
                          <w:right w:val="single" w:sz="4" w:space="0" w:color="auto"/>
                        </w:tcBorders>
                        <w:vAlign w:val="center"/>
                      </w:tcPr>
                      <w:p w14:paraId="17BC0989" w14:textId="77777777" w:rsidR="007976D3" w:rsidRDefault="007976D3"/>
                    </w:tc>
                  </w:tr>
                  <w:tr w:rsidR="007976D3" w14:paraId="2D95207F"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10556C85" w14:textId="77777777" w:rsidR="007976D3" w:rsidRDefault="007976D3">
                        <w:r>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14:paraId="3830E7C2" w14:textId="77777777" w:rsidR="007976D3" w:rsidRDefault="007976D3"/>
                    </w:tc>
                    <w:tc>
                      <w:tcPr>
                        <w:tcW w:w="1200" w:type="dxa"/>
                        <w:tcBorders>
                          <w:top w:val="single" w:sz="4" w:space="0" w:color="auto"/>
                          <w:left w:val="single" w:sz="4" w:space="0" w:color="auto"/>
                          <w:bottom w:val="single" w:sz="4" w:space="0" w:color="auto"/>
                          <w:right w:val="single" w:sz="4" w:space="0" w:color="auto"/>
                        </w:tcBorders>
                        <w:vAlign w:val="center"/>
                      </w:tcPr>
                      <w:p w14:paraId="4737D538" w14:textId="77777777" w:rsidR="007976D3" w:rsidRDefault="007976D3"/>
                    </w:tc>
                    <w:tc>
                      <w:tcPr>
                        <w:tcW w:w="3780" w:type="dxa"/>
                        <w:vMerge/>
                        <w:tcBorders>
                          <w:top w:val="single" w:sz="4" w:space="0" w:color="auto"/>
                          <w:left w:val="single" w:sz="4" w:space="0" w:color="auto"/>
                          <w:bottom w:val="single" w:sz="4" w:space="0" w:color="auto"/>
                          <w:right w:val="single" w:sz="4" w:space="0" w:color="auto"/>
                        </w:tcBorders>
                        <w:vAlign w:val="center"/>
                      </w:tcPr>
                      <w:p w14:paraId="43FB93B8" w14:textId="77777777" w:rsidR="007976D3" w:rsidRDefault="007976D3"/>
                    </w:tc>
                    <w:tc>
                      <w:tcPr>
                        <w:tcW w:w="1530" w:type="dxa"/>
                        <w:tcBorders>
                          <w:top w:val="single" w:sz="4" w:space="0" w:color="auto"/>
                          <w:left w:val="single" w:sz="4" w:space="0" w:color="auto"/>
                          <w:bottom w:val="single" w:sz="4" w:space="0" w:color="auto"/>
                          <w:right w:val="single" w:sz="4" w:space="0" w:color="auto"/>
                        </w:tcBorders>
                        <w:vAlign w:val="center"/>
                      </w:tcPr>
                      <w:p w14:paraId="255ED389" w14:textId="77777777" w:rsidR="007976D3" w:rsidRDefault="007976D3"/>
                    </w:tc>
                    <w:tc>
                      <w:tcPr>
                        <w:tcW w:w="1530" w:type="dxa"/>
                        <w:tcBorders>
                          <w:top w:val="single" w:sz="4" w:space="0" w:color="auto"/>
                          <w:left w:val="single" w:sz="4" w:space="0" w:color="auto"/>
                          <w:bottom w:val="single" w:sz="4" w:space="0" w:color="auto"/>
                          <w:right w:val="single" w:sz="4" w:space="0" w:color="auto"/>
                        </w:tcBorders>
                        <w:vAlign w:val="center"/>
                      </w:tcPr>
                      <w:p w14:paraId="41E5F281" w14:textId="77777777" w:rsidR="007976D3" w:rsidRDefault="007976D3"/>
                    </w:tc>
                  </w:tr>
                  <w:tr w:rsidR="007976D3" w14:paraId="46290040"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4D0C759D" w14:textId="77777777" w:rsidR="007976D3" w:rsidRDefault="007976D3">
                        <w:r>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14:paraId="7208DAD4" w14:textId="77777777" w:rsidR="007976D3" w:rsidRDefault="007976D3"/>
                    </w:tc>
                    <w:tc>
                      <w:tcPr>
                        <w:tcW w:w="1200" w:type="dxa"/>
                        <w:tcBorders>
                          <w:top w:val="single" w:sz="4" w:space="0" w:color="auto"/>
                          <w:left w:val="single" w:sz="4" w:space="0" w:color="auto"/>
                          <w:bottom w:val="single" w:sz="4" w:space="0" w:color="auto"/>
                          <w:right w:val="single" w:sz="4" w:space="0" w:color="auto"/>
                        </w:tcBorders>
                        <w:vAlign w:val="center"/>
                      </w:tcPr>
                      <w:p w14:paraId="58BFEC34" w14:textId="77777777" w:rsidR="007976D3" w:rsidRDefault="007976D3"/>
                    </w:tc>
                    <w:tc>
                      <w:tcPr>
                        <w:tcW w:w="3780" w:type="dxa"/>
                        <w:vMerge/>
                        <w:tcBorders>
                          <w:top w:val="single" w:sz="4" w:space="0" w:color="auto"/>
                          <w:left w:val="single" w:sz="4" w:space="0" w:color="auto"/>
                          <w:bottom w:val="single" w:sz="4" w:space="0" w:color="auto"/>
                          <w:right w:val="single" w:sz="4" w:space="0" w:color="auto"/>
                        </w:tcBorders>
                        <w:vAlign w:val="center"/>
                      </w:tcPr>
                      <w:p w14:paraId="55D56407" w14:textId="77777777" w:rsidR="007976D3" w:rsidRDefault="007976D3"/>
                    </w:tc>
                    <w:tc>
                      <w:tcPr>
                        <w:tcW w:w="1530" w:type="dxa"/>
                        <w:tcBorders>
                          <w:top w:val="single" w:sz="4" w:space="0" w:color="auto"/>
                          <w:left w:val="single" w:sz="4" w:space="0" w:color="auto"/>
                          <w:bottom w:val="single" w:sz="4" w:space="0" w:color="auto"/>
                          <w:right w:val="single" w:sz="4" w:space="0" w:color="auto"/>
                        </w:tcBorders>
                        <w:vAlign w:val="center"/>
                      </w:tcPr>
                      <w:p w14:paraId="766B31E9" w14:textId="77777777" w:rsidR="007976D3" w:rsidRDefault="007976D3">
                        <w:proofErr w:type="gramStart"/>
                        <w:r>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14:paraId="0966C1E4" w14:textId="77777777" w:rsidR="007976D3" w:rsidRDefault="007976D3">
                        <w:proofErr w:type="gramStart"/>
                        <w:r>
                          <w:rPr>
                            <w:rFonts w:hint="eastAsia"/>
                          </w:rPr>
                          <w:t>共张</w:t>
                        </w:r>
                        <w:proofErr w:type="gramEnd"/>
                      </w:p>
                    </w:tc>
                  </w:tr>
                  <w:tr w:rsidR="007976D3" w14:paraId="44E27D0F" w14:textId="77777777">
                    <w:trPr>
                      <w:cantSplit/>
                    </w:trPr>
                    <w:tc>
                      <w:tcPr>
                        <w:tcW w:w="1200" w:type="dxa"/>
                        <w:tcBorders>
                          <w:top w:val="single" w:sz="4" w:space="0" w:color="auto"/>
                          <w:left w:val="single" w:sz="4" w:space="0" w:color="auto"/>
                          <w:bottom w:val="nil"/>
                          <w:right w:val="single" w:sz="4" w:space="0" w:color="auto"/>
                        </w:tcBorders>
                        <w:vAlign w:val="center"/>
                      </w:tcPr>
                      <w:p w14:paraId="2DFB6879" w14:textId="77777777" w:rsidR="007976D3" w:rsidRDefault="007976D3">
                        <w:r>
                          <w:rPr>
                            <w:rFonts w:hint="eastAsia"/>
                          </w:rPr>
                          <w:t>标准化</w:t>
                        </w:r>
                      </w:p>
                    </w:tc>
                    <w:tc>
                      <w:tcPr>
                        <w:tcW w:w="1200" w:type="dxa"/>
                        <w:tcBorders>
                          <w:top w:val="single" w:sz="4" w:space="0" w:color="auto"/>
                          <w:left w:val="single" w:sz="4" w:space="0" w:color="auto"/>
                          <w:bottom w:val="nil"/>
                          <w:right w:val="single" w:sz="4" w:space="0" w:color="auto"/>
                        </w:tcBorders>
                        <w:vAlign w:val="center"/>
                      </w:tcPr>
                      <w:p w14:paraId="20E3BFE7" w14:textId="77777777" w:rsidR="007976D3" w:rsidRDefault="007976D3"/>
                    </w:tc>
                    <w:tc>
                      <w:tcPr>
                        <w:tcW w:w="1200" w:type="dxa"/>
                        <w:tcBorders>
                          <w:top w:val="single" w:sz="4" w:space="0" w:color="auto"/>
                          <w:left w:val="single" w:sz="4" w:space="0" w:color="auto"/>
                          <w:bottom w:val="nil"/>
                          <w:right w:val="single" w:sz="4" w:space="0" w:color="auto"/>
                        </w:tcBorders>
                        <w:vAlign w:val="center"/>
                      </w:tcPr>
                      <w:p w14:paraId="5C45C181" w14:textId="77777777" w:rsidR="007976D3" w:rsidRDefault="007976D3"/>
                    </w:tc>
                    <w:tc>
                      <w:tcPr>
                        <w:tcW w:w="3780" w:type="dxa"/>
                        <w:vMerge/>
                        <w:tcBorders>
                          <w:top w:val="single" w:sz="4" w:space="0" w:color="auto"/>
                          <w:left w:val="single" w:sz="4" w:space="0" w:color="auto"/>
                          <w:bottom w:val="nil"/>
                          <w:right w:val="single" w:sz="4" w:space="0" w:color="auto"/>
                        </w:tcBorders>
                        <w:vAlign w:val="center"/>
                      </w:tcPr>
                      <w:p w14:paraId="7B1D61BA" w14:textId="77777777" w:rsidR="007976D3" w:rsidRDefault="007976D3"/>
                    </w:tc>
                    <w:tc>
                      <w:tcPr>
                        <w:tcW w:w="3060" w:type="dxa"/>
                        <w:gridSpan w:val="2"/>
                        <w:vMerge w:val="restart"/>
                        <w:tcBorders>
                          <w:top w:val="single" w:sz="4" w:space="0" w:color="auto"/>
                          <w:left w:val="single" w:sz="4" w:space="0" w:color="auto"/>
                          <w:bottom w:val="nil"/>
                          <w:right w:val="single" w:sz="4" w:space="0" w:color="auto"/>
                        </w:tcBorders>
                        <w:vAlign w:val="center"/>
                      </w:tcPr>
                      <w:p w14:paraId="313B240B" w14:textId="77777777" w:rsidR="007976D3" w:rsidRDefault="007976D3">
                        <w:r>
                          <w:rPr>
                            <w:rFonts w:hint="eastAsia"/>
                          </w:rPr>
                          <w:t>空司通信修配厂制</w:t>
                        </w:r>
                      </w:p>
                    </w:tc>
                  </w:tr>
                  <w:tr w:rsidR="007976D3" w14:paraId="2B9B2931" w14:textId="77777777">
                    <w:trPr>
                      <w:cantSplit/>
                    </w:trPr>
                    <w:tc>
                      <w:tcPr>
                        <w:tcW w:w="1200" w:type="dxa"/>
                        <w:tcBorders>
                          <w:top w:val="single" w:sz="4" w:space="0" w:color="auto"/>
                          <w:left w:val="single" w:sz="4" w:space="0" w:color="auto"/>
                          <w:bottom w:val="nil"/>
                          <w:right w:val="single" w:sz="4" w:space="0" w:color="auto"/>
                        </w:tcBorders>
                        <w:vAlign w:val="center"/>
                      </w:tcPr>
                      <w:p w14:paraId="3FE471BB" w14:textId="77777777" w:rsidR="007976D3" w:rsidRDefault="007976D3">
                        <w:r>
                          <w:rPr>
                            <w:rFonts w:hint="eastAsia"/>
                          </w:rPr>
                          <w:t>批准</w:t>
                        </w:r>
                      </w:p>
                    </w:tc>
                    <w:tc>
                      <w:tcPr>
                        <w:tcW w:w="1200" w:type="dxa"/>
                        <w:tcBorders>
                          <w:top w:val="single" w:sz="4" w:space="0" w:color="auto"/>
                          <w:left w:val="single" w:sz="4" w:space="0" w:color="auto"/>
                          <w:bottom w:val="nil"/>
                          <w:right w:val="single" w:sz="4" w:space="0" w:color="auto"/>
                        </w:tcBorders>
                        <w:vAlign w:val="center"/>
                      </w:tcPr>
                      <w:p w14:paraId="39EBDF23" w14:textId="77777777" w:rsidR="007976D3" w:rsidRDefault="007976D3"/>
                    </w:tc>
                    <w:tc>
                      <w:tcPr>
                        <w:tcW w:w="1200" w:type="dxa"/>
                        <w:tcBorders>
                          <w:top w:val="single" w:sz="4" w:space="0" w:color="auto"/>
                          <w:left w:val="single" w:sz="4" w:space="0" w:color="auto"/>
                          <w:bottom w:val="nil"/>
                          <w:right w:val="single" w:sz="4" w:space="0" w:color="auto"/>
                        </w:tcBorders>
                        <w:vAlign w:val="center"/>
                      </w:tcPr>
                      <w:p w14:paraId="28DC1124" w14:textId="77777777" w:rsidR="007976D3" w:rsidRDefault="007976D3"/>
                    </w:tc>
                    <w:tc>
                      <w:tcPr>
                        <w:tcW w:w="3780" w:type="dxa"/>
                        <w:vMerge/>
                        <w:tcBorders>
                          <w:top w:val="single" w:sz="4" w:space="0" w:color="auto"/>
                          <w:left w:val="single" w:sz="4" w:space="0" w:color="auto"/>
                          <w:bottom w:val="nil"/>
                          <w:right w:val="single" w:sz="4" w:space="0" w:color="auto"/>
                        </w:tcBorders>
                        <w:vAlign w:val="center"/>
                      </w:tcPr>
                      <w:p w14:paraId="1D8A5A3D" w14:textId="77777777" w:rsidR="007976D3" w:rsidRDefault="007976D3"/>
                    </w:tc>
                    <w:tc>
                      <w:tcPr>
                        <w:tcW w:w="3060" w:type="dxa"/>
                        <w:gridSpan w:val="2"/>
                        <w:vMerge/>
                        <w:tcBorders>
                          <w:top w:val="single" w:sz="4" w:space="0" w:color="auto"/>
                          <w:left w:val="single" w:sz="4" w:space="0" w:color="auto"/>
                          <w:bottom w:val="nil"/>
                          <w:right w:val="single" w:sz="4" w:space="0" w:color="auto"/>
                        </w:tcBorders>
                        <w:vAlign w:val="center"/>
                      </w:tcPr>
                      <w:p w14:paraId="5FB48690" w14:textId="77777777" w:rsidR="007976D3" w:rsidRDefault="007976D3"/>
                    </w:tc>
                  </w:tr>
                </w:tbl>
                <w:p w14:paraId="7A87FF55" w14:textId="77777777" w:rsidR="007976D3" w:rsidRDefault="007976D3"/>
                <w:p w14:paraId="4E5B6B78" w14:textId="77777777" w:rsidR="007976D3" w:rsidRDefault="007976D3"/>
                <w:p w14:paraId="2436C3B8" w14:textId="77777777" w:rsidR="007976D3" w:rsidRDefault="007976D3"/>
              </w:txbxContent>
            </v:textbox>
          </v:shape>
        </w:pict>
      </w:r>
      <w:bookmarkStart w:id="6" w:name="_Toc322447466"/>
      <w:bookmarkStart w:id="7" w:name="_Toc316026856"/>
      <w:r w:rsidR="00D948CE">
        <w:rPr>
          <w:rFonts w:hint="eastAsia"/>
          <w:szCs w:val="30"/>
        </w:rPr>
        <w:t>更改历史</w:t>
      </w:r>
      <w:bookmarkEnd w:id="6"/>
      <w:bookmarkEnd w:id="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78"/>
        <w:gridCol w:w="1327"/>
        <w:gridCol w:w="3284"/>
        <w:gridCol w:w="2130"/>
        <w:gridCol w:w="1681"/>
      </w:tblGrid>
      <w:tr w:rsidR="005600FE" w14:paraId="7B6A84AA" w14:textId="77777777">
        <w:trPr>
          <w:cantSplit/>
          <w:trHeight w:val="652"/>
        </w:trPr>
        <w:tc>
          <w:tcPr>
            <w:tcW w:w="520" w:type="pct"/>
            <w:tcBorders>
              <w:top w:val="single" w:sz="12" w:space="0" w:color="auto"/>
              <w:bottom w:val="single" w:sz="12" w:space="0" w:color="auto"/>
            </w:tcBorders>
            <w:vAlign w:val="center"/>
          </w:tcPr>
          <w:p w14:paraId="5C17DBBB" w14:textId="77777777" w:rsidR="005600FE" w:rsidRDefault="00D948CE">
            <w:pPr>
              <w:pStyle w:val="aff9"/>
            </w:pPr>
            <w:r>
              <w:rPr>
                <w:rFonts w:hint="eastAsia"/>
              </w:rPr>
              <w:t>版本号</w:t>
            </w:r>
          </w:p>
        </w:tc>
        <w:tc>
          <w:tcPr>
            <w:tcW w:w="706" w:type="pct"/>
            <w:tcBorders>
              <w:top w:val="single" w:sz="12" w:space="0" w:color="auto"/>
              <w:bottom w:val="single" w:sz="12" w:space="0" w:color="auto"/>
            </w:tcBorders>
            <w:vAlign w:val="center"/>
          </w:tcPr>
          <w:p w14:paraId="1A556988" w14:textId="77777777" w:rsidR="005600FE" w:rsidRDefault="00D948CE">
            <w:pPr>
              <w:pStyle w:val="aff9"/>
            </w:pPr>
            <w:r>
              <w:rPr>
                <w:rFonts w:hint="eastAsia"/>
              </w:rPr>
              <w:t>更改日期</w:t>
            </w:r>
          </w:p>
        </w:tc>
        <w:tc>
          <w:tcPr>
            <w:tcW w:w="1747" w:type="pct"/>
            <w:tcBorders>
              <w:top w:val="single" w:sz="12" w:space="0" w:color="auto"/>
              <w:bottom w:val="single" w:sz="12" w:space="0" w:color="auto"/>
            </w:tcBorders>
            <w:vAlign w:val="center"/>
          </w:tcPr>
          <w:p w14:paraId="59BE3CA7" w14:textId="77777777" w:rsidR="005600FE" w:rsidRDefault="00D948CE">
            <w:pPr>
              <w:pStyle w:val="aff9"/>
            </w:pPr>
            <w:r>
              <w:rPr>
                <w:rFonts w:hint="eastAsia"/>
              </w:rPr>
              <w:t>更改方法</w:t>
            </w:r>
            <w:r>
              <w:rPr>
                <w:rFonts w:hint="eastAsia"/>
              </w:rPr>
              <w:t>/</w:t>
            </w:r>
            <w:r>
              <w:rPr>
                <w:rFonts w:hint="eastAsia"/>
              </w:rPr>
              <w:t>内容</w:t>
            </w:r>
            <w:r>
              <w:rPr>
                <w:rFonts w:hint="eastAsia"/>
              </w:rPr>
              <w:t>/</w:t>
            </w:r>
            <w:r>
              <w:rPr>
                <w:rFonts w:hint="eastAsia"/>
              </w:rPr>
              <w:t>原因</w:t>
            </w:r>
          </w:p>
        </w:tc>
        <w:tc>
          <w:tcPr>
            <w:tcW w:w="1133" w:type="pct"/>
            <w:tcBorders>
              <w:top w:val="single" w:sz="12" w:space="0" w:color="auto"/>
              <w:bottom w:val="single" w:sz="12" w:space="0" w:color="auto"/>
            </w:tcBorders>
            <w:vAlign w:val="center"/>
          </w:tcPr>
          <w:p w14:paraId="7229BFFC" w14:textId="77777777" w:rsidR="005600FE" w:rsidRDefault="00D948CE">
            <w:pPr>
              <w:pStyle w:val="aff9"/>
            </w:pPr>
            <w:r>
              <w:rPr>
                <w:rFonts w:hint="eastAsia"/>
              </w:rPr>
              <w:t>更改人</w:t>
            </w:r>
          </w:p>
        </w:tc>
        <w:tc>
          <w:tcPr>
            <w:tcW w:w="894" w:type="pct"/>
            <w:tcBorders>
              <w:top w:val="single" w:sz="12" w:space="0" w:color="auto"/>
              <w:bottom w:val="single" w:sz="12" w:space="0" w:color="auto"/>
            </w:tcBorders>
            <w:vAlign w:val="center"/>
          </w:tcPr>
          <w:p w14:paraId="46B72746" w14:textId="77777777" w:rsidR="005600FE" w:rsidRDefault="00D948CE">
            <w:pPr>
              <w:pStyle w:val="aff9"/>
            </w:pPr>
            <w:r>
              <w:rPr>
                <w:rFonts w:hint="eastAsia"/>
              </w:rPr>
              <w:t>批准</w:t>
            </w:r>
          </w:p>
        </w:tc>
      </w:tr>
      <w:tr w:rsidR="005600FE" w14:paraId="5CC76489" w14:textId="77777777">
        <w:trPr>
          <w:cantSplit/>
          <w:trHeight w:val="566"/>
        </w:trPr>
        <w:tc>
          <w:tcPr>
            <w:tcW w:w="520" w:type="pct"/>
            <w:tcBorders>
              <w:top w:val="single" w:sz="12" w:space="0" w:color="auto"/>
            </w:tcBorders>
            <w:vAlign w:val="center"/>
          </w:tcPr>
          <w:p w14:paraId="40705E9A" w14:textId="77777777" w:rsidR="005600FE" w:rsidRDefault="00D948CE">
            <w:pPr>
              <w:pStyle w:val="aff9"/>
              <w:rPr>
                <w:rFonts w:asciiTheme="minorEastAsia" w:eastAsiaTheme="minorEastAsia" w:hAnsiTheme="minorEastAsia"/>
              </w:rPr>
            </w:pPr>
            <w:r>
              <w:rPr>
                <w:rFonts w:asciiTheme="minorEastAsia" w:eastAsiaTheme="minorEastAsia" w:hAnsiTheme="minorEastAsia" w:hint="eastAsia"/>
              </w:rPr>
              <w:t>V1000</w:t>
            </w:r>
          </w:p>
        </w:tc>
        <w:tc>
          <w:tcPr>
            <w:tcW w:w="706" w:type="pct"/>
            <w:tcBorders>
              <w:top w:val="single" w:sz="12" w:space="0" w:color="auto"/>
            </w:tcBorders>
            <w:vAlign w:val="center"/>
          </w:tcPr>
          <w:p w14:paraId="31EA02B4" w14:textId="77777777" w:rsidR="005600FE" w:rsidRDefault="00D948CE" w:rsidP="007315DA">
            <w:pPr>
              <w:pStyle w:val="aff9"/>
              <w:rPr>
                <w:rFonts w:asciiTheme="minorEastAsia" w:eastAsiaTheme="minorEastAsia" w:hAnsiTheme="minorEastAsia"/>
              </w:rPr>
            </w:pPr>
            <w:r>
              <w:rPr>
                <w:rFonts w:asciiTheme="minorEastAsia" w:eastAsiaTheme="minorEastAsia" w:hAnsiTheme="minorEastAsia" w:hint="eastAsia"/>
              </w:rPr>
              <w:t>202</w:t>
            </w:r>
            <w:r w:rsidR="007315DA">
              <w:rPr>
                <w:rFonts w:asciiTheme="minorEastAsia" w:eastAsiaTheme="minorEastAsia" w:hAnsiTheme="minorEastAsia"/>
              </w:rPr>
              <w:t>5</w:t>
            </w:r>
            <w:r>
              <w:rPr>
                <w:rFonts w:asciiTheme="minorEastAsia" w:eastAsiaTheme="minorEastAsia" w:hAnsiTheme="minorEastAsia" w:hint="eastAsia"/>
              </w:rPr>
              <w:t>/0</w:t>
            </w:r>
            <w:r w:rsidR="007315DA">
              <w:rPr>
                <w:rFonts w:asciiTheme="minorEastAsia" w:eastAsiaTheme="minorEastAsia" w:hAnsiTheme="minorEastAsia"/>
              </w:rPr>
              <w:t>1</w:t>
            </w:r>
            <w:r>
              <w:rPr>
                <w:rFonts w:asciiTheme="minorEastAsia" w:eastAsiaTheme="minorEastAsia" w:hAnsiTheme="minorEastAsia" w:hint="eastAsia"/>
              </w:rPr>
              <w:t>/</w:t>
            </w:r>
            <w:r w:rsidR="007315DA">
              <w:rPr>
                <w:rFonts w:asciiTheme="minorEastAsia" w:eastAsiaTheme="minorEastAsia" w:hAnsiTheme="minorEastAsia"/>
              </w:rPr>
              <w:t>15</w:t>
            </w:r>
          </w:p>
        </w:tc>
        <w:tc>
          <w:tcPr>
            <w:tcW w:w="1747" w:type="pct"/>
            <w:tcBorders>
              <w:top w:val="single" w:sz="12" w:space="0" w:color="auto"/>
            </w:tcBorders>
            <w:vAlign w:val="center"/>
          </w:tcPr>
          <w:p w14:paraId="7976752D" w14:textId="77777777" w:rsidR="005600FE" w:rsidRDefault="00D948CE">
            <w:pPr>
              <w:pStyle w:val="aff9"/>
              <w:rPr>
                <w:rFonts w:asciiTheme="minorEastAsia" w:eastAsiaTheme="minorEastAsia" w:hAnsiTheme="minorEastAsia"/>
              </w:rPr>
            </w:pPr>
            <w:r>
              <w:rPr>
                <w:rFonts w:asciiTheme="minorEastAsia" w:eastAsiaTheme="minorEastAsia" w:hAnsiTheme="minorEastAsia" w:hint="eastAsia"/>
              </w:rPr>
              <w:t>创建</w:t>
            </w:r>
          </w:p>
        </w:tc>
        <w:tc>
          <w:tcPr>
            <w:tcW w:w="1133" w:type="pct"/>
            <w:tcBorders>
              <w:top w:val="single" w:sz="12" w:space="0" w:color="auto"/>
            </w:tcBorders>
            <w:vAlign w:val="center"/>
          </w:tcPr>
          <w:p w14:paraId="507A2B9E" w14:textId="77777777" w:rsidR="005600FE" w:rsidRDefault="00D948CE">
            <w:pPr>
              <w:pStyle w:val="aff9"/>
              <w:rPr>
                <w:rFonts w:asciiTheme="minorEastAsia" w:eastAsiaTheme="minorEastAsia" w:hAnsiTheme="minorEastAsia"/>
              </w:rPr>
            </w:pPr>
            <w:proofErr w:type="gramStart"/>
            <w:r>
              <w:rPr>
                <w:rFonts w:asciiTheme="minorEastAsia" w:eastAsiaTheme="minorEastAsia" w:hAnsiTheme="minorEastAsia" w:hint="eastAsia"/>
              </w:rPr>
              <w:t>林枫</w:t>
            </w:r>
            <w:proofErr w:type="gramEnd"/>
          </w:p>
        </w:tc>
        <w:tc>
          <w:tcPr>
            <w:tcW w:w="894" w:type="pct"/>
            <w:tcBorders>
              <w:top w:val="single" w:sz="12" w:space="0" w:color="auto"/>
            </w:tcBorders>
            <w:vAlign w:val="center"/>
          </w:tcPr>
          <w:p w14:paraId="79E8385E" w14:textId="77777777" w:rsidR="005600FE" w:rsidRDefault="005600FE">
            <w:pPr>
              <w:pStyle w:val="aff9"/>
              <w:rPr>
                <w:rFonts w:asciiTheme="minorEastAsia" w:eastAsiaTheme="minorEastAsia" w:hAnsiTheme="minorEastAsia"/>
              </w:rPr>
            </w:pPr>
          </w:p>
        </w:tc>
      </w:tr>
      <w:tr w:rsidR="005600FE" w14:paraId="56199ACD" w14:textId="77777777">
        <w:trPr>
          <w:cantSplit/>
          <w:trHeight w:val="566"/>
        </w:trPr>
        <w:tc>
          <w:tcPr>
            <w:tcW w:w="520" w:type="pct"/>
            <w:vAlign w:val="center"/>
          </w:tcPr>
          <w:p w14:paraId="6868B54F" w14:textId="77777777" w:rsidR="005600FE" w:rsidRDefault="005600FE">
            <w:pPr>
              <w:pStyle w:val="aff9"/>
              <w:rPr>
                <w:rFonts w:asciiTheme="minorEastAsia" w:eastAsiaTheme="minorEastAsia" w:hAnsiTheme="minorEastAsia"/>
              </w:rPr>
            </w:pPr>
          </w:p>
        </w:tc>
        <w:tc>
          <w:tcPr>
            <w:tcW w:w="706" w:type="pct"/>
            <w:vAlign w:val="center"/>
          </w:tcPr>
          <w:p w14:paraId="140073DD" w14:textId="77777777" w:rsidR="005600FE" w:rsidRDefault="005600FE">
            <w:pPr>
              <w:pStyle w:val="aff9"/>
              <w:rPr>
                <w:rFonts w:asciiTheme="minorEastAsia" w:eastAsiaTheme="minorEastAsia" w:hAnsiTheme="minorEastAsia"/>
              </w:rPr>
            </w:pPr>
          </w:p>
        </w:tc>
        <w:tc>
          <w:tcPr>
            <w:tcW w:w="1747" w:type="pct"/>
            <w:vAlign w:val="center"/>
          </w:tcPr>
          <w:p w14:paraId="7069A8CB" w14:textId="77777777" w:rsidR="005600FE" w:rsidRDefault="005600FE">
            <w:pPr>
              <w:pStyle w:val="aff9"/>
              <w:rPr>
                <w:rFonts w:asciiTheme="minorEastAsia" w:eastAsiaTheme="minorEastAsia" w:hAnsiTheme="minorEastAsia"/>
              </w:rPr>
            </w:pPr>
          </w:p>
        </w:tc>
        <w:tc>
          <w:tcPr>
            <w:tcW w:w="1133" w:type="pct"/>
            <w:vAlign w:val="center"/>
          </w:tcPr>
          <w:p w14:paraId="207D66D7" w14:textId="77777777" w:rsidR="005600FE" w:rsidRDefault="005600FE">
            <w:pPr>
              <w:pStyle w:val="aff9"/>
              <w:rPr>
                <w:rFonts w:asciiTheme="minorEastAsia" w:eastAsiaTheme="minorEastAsia" w:hAnsiTheme="minorEastAsia"/>
              </w:rPr>
            </w:pPr>
          </w:p>
        </w:tc>
        <w:tc>
          <w:tcPr>
            <w:tcW w:w="894" w:type="pct"/>
            <w:vAlign w:val="center"/>
          </w:tcPr>
          <w:p w14:paraId="05DEF996" w14:textId="77777777" w:rsidR="005600FE" w:rsidRDefault="005600FE">
            <w:pPr>
              <w:pStyle w:val="aff9"/>
            </w:pPr>
          </w:p>
        </w:tc>
      </w:tr>
      <w:tr w:rsidR="005600FE" w14:paraId="4BBFA1A1" w14:textId="77777777">
        <w:trPr>
          <w:cantSplit/>
          <w:trHeight w:val="566"/>
        </w:trPr>
        <w:tc>
          <w:tcPr>
            <w:tcW w:w="520" w:type="pct"/>
            <w:vAlign w:val="center"/>
          </w:tcPr>
          <w:p w14:paraId="2F5483DD" w14:textId="77777777" w:rsidR="005600FE" w:rsidRDefault="005600FE">
            <w:pPr>
              <w:pStyle w:val="aff9"/>
              <w:rPr>
                <w:rFonts w:asciiTheme="minorEastAsia" w:eastAsiaTheme="minorEastAsia" w:hAnsiTheme="minorEastAsia"/>
              </w:rPr>
            </w:pPr>
          </w:p>
        </w:tc>
        <w:tc>
          <w:tcPr>
            <w:tcW w:w="706" w:type="pct"/>
            <w:vAlign w:val="center"/>
          </w:tcPr>
          <w:p w14:paraId="58538382" w14:textId="77777777" w:rsidR="005600FE" w:rsidRDefault="005600FE">
            <w:pPr>
              <w:pStyle w:val="aff9"/>
              <w:rPr>
                <w:rFonts w:asciiTheme="minorEastAsia" w:eastAsiaTheme="minorEastAsia" w:hAnsiTheme="minorEastAsia"/>
              </w:rPr>
            </w:pPr>
          </w:p>
        </w:tc>
        <w:tc>
          <w:tcPr>
            <w:tcW w:w="1747" w:type="pct"/>
            <w:vAlign w:val="center"/>
          </w:tcPr>
          <w:p w14:paraId="16E90458" w14:textId="77777777" w:rsidR="005600FE" w:rsidRDefault="005600FE">
            <w:pPr>
              <w:pStyle w:val="aff9"/>
              <w:rPr>
                <w:rFonts w:asciiTheme="minorEastAsia" w:eastAsiaTheme="minorEastAsia" w:hAnsiTheme="minorEastAsia"/>
              </w:rPr>
            </w:pPr>
          </w:p>
        </w:tc>
        <w:tc>
          <w:tcPr>
            <w:tcW w:w="1133" w:type="pct"/>
            <w:vAlign w:val="center"/>
          </w:tcPr>
          <w:p w14:paraId="04586FF3" w14:textId="77777777" w:rsidR="005600FE" w:rsidRDefault="005600FE">
            <w:pPr>
              <w:pStyle w:val="aff9"/>
              <w:rPr>
                <w:rFonts w:asciiTheme="minorEastAsia" w:eastAsiaTheme="minorEastAsia" w:hAnsiTheme="minorEastAsia"/>
              </w:rPr>
            </w:pPr>
          </w:p>
        </w:tc>
        <w:tc>
          <w:tcPr>
            <w:tcW w:w="894" w:type="pct"/>
            <w:vAlign w:val="center"/>
          </w:tcPr>
          <w:p w14:paraId="4FCB77CC" w14:textId="77777777" w:rsidR="005600FE" w:rsidRDefault="005600FE">
            <w:pPr>
              <w:pStyle w:val="aff9"/>
            </w:pPr>
          </w:p>
        </w:tc>
      </w:tr>
      <w:tr w:rsidR="005600FE" w14:paraId="06AD7B03" w14:textId="77777777">
        <w:trPr>
          <w:cantSplit/>
          <w:trHeight w:val="566"/>
        </w:trPr>
        <w:tc>
          <w:tcPr>
            <w:tcW w:w="520" w:type="pct"/>
            <w:vAlign w:val="center"/>
          </w:tcPr>
          <w:p w14:paraId="11A87322" w14:textId="77777777" w:rsidR="005600FE" w:rsidRDefault="005600FE">
            <w:pPr>
              <w:pStyle w:val="aff9"/>
            </w:pPr>
          </w:p>
        </w:tc>
        <w:tc>
          <w:tcPr>
            <w:tcW w:w="706" w:type="pct"/>
            <w:vAlign w:val="center"/>
          </w:tcPr>
          <w:p w14:paraId="0655AA6F" w14:textId="77777777" w:rsidR="005600FE" w:rsidRDefault="005600FE">
            <w:pPr>
              <w:pStyle w:val="aff9"/>
            </w:pPr>
          </w:p>
        </w:tc>
        <w:tc>
          <w:tcPr>
            <w:tcW w:w="1747" w:type="pct"/>
            <w:vAlign w:val="center"/>
          </w:tcPr>
          <w:p w14:paraId="1F7817F4" w14:textId="77777777" w:rsidR="005600FE" w:rsidRDefault="005600FE">
            <w:pPr>
              <w:pStyle w:val="aff9"/>
            </w:pPr>
          </w:p>
        </w:tc>
        <w:tc>
          <w:tcPr>
            <w:tcW w:w="1133" w:type="pct"/>
            <w:vAlign w:val="center"/>
          </w:tcPr>
          <w:p w14:paraId="5D3BA4E2" w14:textId="77777777" w:rsidR="005600FE" w:rsidRDefault="005600FE">
            <w:pPr>
              <w:pStyle w:val="aff9"/>
            </w:pPr>
          </w:p>
        </w:tc>
        <w:tc>
          <w:tcPr>
            <w:tcW w:w="894" w:type="pct"/>
            <w:vAlign w:val="center"/>
          </w:tcPr>
          <w:p w14:paraId="5431699C" w14:textId="77777777" w:rsidR="005600FE" w:rsidRDefault="005600FE">
            <w:pPr>
              <w:pStyle w:val="aff9"/>
            </w:pPr>
          </w:p>
        </w:tc>
      </w:tr>
      <w:tr w:rsidR="005600FE" w14:paraId="1470BA15" w14:textId="77777777">
        <w:trPr>
          <w:cantSplit/>
          <w:trHeight w:val="566"/>
        </w:trPr>
        <w:tc>
          <w:tcPr>
            <w:tcW w:w="520" w:type="pct"/>
            <w:vAlign w:val="center"/>
          </w:tcPr>
          <w:p w14:paraId="4854E6CD" w14:textId="77777777" w:rsidR="005600FE" w:rsidRDefault="005600FE">
            <w:pPr>
              <w:pStyle w:val="aff9"/>
            </w:pPr>
          </w:p>
        </w:tc>
        <w:tc>
          <w:tcPr>
            <w:tcW w:w="706" w:type="pct"/>
            <w:vAlign w:val="center"/>
          </w:tcPr>
          <w:p w14:paraId="7C270F99" w14:textId="77777777" w:rsidR="005600FE" w:rsidRDefault="005600FE">
            <w:pPr>
              <w:pStyle w:val="aff9"/>
            </w:pPr>
          </w:p>
        </w:tc>
        <w:tc>
          <w:tcPr>
            <w:tcW w:w="1747" w:type="pct"/>
            <w:vAlign w:val="center"/>
          </w:tcPr>
          <w:p w14:paraId="018E6B94" w14:textId="77777777" w:rsidR="005600FE" w:rsidRDefault="005600FE">
            <w:pPr>
              <w:pStyle w:val="aff9"/>
            </w:pPr>
          </w:p>
        </w:tc>
        <w:tc>
          <w:tcPr>
            <w:tcW w:w="1133" w:type="pct"/>
            <w:vAlign w:val="center"/>
          </w:tcPr>
          <w:p w14:paraId="4FC1BE25" w14:textId="77777777" w:rsidR="005600FE" w:rsidRDefault="005600FE">
            <w:pPr>
              <w:pStyle w:val="aff9"/>
            </w:pPr>
          </w:p>
        </w:tc>
        <w:tc>
          <w:tcPr>
            <w:tcW w:w="894" w:type="pct"/>
            <w:vAlign w:val="center"/>
          </w:tcPr>
          <w:p w14:paraId="56A85FD1" w14:textId="77777777" w:rsidR="005600FE" w:rsidRDefault="005600FE">
            <w:pPr>
              <w:pStyle w:val="aff9"/>
            </w:pPr>
          </w:p>
        </w:tc>
      </w:tr>
      <w:tr w:rsidR="005600FE" w14:paraId="4DEA7073" w14:textId="77777777">
        <w:trPr>
          <w:cantSplit/>
          <w:trHeight w:val="566"/>
        </w:trPr>
        <w:tc>
          <w:tcPr>
            <w:tcW w:w="520" w:type="pct"/>
            <w:vAlign w:val="center"/>
          </w:tcPr>
          <w:p w14:paraId="439F7359" w14:textId="77777777" w:rsidR="005600FE" w:rsidRDefault="005600FE">
            <w:pPr>
              <w:pStyle w:val="aff9"/>
            </w:pPr>
          </w:p>
        </w:tc>
        <w:tc>
          <w:tcPr>
            <w:tcW w:w="706" w:type="pct"/>
            <w:vAlign w:val="center"/>
          </w:tcPr>
          <w:p w14:paraId="5718EE41" w14:textId="77777777" w:rsidR="005600FE" w:rsidRDefault="005600FE">
            <w:pPr>
              <w:pStyle w:val="aff9"/>
            </w:pPr>
          </w:p>
        </w:tc>
        <w:tc>
          <w:tcPr>
            <w:tcW w:w="1747" w:type="pct"/>
            <w:vAlign w:val="center"/>
          </w:tcPr>
          <w:p w14:paraId="7279140B" w14:textId="77777777" w:rsidR="005600FE" w:rsidRDefault="005600FE">
            <w:pPr>
              <w:pStyle w:val="aff9"/>
            </w:pPr>
          </w:p>
        </w:tc>
        <w:tc>
          <w:tcPr>
            <w:tcW w:w="1133" w:type="pct"/>
            <w:vAlign w:val="center"/>
          </w:tcPr>
          <w:p w14:paraId="2A02E16F" w14:textId="77777777" w:rsidR="005600FE" w:rsidRDefault="005600FE">
            <w:pPr>
              <w:pStyle w:val="aff9"/>
            </w:pPr>
          </w:p>
        </w:tc>
        <w:tc>
          <w:tcPr>
            <w:tcW w:w="894" w:type="pct"/>
            <w:vAlign w:val="center"/>
          </w:tcPr>
          <w:p w14:paraId="4B8F277B" w14:textId="77777777" w:rsidR="005600FE" w:rsidRDefault="005600FE">
            <w:pPr>
              <w:pStyle w:val="aff9"/>
            </w:pPr>
          </w:p>
        </w:tc>
      </w:tr>
      <w:tr w:rsidR="005600FE" w14:paraId="5BE629BD" w14:textId="77777777">
        <w:trPr>
          <w:cantSplit/>
          <w:trHeight w:val="566"/>
        </w:trPr>
        <w:tc>
          <w:tcPr>
            <w:tcW w:w="520" w:type="pct"/>
            <w:vAlign w:val="center"/>
          </w:tcPr>
          <w:p w14:paraId="35E8D2A8" w14:textId="77777777" w:rsidR="005600FE" w:rsidRDefault="005600FE">
            <w:pPr>
              <w:pStyle w:val="aff9"/>
            </w:pPr>
          </w:p>
        </w:tc>
        <w:tc>
          <w:tcPr>
            <w:tcW w:w="706" w:type="pct"/>
            <w:vAlign w:val="center"/>
          </w:tcPr>
          <w:p w14:paraId="3FE63991" w14:textId="77777777" w:rsidR="005600FE" w:rsidRDefault="005600FE">
            <w:pPr>
              <w:pStyle w:val="aff9"/>
            </w:pPr>
          </w:p>
        </w:tc>
        <w:tc>
          <w:tcPr>
            <w:tcW w:w="1747" w:type="pct"/>
            <w:vAlign w:val="center"/>
          </w:tcPr>
          <w:p w14:paraId="7E3B54E7" w14:textId="77777777" w:rsidR="005600FE" w:rsidRDefault="005600FE">
            <w:pPr>
              <w:pStyle w:val="aff9"/>
            </w:pPr>
          </w:p>
        </w:tc>
        <w:tc>
          <w:tcPr>
            <w:tcW w:w="1133" w:type="pct"/>
            <w:vAlign w:val="center"/>
          </w:tcPr>
          <w:p w14:paraId="45350AF8" w14:textId="77777777" w:rsidR="005600FE" w:rsidRDefault="005600FE">
            <w:pPr>
              <w:pStyle w:val="aff9"/>
            </w:pPr>
          </w:p>
        </w:tc>
        <w:tc>
          <w:tcPr>
            <w:tcW w:w="894" w:type="pct"/>
            <w:vAlign w:val="center"/>
          </w:tcPr>
          <w:p w14:paraId="1EF2990C" w14:textId="77777777" w:rsidR="005600FE" w:rsidRDefault="005600FE">
            <w:pPr>
              <w:pStyle w:val="aff9"/>
            </w:pPr>
          </w:p>
        </w:tc>
      </w:tr>
      <w:tr w:rsidR="005600FE" w14:paraId="15045C3E" w14:textId="77777777">
        <w:trPr>
          <w:cantSplit/>
          <w:trHeight w:val="566"/>
        </w:trPr>
        <w:tc>
          <w:tcPr>
            <w:tcW w:w="520" w:type="pct"/>
            <w:vAlign w:val="center"/>
          </w:tcPr>
          <w:p w14:paraId="27DC2355" w14:textId="77777777" w:rsidR="005600FE" w:rsidRDefault="005600FE">
            <w:pPr>
              <w:pStyle w:val="aff9"/>
            </w:pPr>
          </w:p>
        </w:tc>
        <w:tc>
          <w:tcPr>
            <w:tcW w:w="706" w:type="pct"/>
            <w:vAlign w:val="center"/>
          </w:tcPr>
          <w:p w14:paraId="43444E64" w14:textId="77777777" w:rsidR="005600FE" w:rsidRDefault="005600FE">
            <w:pPr>
              <w:pStyle w:val="aff9"/>
            </w:pPr>
          </w:p>
        </w:tc>
        <w:tc>
          <w:tcPr>
            <w:tcW w:w="1747" w:type="pct"/>
            <w:vAlign w:val="center"/>
          </w:tcPr>
          <w:p w14:paraId="2E803C5A" w14:textId="77777777" w:rsidR="005600FE" w:rsidRDefault="005600FE">
            <w:pPr>
              <w:pStyle w:val="aff9"/>
            </w:pPr>
          </w:p>
        </w:tc>
        <w:tc>
          <w:tcPr>
            <w:tcW w:w="1133" w:type="pct"/>
            <w:vAlign w:val="center"/>
          </w:tcPr>
          <w:p w14:paraId="0898235D" w14:textId="77777777" w:rsidR="005600FE" w:rsidRDefault="005600FE">
            <w:pPr>
              <w:pStyle w:val="aff9"/>
            </w:pPr>
          </w:p>
        </w:tc>
        <w:tc>
          <w:tcPr>
            <w:tcW w:w="894" w:type="pct"/>
            <w:vAlign w:val="center"/>
          </w:tcPr>
          <w:p w14:paraId="4F915205" w14:textId="77777777" w:rsidR="005600FE" w:rsidRDefault="005600FE">
            <w:pPr>
              <w:pStyle w:val="aff9"/>
            </w:pPr>
          </w:p>
        </w:tc>
      </w:tr>
    </w:tbl>
    <w:p w14:paraId="63536281" w14:textId="77777777" w:rsidR="005600FE" w:rsidRDefault="005600FE">
      <w:pPr>
        <w:pStyle w:val="af9"/>
        <w:sectPr w:rsidR="005600FE">
          <w:headerReference w:type="default" r:id="rId14"/>
          <w:footerReference w:type="default" r:id="rId15"/>
          <w:pgSz w:w="11906" w:h="16838"/>
          <w:pgMar w:top="1531" w:right="1361" w:bottom="1247" w:left="1361" w:header="964" w:footer="851" w:gutter="0"/>
          <w:pgNumType w:fmt="upperRoman" w:start="1"/>
          <w:cols w:space="425"/>
          <w:docGrid w:type="linesAndChars" w:linePitch="326"/>
        </w:sectPr>
      </w:pPr>
    </w:p>
    <w:p w14:paraId="10F6E09C" w14:textId="77777777" w:rsidR="005600FE" w:rsidRDefault="00D948CE">
      <w:pPr>
        <w:pStyle w:val="-4"/>
        <w:rPr>
          <w:szCs w:val="30"/>
        </w:rPr>
      </w:pPr>
      <w:r>
        <w:rPr>
          <w:rFonts w:hint="eastAsia"/>
          <w:szCs w:val="30"/>
        </w:rPr>
        <w:lastRenderedPageBreak/>
        <w:t>目次</w:t>
      </w:r>
      <w:bookmarkEnd w:id="0"/>
      <w:bookmarkEnd w:id="1"/>
      <w:bookmarkEnd w:id="2"/>
      <w:bookmarkEnd w:id="3"/>
    </w:p>
    <w:p w14:paraId="5824DCD1" w14:textId="77777777" w:rsidR="00D74CA8" w:rsidRDefault="00D948CE">
      <w:pPr>
        <w:pStyle w:val="11"/>
        <w:tabs>
          <w:tab w:val="right" w:leader="dot" w:pos="917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87941476" w:history="1">
        <w:r w:rsidR="00D74CA8" w:rsidRPr="00960A08">
          <w:rPr>
            <w:rStyle w:val="afc"/>
            <w:noProof/>
          </w:rPr>
          <w:t>1</w:t>
        </w:r>
        <w:r w:rsidR="00D74CA8" w:rsidRPr="00960A08">
          <w:rPr>
            <w:rStyle w:val="afc"/>
            <w:rFonts w:hint="eastAsia"/>
            <w:noProof/>
          </w:rPr>
          <w:t xml:space="preserve"> </w:t>
        </w:r>
        <w:r w:rsidR="00D74CA8" w:rsidRPr="00960A08">
          <w:rPr>
            <w:rStyle w:val="afc"/>
            <w:rFonts w:hint="eastAsia"/>
            <w:noProof/>
          </w:rPr>
          <w:t>主题内容与适用范围</w:t>
        </w:r>
        <w:r w:rsidR="00D74CA8">
          <w:rPr>
            <w:noProof/>
            <w:webHidden/>
          </w:rPr>
          <w:tab/>
        </w:r>
        <w:r w:rsidR="00D74CA8">
          <w:rPr>
            <w:noProof/>
            <w:webHidden/>
          </w:rPr>
          <w:fldChar w:fldCharType="begin"/>
        </w:r>
        <w:r w:rsidR="00D74CA8">
          <w:rPr>
            <w:noProof/>
            <w:webHidden/>
          </w:rPr>
          <w:instrText xml:space="preserve"> PAGEREF _Toc187941476 \h </w:instrText>
        </w:r>
        <w:r w:rsidR="00D74CA8">
          <w:rPr>
            <w:noProof/>
            <w:webHidden/>
          </w:rPr>
        </w:r>
        <w:r w:rsidR="00D74CA8">
          <w:rPr>
            <w:noProof/>
            <w:webHidden/>
          </w:rPr>
          <w:fldChar w:fldCharType="separate"/>
        </w:r>
        <w:r w:rsidR="00D74CA8">
          <w:rPr>
            <w:noProof/>
            <w:webHidden/>
          </w:rPr>
          <w:t>1</w:t>
        </w:r>
        <w:r w:rsidR="00D74CA8">
          <w:rPr>
            <w:noProof/>
            <w:webHidden/>
          </w:rPr>
          <w:fldChar w:fldCharType="end"/>
        </w:r>
      </w:hyperlink>
    </w:p>
    <w:p w14:paraId="19382062" w14:textId="77777777" w:rsidR="00D74CA8" w:rsidRDefault="00BC7818">
      <w:pPr>
        <w:pStyle w:val="11"/>
        <w:tabs>
          <w:tab w:val="right" w:leader="dot" w:pos="9174"/>
        </w:tabs>
        <w:rPr>
          <w:rFonts w:asciiTheme="minorHAnsi" w:eastAsiaTheme="minorEastAsia" w:hAnsiTheme="minorHAnsi" w:cstheme="minorBidi"/>
          <w:noProof/>
          <w:sz w:val="21"/>
          <w:szCs w:val="22"/>
        </w:rPr>
      </w:pPr>
      <w:hyperlink w:anchor="_Toc187941477" w:history="1">
        <w:r w:rsidR="00D74CA8" w:rsidRPr="00960A08">
          <w:rPr>
            <w:rStyle w:val="afc"/>
            <w:noProof/>
          </w:rPr>
          <w:t>2</w:t>
        </w:r>
        <w:r w:rsidR="00D74CA8" w:rsidRPr="00960A08">
          <w:rPr>
            <w:rStyle w:val="afc"/>
            <w:rFonts w:hint="eastAsia"/>
            <w:noProof/>
          </w:rPr>
          <w:t xml:space="preserve"> </w:t>
        </w:r>
        <w:r w:rsidR="00D74CA8" w:rsidRPr="00960A08">
          <w:rPr>
            <w:rStyle w:val="afc"/>
            <w:rFonts w:hint="eastAsia"/>
            <w:noProof/>
          </w:rPr>
          <w:t>规范性引用文件</w:t>
        </w:r>
        <w:r w:rsidR="00D74CA8">
          <w:rPr>
            <w:noProof/>
            <w:webHidden/>
          </w:rPr>
          <w:tab/>
        </w:r>
        <w:r w:rsidR="00D74CA8">
          <w:rPr>
            <w:noProof/>
            <w:webHidden/>
          </w:rPr>
          <w:fldChar w:fldCharType="begin"/>
        </w:r>
        <w:r w:rsidR="00D74CA8">
          <w:rPr>
            <w:noProof/>
            <w:webHidden/>
          </w:rPr>
          <w:instrText xml:space="preserve"> PAGEREF _Toc187941477 \h </w:instrText>
        </w:r>
        <w:r w:rsidR="00D74CA8">
          <w:rPr>
            <w:noProof/>
            <w:webHidden/>
          </w:rPr>
        </w:r>
        <w:r w:rsidR="00D74CA8">
          <w:rPr>
            <w:noProof/>
            <w:webHidden/>
          </w:rPr>
          <w:fldChar w:fldCharType="separate"/>
        </w:r>
        <w:r w:rsidR="00D74CA8">
          <w:rPr>
            <w:noProof/>
            <w:webHidden/>
          </w:rPr>
          <w:t>1</w:t>
        </w:r>
        <w:r w:rsidR="00D74CA8">
          <w:rPr>
            <w:noProof/>
            <w:webHidden/>
          </w:rPr>
          <w:fldChar w:fldCharType="end"/>
        </w:r>
      </w:hyperlink>
    </w:p>
    <w:p w14:paraId="193F1D01" w14:textId="77777777" w:rsidR="00D74CA8" w:rsidRDefault="00BC7818">
      <w:pPr>
        <w:pStyle w:val="11"/>
        <w:tabs>
          <w:tab w:val="right" w:leader="dot" w:pos="9174"/>
        </w:tabs>
        <w:rPr>
          <w:rFonts w:asciiTheme="minorHAnsi" w:eastAsiaTheme="minorEastAsia" w:hAnsiTheme="minorHAnsi" w:cstheme="minorBidi"/>
          <w:noProof/>
          <w:sz w:val="21"/>
          <w:szCs w:val="22"/>
        </w:rPr>
      </w:pPr>
      <w:hyperlink w:anchor="_Toc187941478" w:history="1">
        <w:r w:rsidR="00D74CA8" w:rsidRPr="00960A08">
          <w:rPr>
            <w:rStyle w:val="afc"/>
            <w:noProof/>
          </w:rPr>
          <w:t>3</w:t>
        </w:r>
        <w:r w:rsidR="00D74CA8" w:rsidRPr="00960A08">
          <w:rPr>
            <w:rStyle w:val="afc"/>
            <w:rFonts w:hint="eastAsia"/>
            <w:noProof/>
          </w:rPr>
          <w:t xml:space="preserve"> </w:t>
        </w:r>
        <w:r w:rsidR="00D74CA8" w:rsidRPr="00960A08">
          <w:rPr>
            <w:rStyle w:val="afc"/>
            <w:rFonts w:hint="eastAsia"/>
            <w:noProof/>
          </w:rPr>
          <w:t>术语、定义和符号</w:t>
        </w:r>
        <w:r w:rsidR="00D74CA8">
          <w:rPr>
            <w:noProof/>
            <w:webHidden/>
          </w:rPr>
          <w:tab/>
        </w:r>
        <w:r w:rsidR="00D74CA8">
          <w:rPr>
            <w:noProof/>
            <w:webHidden/>
          </w:rPr>
          <w:fldChar w:fldCharType="begin"/>
        </w:r>
        <w:r w:rsidR="00D74CA8">
          <w:rPr>
            <w:noProof/>
            <w:webHidden/>
          </w:rPr>
          <w:instrText xml:space="preserve"> PAGEREF _Toc187941478 \h </w:instrText>
        </w:r>
        <w:r w:rsidR="00D74CA8">
          <w:rPr>
            <w:noProof/>
            <w:webHidden/>
          </w:rPr>
        </w:r>
        <w:r w:rsidR="00D74CA8">
          <w:rPr>
            <w:noProof/>
            <w:webHidden/>
          </w:rPr>
          <w:fldChar w:fldCharType="separate"/>
        </w:r>
        <w:r w:rsidR="00D74CA8">
          <w:rPr>
            <w:noProof/>
            <w:webHidden/>
          </w:rPr>
          <w:t>1</w:t>
        </w:r>
        <w:r w:rsidR="00D74CA8">
          <w:rPr>
            <w:noProof/>
            <w:webHidden/>
          </w:rPr>
          <w:fldChar w:fldCharType="end"/>
        </w:r>
      </w:hyperlink>
    </w:p>
    <w:p w14:paraId="25487B31" w14:textId="77777777" w:rsidR="00D74CA8" w:rsidRDefault="00BC7818">
      <w:pPr>
        <w:pStyle w:val="11"/>
        <w:tabs>
          <w:tab w:val="right" w:leader="dot" w:pos="9174"/>
        </w:tabs>
        <w:rPr>
          <w:rFonts w:asciiTheme="minorHAnsi" w:eastAsiaTheme="minorEastAsia" w:hAnsiTheme="minorHAnsi" w:cstheme="minorBidi"/>
          <w:noProof/>
          <w:sz w:val="21"/>
          <w:szCs w:val="22"/>
        </w:rPr>
      </w:pPr>
      <w:hyperlink w:anchor="_Toc187941479" w:history="1">
        <w:r w:rsidR="00D74CA8" w:rsidRPr="00960A08">
          <w:rPr>
            <w:rStyle w:val="afc"/>
            <w:noProof/>
          </w:rPr>
          <w:t>4</w:t>
        </w:r>
        <w:r w:rsidR="00D74CA8" w:rsidRPr="00960A08">
          <w:rPr>
            <w:rStyle w:val="afc"/>
            <w:rFonts w:hint="eastAsia"/>
            <w:noProof/>
          </w:rPr>
          <w:t xml:space="preserve"> </w:t>
        </w:r>
        <w:r w:rsidR="00D74CA8" w:rsidRPr="00960A08">
          <w:rPr>
            <w:rStyle w:val="afc"/>
            <w:rFonts w:hint="eastAsia"/>
            <w:noProof/>
          </w:rPr>
          <w:t>系统概述</w:t>
        </w:r>
        <w:r w:rsidR="00D74CA8">
          <w:rPr>
            <w:noProof/>
            <w:webHidden/>
          </w:rPr>
          <w:tab/>
        </w:r>
        <w:r w:rsidR="00D74CA8">
          <w:rPr>
            <w:noProof/>
            <w:webHidden/>
          </w:rPr>
          <w:fldChar w:fldCharType="begin"/>
        </w:r>
        <w:r w:rsidR="00D74CA8">
          <w:rPr>
            <w:noProof/>
            <w:webHidden/>
          </w:rPr>
          <w:instrText xml:space="preserve"> PAGEREF _Toc187941479 \h </w:instrText>
        </w:r>
        <w:r w:rsidR="00D74CA8">
          <w:rPr>
            <w:noProof/>
            <w:webHidden/>
          </w:rPr>
        </w:r>
        <w:r w:rsidR="00D74CA8">
          <w:rPr>
            <w:noProof/>
            <w:webHidden/>
          </w:rPr>
          <w:fldChar w:fldCharType="separate"/>
        </w:r>
        <w:r w:rsidR="00D74CA8">
          <w:rPr>
            <w:noProof/>
            <w:webHidden/>
          </w:rPr>
          <w:t>1</w:t>
        </w:r>
        <w:r w:rsidR="00D74CA8">
          <w:rPr>
            <w:noProof/>
            <w:webHidden/>
          </w:rPr>
          <w:fldChar w:fldCharType="end"/>
        </w:r>
      </w:hyperlink>
    </w:p>
    <w:p w14:paraId="68AAD9BF" w14:textId="77777777" w:rsidR="00D74CA8" w:rsidRDefault="00BC7818">
      <w:pPr>
        <w:pStyle w:val="11"/>
        <w:tabs>
          <w:tab w:val="right" w:leader="dot" w:pos="9174"/>
        </w:tabs>
        <w:rPr>
          <w:rFonts w:asciiTheme="minorHAnsi" w:eastAsiaTheme="minorEastAsia" w:hAnsiTheme="minorHAnsi" w:cstheme="minorBidi"/>
          <w:noProof/>
          <w:sz w:val="21"/>
          <w:szCs w:val="22"/>
        </w:rPr>
      </w:pPr>
      <w:hyperlink w:anchor="_Toc187941480" w:history="1">
        <w:r w:rsidR="00D74CA8" w:rsidRPr="00960A08">
          <w:rPr>
            <w:rStyle w:val="afc"/>
            <w:noProof/>
          </w:rPr>
          <w:t>5</w:t>
        </w:r>
        <w:r w:rsidR="00D74CA8" w:rsidRPr="00960A08">
          <w:rPr>
            <w:rStyle w:val="afc"/>
            <w:rFonts w:hint="eastAsia"/>
            <w:noProof/>
          </w:rPr>
          <w:t xml:space="preserve"> </w:t>
        </w:r>
        <w:r w:rsidR="00D74CA8" w:rsidRPr="00960A08">
          <w:rPr>
            <w:rStyle w:val="afc"/>
            <w:rFonts w:hint="eastAsia"/>
            <w:noProof/>
          </w:rPr>
          <w:t>系统设计</w:t>
        </w:r>
        <w:r w:rsidR="00D74CA8">
          <w:rPr>
            <w:noProof/>
            <w:webHidden/>
          </w:rPr>
          <w:tab/>
        </w:r>
        <w:r w:rsidR="00D74CA8">
          <w:rPr>
            <w:noProof/>
            <w:webHidden/>
          </w:rPr>
          <w:fldChar w:fldCharType="begin"/>
        </w:r>
        <w:r w:rsidR="00D74CA8">
          <w:rPr>
            <w:noProof/>
            <w:webHidden/>
          </w:rPr>
          <w:instrText xml:space="preserve"> PAGEREF _Toc187941480 \h </w:instrText>
        </w:r>
        <w:r w:rsidR="00D74CA8">
          <w:rPr>
            <w:noProof/>
            <w:webHidden/>
          </w:rPr>
        </w:r>
        <w:r w:rsidR="00D74CA8">
          <w:rPr>
            <w:noProof/>
            <w:webHidden/>
          </w:rPr>
          <w:fldChar w:fldCharType="separate"/>
        </w:r>
        <w:r w:rsidR="00D74CA8">
          <w:rPr>
            <w:noProof/>
            <w:webHidden/>
          </w:rPr>
          <w:t>4</w:t>
        </w:r>
        <w:r w:rsidR="00D74CA8">
          <w:rPr>
            <w:noProof/>
            <w:webHidden/>
          </w:rPr>
          <w:fldChar w:fldCharType="end"/>
        </w:r>
      </w:hyperlink>
    </w:p>
    <w:p w14:paraId="7D705125"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81" w:history="1">
        <w:r w:rsidR="00D74CA8" w:rsidRPr="00960A08">
          <w:rPr>
            <w:rStyle w:val="afc"/>
            <w:rFonts w:hAnsi="Arial Rounded MT Bold"/>
            <w:noProof/>
          </w:rPr>
          <w:t>5.1</w:t>
        </w:r>
        <w:r w:rsidR="00D74CA8" w:rsidRPr="00960A08">
          <w:rPr>
            <w:rStyle w:val="afc"/>
            <w:rFonts w:hint="eastAsia"/>
            <w:noProof/>
          </w:rPr>
          <w:t xml:space="preserve"> </w:t>
        </w:r>
        <w:r w:rsidR="00D74CA8" w:rsidRPr="00960A08">
          <w:rPr>
            <w:rStyle w:val="afc"/>
            <w:rFonts w:hint="eastAsia"/>
            <w:noProof/>
          </w:rPr>
          <w:t>设计原则</w:t>
        </w:r>
        <w:r w:rsidR="00D74CA8">
          <w:rPr>
            <w:noProof/>
            <w:webHidden/>
          </w:rPr>
          <w:tab/>
        </w:r>
        <w:r w:rsidR="00D74CA8">
          <w:rPr>
            <w:noProof/>
            <w:webHidden/>
          </w:rPr>
          <w:fldChar w:fldCharType="begin"/>
        </w:r>
        <w:r w:rsidR="00D74CA8">
          <w:rPr>
            <w:noProof/>
            <w:webHidden/>
          </w:rPr>
          <w:instrText xml:space="preserve"> PAGEREF _Toc187941481 \h </w:instrText>
        </w:r>
        <w:r w:rsidR="00D74CA8">
          <w:rPr>
            <w:noProof/>
            <w:webHidden/>
          </w:rPr>
        </w:r>
        <w:r w:rsidR="00D74CA8">
          <w:rPr>
            <w:noProof/>
            <w:webHidden/>
          </w:rPr>
          <w:fldChar w:fldCharType="separate"/>
        </w:r>
        <w:r w:rsidR="00D74CA8">
          <w:rPr>
            <w:noProof/>
            <w:webHidden/>
          </w:rPr>
          <w:t>4</w:t>
        </w:r>
        <w:r w:rsidR="00D74CA8">
          <w:rPr>
            <w:noProof/>
            <w:webHidden/>
          </w:rPr>
          <w:fldChar w:fldCharType="end"/>
        </w:r>
      </w:hyperlink>
    </w:p>
    <w:p w14:paraId="58E5F3B2"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82" w:history="1">
        <w:r w:rsidR="00D74CA8" w:rsidRPr="00960A08">
          <w:rPr>
            <w:rStyle w:val="afc"/>
            <w:rFonts w:hAnsi="Arial Rounded MT Bold"/>
            <w:noProof/>
          </w:rPr>
          <w:t>5.2</w:t>
        </w:r>
        <w:r w:rsidR="00D74CA8" w:rsidRPr="00960A08">
          <w:rPr>
            <w:rStyle w:val="afc"/>
            <w:rFonts w:hint="eastAsia"/>
            <w:noProof/>
          </w:rPr>
          <w:t xml:space="preserve"> </w:t>
        </w:r>
        <w:r w:rsidR="00D74CA8" w:rsidRPr="00960A08">
          <w:rPr>
            <w:rStyle w:val="afc"/>
            <w:rFonts w:hint="eastAsia"/>
            <w:noProof/>
          </w:rPr>
          <w:t>硬件设计</w:t>
        </w:r>
        <w:r w:rsidR="00D74CA8">
          <w:rPr>
            <w:noProof/>
            <w:webHidden/>
          </w:rPr>
          <w:tab/>
        </w:r>
        <w:r w:rsidR="00D74CA8">
          <w:rPr>
            <w:noProof/>
            <w:webHidden/>
          </w:rPr>
          <w:fldChar w:fldCharType="begin"/>
        </w:r>
        <w:r w:rsidR="00D74CA8">
          <w:rPr>
            <w:noProof/>
            <w:webHidden/>
          </w:rPr>
          <w:instrText xml:space="preserve"> PAGEREF _Toc187941482 \h </w:instrText>
        </w:r>
        <w:r w:rsidR="00D74CA8">
          <w:rPr>
            <w:noProof/>
            <w:webHidden/>
          </w:rPr>
        </w:r>
        <w:r w:rsidR="00D74CA8">
          <w:rPr>
            <w:noProof/>
            <w:webHidden/>
          </w:rPr>
          <w:fldChar w:fldCharType="separate"/>
        </w:r>
        <w:r w:rsidR="00D74CA8">
          <w:rPr>
            <w:noProof/>
            <w:webHidden/>
          </w:rPr>
          <w:t>5</w:t>
        </w:r>
        <w:r w:rsidR="00D74CA8">
          <w:rPr>
            <w:noProof/>
            <w:webHidden/>
          </w:rPr>
          <w:fldChar w:fldCharType="end"/>
        </w:r>
      </w:hyperlink>
    </w:p>
    <w:p w14:paraId="08C2EC3A"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83" w:history="1">
        <w:r w:rsidR="00D74CA8" w:rsidRPr="00960A08">
          <w:rPr>
            <w:rStyle w:val="afc"/>
            <w:rFonts w:hAnsi="Arial Rounded MT Bold"/>
            <w:noProof/>
          </w:rPr>
          <w:t>5.2.1</w:t>
        </w:r>
        <w:r w:rsidR="00D74CA8" w:rsidRPr="00960A08">
          <w:rPr>
            <w:rStyle w:val="afc"/>
            <w:rFonts w:hint="eastAsia"/>
            <w:noProof/>
          </w:rPr>
          <w:t xml:space="preserve"> </w:t>
        </w:r>
        <w:r w:rsidR="00D74CA8" w:rsidRPr="00960A08">
          <w:rPr>
            <w:rStyle w:val="afc"/>
            <w:rFonts w:hint="eastAsia"/>
            <w:noProof/>
          </w:rPr>
          <w:t>旋转设备在线故障诊断仪</w:t>
        </w:r>
        <w:r w:rsidR="00D74CA8">
          <w:rPr>
            <w:noProof/>
            <w:webHidden/>
          </w:rPr>
          <w:tab/>
        </w:r>
        <w:r w:rsidR="00D74CA8">
          <w:rPr>
            <w:noProof/>
            <w:webHidden/>
          </w:rPr>
          <w:fldChar w:fldCharType="begin"/>
        </w:r>
        <w:r w:rsidR="00D74CA8">
          <w:rPr>
            <w:noProof/>
            <w:webHidden/>
          </w:rPr>
          <w:instrText xml:space="preserve"> PAGEREF _Toc187941483 \h </w:instrText>
        </w:r>
        <w:r w:rsidR="00D74CA8">
          <w:rPr>
            <w:noProof/>
            <w:webHidden/>
          </w:rPr>
        </w:r>
        <w:r w:rsidR="00D74CA8">
          <w:rPr>
            <w:noProof/>
            <w:webHidden/>
          </w:rPr>
          <w:fldChar w:fldCharType="separate"/>
        </w:r>
        <w:r w:rsidR="00D74CA8">
          <w:rPr>
            <w:noProof/>
            <w:webHidden/>
          </w:rPr>
          <w:t>5</w:t>
        </w:r>
        <w:r w:rsidR="00D74CA8">
          <w:rPr>
            <w:noProof/>
            <w:webHidden/>
          </w:rPr>
          <w:fldChar w:fldCharType="end"/>
        </w:r>
      </w:hyperlink>
    </w:p>
    <w:p w14:paraId="38ED2A83"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84" w:history="1">
        <w:r w:rsidR="00D74CA8" w:rsidRPr="00960A08">
          <w:rPr>
            <w:rStyle w:val="afc"/>
            <w:rFonts w:hAnsi="Arial Rounded MT Bold"/>
            <w:noProof/>
          </w:rPr>
          <w:t>5.2.2</w:t>
        </w:r>
        <w:r w:rsidR="00D74CA8" w:rsidRPr="00960A08">
          <w:rPr>
            <w:rStyle w:val="afc"/>
            <w:rFonts w:hint="eastAsia"/>
            <w:noProof/>
          </w:rPr>
          <w:t xml:space="preserve"> </w:t>
        </w:r>
        <w:r w:rsidR="00D74CA8" w:rsidRPr="00960A08">
          <w:rPr>
            <w:rStyle w:val="afc"/>
            <w:rFonts w:hint="eastAsia"/>
            <w:noProof/>
          </w:rPr>
          <w:t>数据采集设备</w:t>
        </w:r>
        <w:r w:rsidR="00D74CA8">
          <w:rPr>
            <w:noProof/>
            <w:webHidden/>
          </w:rPr>
          <w:tab/>
        </w:r>
        <w:r w:rsidR="00D74CA8">
          <w:rPr>
            <w:noProof/>
            <w:webHidden/>
          </w:rPr>
          <w:fldChar w:fldCharType="begin"/>
        </w:r>
        <w:r w:rsidR="00D74CA8">
          <w:rPr>
            <w:noProof/>
            <w:webHidden/>
          </w:rPr>
          <w:instrText xml:space="preserve"> PAGEREF _Toc187941484 \h </w:instrText>
        </w:r>
        <w:r w:rsidR="00D74CA8">
          <w:rPr>
            <w:noProof/>
            <w:webHidden/>
          </w:rPr>
        </w:r>
        <w:r w:rsidR="00D74CA8">
          <w:rPr>
            <w:noProof/>
            <w:webHidden/>
          </w:rPr>
          <w:fldChar w:fldCharType="separate"/>
        </w:r>
        <w:r w:rsidR="00D74CA8">
          <w:rPr>
            <w:noProof/>
            <w:webHidden/>
          </w:rPr>
          <w:t>7</w:t>
        </w:r>
        <w:r w:rsidR="00D74CA8">
          <w:rPr>
            <w:noProof/>
            <w:webHidden/>
          </w:rPr>
          <w:fldChar w:fldCharType="end"/>
        </w:r>
      </w:hyperlink>
    </w:p>
    <w:p w14:paraId="7D84BB54"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85" w:history="1">
        <w:r w:rsidR="00D74CA8" w:rsidRPr="00960A08">
          <w:rPr>
            <w:rStyle w:val="afc"/>
            <w:rFonts w:hAnsi="Arial Rounded MT Bold"/>
            <w:noProof/>
          </w:rPr>
          <w:t>5.3</w:t>
        </w:r>
        <w:r w:rsidR="00D74CA8" w:rsidRPr="00960A08">
          <w:rPr>
            <w:rStyle w:val="afc"/>
            <w:rFonts w:hint="eastAsia"/>
            <w:noProof/>
          </w:rPr>
          <w:t xml:space="preserve"> </w:t>
        </w:r>
        <w:r w:rsidR="00D74CA8" w:rsidRPr="00960A08">
          <w:rPr>
            <w:rStyle w:val="afc"/>
            <w:rFonts w:hint="eastAsia"/>
            <w:noProof/>
          </w:rPr>
          <w:t>软件架构设计</w:t>
        </w:r>
        <w:r w:rsidR="00D74CA8">
          <w:rPr>
            <w:noProof/>
            <w:webHidden/>
          </w:rPr>
          <w:tab/>
        </w:r>
        <w:r w:rsidR="00D74CA8">
          <w:rPr>
            <w:noProof/>
            <w:webHidden/>
          </w:rPr>
          <w:fldChar w:fldCharType="begin"/>
        </w:r>
        <w:r w:rsidR="00D74CA8">
          <w:rPr>
            <w:noProof/>
            <w:webHidden/>
          </w:rPr>
          <w:instrText xml:space="preserve"> PAGEREF _Toc187941485 \h </w:instrText>
        </w:r>
        <w:r w:rsidR="00D74CA8">
          <w:rPr>
            <w:noProof/>
            <w:webHidden/>
          </w:rPr>
        </w:r>
        <w:r w:rsidR="00D74CA8">
          <w:rPr>
            <w:noProof/>
            <w:webHidden/>
          </w:rPr>
          <w:fldChar w:fldCharType="separate"/>
        </w:r>
        <w:r w:rsidR="00D74CA8">
          <w:rPr>
            <w:noProof/>
            <w:webHidden/>
          </w:rPr>
          <w:t>9</w:t>
        </w:r>
        <w:r w:rsidR="00D74CA8">
          <w:rPr>
            <w:noProof/>
            <w:webHidden/>
          </w:rPr>
          <w:fldChar w:fldCharType="end"/>
        </w:r>
      </w:hyperlink>
    </w:p>
    <w:p w14:paraId="68137A40"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86" w:history="1">
        <w:r w:rsidR="00D74CA8" w:rsidRPr="00960A08">
          <w:rPr>
            <w:rStyle w:val="afc"/>
            <w:rFonts w:hAnsi="Arial Rounded MT Bold"/>
            <w:noProof/>
          </w:rPr>
          <w:t>5.3.1</w:t>
        </w:r>
        <w:r w:rsidR="00D74CA8" w:rsidRPr="00960A08">
          <w:rPr>
            <w:rStyle w:val="afc"/>
            <w:rFonts w:hint="eastAsia"/>
            <w:noProof/>
          </w:rPr>
          <w:t xml:space="preserve"> </w:t>
        </w:r>
        <w:r w:rsidR="00D74CA8" w:rsidRPr="00960A08">
          <w:rPr>
            <w:rStyle w:val="afc"/>
            <w:rFonts w:hint="eastAsia"/>
            <w:noProof/>
          </w:rPr>
          <w:t>数据访问层</w:t>
        </w:r>
        <w:r w:rsidR="00D74CA8">
          <w:rPr>
            <w:noProof/>
            <w:webHidden/>
          </w:rPr>
          <w:tab/>
        </w:r>
        <w:r w:rsidR="00D74CA8">
          <w:rPr>
            <w:noProof/>
            <w:webHidden/>
          </w:rPr>
          <w:fldChar w:fldCharType="begin"/>
        </w:r>
        <w:r w:rsidR="00D74CA8">
          <w:rPr>
            <w:noProof/>
            <w:webHidden/>
          </w:rPr>
          <w:instrText xml:space="preserve"> PAGEREF _Toc187941486 \h </w:instrText>
        </w:r>
        <w:r w:rsidR="00D74CA8">
          <w:rPr>
            <w:noProof/>
            <w:webHidden/>
          </w:rPr>
        </w:r>
        <w:r w:rsidR="00D74CA8">
          <w:rPr>
            <w:noProof/>
            <w:webHidden/>
          </w:rPr>
          <w:fldChar w:fldCharType="separate"/>
        </w:r>
        <w:r w:rsidR="00D74CA8">
          <w:rPr>
            <w:noProof/>
            <w:webHidden/>
          </w:rPr>
          <w:t>10</w:t>
        </w:r>
        <w:r w:rsidR="00D74CA8">
          <w:rPr>
            <w:noProof/>
            <w:webHidden/>
          </w:rPr>
          <w:fldChar w:fldCharType="end"/>
        </w:r>
      </w:hyperlink>
    </w:p>
    <w:p w14:paraId="4E45E94D"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87" w:history="1">
        <w:r w:rsidR="00D74CA8" w:rsidRPr="00960A08">
          <w:rPr>
            <w:rStyle w:val="afc"/>
            <w:rFonts w:hAnsi="Arial Rounded MT Bold"/>
            <w:noProof/>
          </w:rPr>
          <w:t>5.3.2</w:t>
        </w:r>
        <w:r w:rsidR="00D74CA8" w:rsidRPr="00960A08">
          <w:rPr>
            <w:rStyle w:val="afc"/>
            <w:rFonts w:hint="eastAsia"/>
            <w:noProof/>
          </w:rPr>
          <w:t xml:space="preserve"> </w:t>
        </w:r>
        <w:r w:rsidR="00D74CA8" w:rsidRPr="00960A08">
          <w:rPr>
            <w:rStyle w:val="afc"/>
            <w:rFonts w:hint="eastAsia"/>
            <w:noProof/>
          </w:rPr>
          <w:t>业务逻辑层</w:t>
        </w:r>
        <w:r w:rsidR="00D74CA8">
          <w:rPr>
            <w:noProof/>
            <w:webHidden/>
          </w:rPr>
          <w:tab/>
        </w:r>
        <w:r w:rsidR="00D74CA8">
          <w:rPr>
            <w:noProof/>
            <w:webHidden/>
          </w:rPr>
          <w:fldChar w:fldCharType="begin"/>
        </w:r>
        <w:r w:rsidR="00D74CA8">
          <w:rPr>
            <w:noProof/>
            <w:webHidden/>
          </w:rPr>
          <w:instrText xml:space="preserve"> PAGEREF _Toc187941487 \h </w:instrText>
        </w:r>
        <w:r w:rsidR="00D74CA8">
          <w:rPr>
            <w:noProof/>
            <w:webHidden/>
          </w:rPr>
        </w:r>
        <w:r w:rsidR="00D74CA8">
          <w:rPr>
            <w:noProof/>
            <w:webHidden/>
          </w:rPr>
          <w:fldChar w:fldCharType="separate"/>
        </w:r>
        <w:r w:rsidR="00D74CA8">
          <w:rPr>
            <w:noProof/>
            <w:webHidden/>
          </w:rPr>
          <w:t>10</w:t>
        </w:r>
        <w:r w:rsidR="00D74CA8">
          <w:rPr>
            <w:noProof/>
            <w:webHidden/>
          </w:rPr>
          <w:fldChar w:fldCharType="end"/>
        </w:r>
      </w:hyperlink>
    </w:p>
    <w:p w14:paraId="6B141912"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88" w:history="1">
        <w:r w:rsidR="00D74CA8" w:rsidRPr="00960A08">
          <w:rPr>
            <w:rStyle w:val="afc"/>
            <w:rFonts w:hAnsi="Arial Rounded MT Bold"/>
            <w:noProof/>
          </w:rPr>
          <w:t>5.3.3</w:t>
        </w:r>
        <w:r w:rsidR="00D74CA8" w:rsidRPr="00960A08">
          <w:rPr>
            <w:rStyle w:val="afc"/>
            <w:rFonts w:hint="eastAsia"/>
            <w:noProof/>
          </w:rPr>
          <w:t xml:space="preserve"> </w:t>
        </w:r>
        <w:r w:rsidR="00D74CA8" w:rsidRPr="00960A08">
          <w:rPr>
            <w:rStyle w:val="afc"/>
            <w:rFonts w:hint="eastAsia"/>
            <w:noProof/>
          </w:rPr>
          <w:t>表现层</w:t>
        </w:r>
        <w:r w:rsidR="00D74CA8">
          <w:rPr>
            <w:noProof/>
            <w:webHidden/>
          </w:rPr>
          <w:tab/>
        </w:r>
        <w:r w:rsidR="00D74CA8">
          <w:rPr>
            <w:noProof/>
            <w:webHidden/>
          </w:rPr>
          <w:fldChar w:fldCharType="begin"/>
        </w:r>
        <w:r w:rsidR="00D74CA8">
          <w:rPr>
            <w:noProof/>
            <w:webHidden/>
          </w:rPr>
          <w:instrText xml:space="preserve"> PAGEREF _Toc187941488 \h </w:instrText>
        </w:r>
        <w:r w:rsidR="00D74CA8">
          <w:rPr>
            <w:noProof/>
            <w:webHidden/>
          </w:rPr>
        </w:r>
        <w:r w:rsidR="00D74CA8">
          <w:rPr>
            <w:noProof/>
            <w:webHidden/>
          </w:rPr>
          <w:fldChar w:fldCharType="separate"/>
        </w:r>
        <w:r w:rsidR="00D74CA8">
          <w:rPr>
            <w:noProof/>
            <w:webHidden/>
          </w:rPr>
          <w:t>12</w:t>
        </w:r>
        <w:r w:rsidR="00D74CA8">
          <w:rPr>
            <w:noProof/>
            <w:webHidden/>
          </w:rPr>
          <w:fldChar w:fldCharType="end"/>
        </w:r>
      </w:hyperlink>
    </w:p>
    <w:p w14:paraId="7D12A92B"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89" w:history="1">
        <w:r w:rsidR="00D74CA8" w:rsidRPr="00960A08">
          <w:rPr>
            <w:rStyle w:val="afc"/>
            <w:rFonts w:hAnsi="Arial Rounded MT Bold"/>
            <w:noProof/>
          </w:rPr>
          <w:t>5.4</w:t>
        </w:r>
        <w:r w:rsidR="00D74CA8" w:rsidRPr="00960A08">
          <w:rPr>
            <w:rStyle w:val="afc"/>
            <w:rFonts w:hint="eastAsia"/>
            <w:noProof/>
          </w:rPr>
          <w:t xml:space="preserve"> </w:t>
        </w:r>
        <w:r w:rsidR="00D74CA8" w:rsidRPr="00960A08">
          <w:rPr>
            <w:rStyle w:val="afc"/>
            <w:rFonts w:hint="eastAsia"/>
            <w:noProof/>
          </w:rPr>
          <w:t>人机交互设计</w:t>
        </w:r>
        <w:r w:rsidR="00D74CA8">
          <w:rPr>
            <w:noProof/>
            <w:webHidden/>
          </w:rPr>
          <w:tab/>
        </w:r>
        <w:r w:rsidR="00D74CA8">
          <w:rPr>
            <w:noProof/>
            <w:webHidden/>
          </w:rPr>
          <w:fldChar w:fldCharType="begin"/>
        </w:r>
        <w:r w:rsidR="00D74CA8">
          <w:rPr>
            <w:noProof/>
            <w:webHidden/>
          </w:rPr>
          <w:instrText xml:space="preserve"> PAGEREF _Toc187941489 \h </w:instrText>
        </w:r>
        <w:r w:rsidR="00D74CA8">
          <w:rPr>
            <w:noProof/>
            <w:webHidden/>
          </w:rPr>
        </w:r>
        <w:r w:rsidR="00D74CA8">
          <w:rPr>
            <w:noProof/>
            <w:webHidden/>
          </w:rPr>
          <w:fldChar w:fldCharType="separate"/>
        </w:r>
        <w:r w:rsidR="00D74CA8">
          <w:rPr>
            <w:noProof/>
            <w:webHidden/>
          </w:rPr>
          <w:t>12</w:t>
        </w:r>
        <w:r w:rsidR="00D74CA8">
          <w:rPr>
            <w:noProof/>
            <w:webHidden/>
          </w:rPr>
          <w:fldChar w:fldCharType="end"/>
        </w:r>
      </w:hyperlink>
    </w:p>
    <w:p w14:paraId="4FF0CA89"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0" w:history="1">
        <w:r w:rsidR="00D74CA8" w:rsidRPr="00960A08">
          <w:rPr>
            <w:rStyle w:val="afc"/>
            <w:rFonts w:hAnsi="Arial Rounded MT Bold"/>
            <w:noProof/>
          </w:rPr>
          <w:t>5.4.1</w:t>
        </w:r>
        <w:r w:rsidR="00D74CA8" w:rsidRPr="00960A08">
          <w:rPr>
            <w:rStyle w:val="afc"/>
            <w:rFonts w:hint="eastAsia"/>
            <w:noProof/>
          </w:rPr>
          <w:t xml:space="preserve"> </w:t>
        </w:r>
        <w:r w:rsidR="00D74CA8" w:rsidRPr="00960A08">
          <w:rPr>
            <w:rStyle w:val="afc"/>
            <w:rFonts w:hint="eastAsia"/>
            <w:noProof/>
          </w:rPr>
          <w:t>工厂态势页面设计</w:t>
        </w:r>
        <w:r w:rsidR="00D74CA8">
          <w:rPr>
            <w:noProof/>
            <w:webHidden/>
          </w:rPr>
          <w:tab/>
        </w:r>
        <w:r w:rsidR="00D74CA8">
          <w:rPr>
            <w:noProof/>
            <w:webHidden/>
          </w:rPr>
          <w:fldChar w:fldCharType="begin"/>
        </w:r>
        <w:r w:rsidR="00D74CA8">
          <w:rPr>
            <w:noProof/>
            <w:webHidden/>
          </w:rPr>
          <w:instrText xml:space="preserve"> PAGEREF _Toc187941490 \h </w:instrText>
        </w:r>
        <w:r w:rsidR="00D74CA8">
          <w:rPr>
            <w:noProof/>
            <w:webHidden/>
          </w:rPr>
        </w:r>
        <w:r w:rsidR="00D74CA8">
          <w:rPr>
            <w:noProof/>
            <w:webHidden/>
          </w:rPr>
          <w:fldChar w:fldCharType="separate"/>
        </w:r>
        <w:r w:rsidR="00D74CA8">
          <w:rPr>
            <w:noProof/>
            <w:webHidden/>
          </w:rPr>
          <w:t>12</w:t>
        </w:r>
        <w:r w:rsidR="00D74CA8">
          <w:rPr>
            <w:noProof/>
            <w:webHidden/>
          </w:rPr>
          <w:fldChar w:fldCharType="end"/>
        </w:r>
      </w:hyperlink>
    </w:p>
    <w:p w14:paraId="6396C39B"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1" w:history="1">
        <w:r w:rsidR="00D74CA8" w:rsidRPr="00960A08">
          <w:rPr>
            <w:rStyle w:val="afc"/>
            <w:rFonts w:hAnsi="Arial Rounded MT Bold"/>
            <w:noProof/>
          </w:rPr>
          <w:t>5.4.2</w:t>
        </w:r>
        <w:r w:rsidR="00D74CA8" w:rsidRPr="00960A08">
          <w:rPr>
            <w:rStyle w:val="afc"/>
            <w:rFonts w:hint="eastAsia"/>
            <w:noProof/>
          </w:rPr>
          <w:t xml:space="preserve"> </w:t>
        </w:r>
        <w:r w:rsidR="00D74CA8" w:rsidRPr="00960A08">
          <w:rPr>
            <w:rStyle w:val="afc"/>
            <w:rFonts w:hint="eastAsia"/>
            <w:noProof/>
          </w:rPr>
          <w:t>设备监控页面设计</w:t>
        </w:r>
        <w:r w:rsidR="00D74CA8">
          <w:rPr>
            <w:noProof/>
            <w:webHidden/>
          </w:rPr>
          <w:tab/>
        </w:r>
        <w:r w:rsidR="00D74CA8">
          <w:rPr>
            <w:noProof/>
            <w:webHidden/>
          </w:rPr>
          <w:fldChar w:fldCharType="begin"/>
        </w:r>
        <w:r w:rsidR="00D74CA8">
          <w:rPr>
            <w:noProof/>
            <w:webHidden/>
          </w:rPr>
          <w:instrText xml:space="preserve"> PAGEREF _Toc187941491 \h </w:instrText>
        </w:r>
        <w:r w:rsidR="00D74CA8">
          <w:rPr>
            <w:noProof/>
            <w:webHidden/>
          </w:rPr>
        </w:r>
        <w:r w:rsidR="00D74CA8">
          <w:rPr>
            <w:noProof/>
            <w:webHidden/>
          </w:rPr>
          <w:fldChar w:fldCharType="separate"/>
        </w:r>
        <w:r w:rsidR="00D74CA8">
          <w:rPr>
            <w:noProof/>
            <w:webHidden/>
          </w:rPr>
          <w:t>12</w:t>
        </w:r>
        <w:r w:rsidR="00D74CA8">
          <w:rPr>
            <w:noProof/>
            <w:webHidden/>
          </w:rPr>
          <w:fldChar w:fldCharType="end"/>
        </w:r>
      </w:hyperlink>
    </w:p>
    <w:p w14:paraId="29DB0958"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2" w:history="1">
        <w:r w:rsidR="00D74CA8" w:rsidRPr="00960A08">
          <w:rPr>
            <w:rStyle w:val="afc"/>
            <w:rFonts w:hAnsi="Arial Rounded MT Bold"/>
            <w:noProof/>
          </w:rPr>
          <w:t>5.4.3</w:t>
        </w:r>
        <w:r w:rsidR="00D74CA8" w:rsidRPr="00960A08">
          <w:rPr>
            <w:rStyle w:val="afc"/>
            <w:rFonts w:hint="eastAsia"/>
            <w:noProof/>
          </w:rPr>
          <w:t xml:space="preserve"> </w:t>
        </w:r>
        <w:r w:rsidR="00D74CA8" w:rsidRPr="00960A08">
          <w:rPr>
            <w:rStyle w:val="afc"/>
            <w:rFonts w:hint="eastAsia"/>
            <w:noProof/>
          </w:rPr>
          <w:t>数据管理页面设计</w:t>
        </w:r>
        <w:r w:rsidR="00D74CA8">
          <w:rPr>
            <w:noProof/>
            <w:webHidden/>
          </w:rPr>
          <w:tab/>
        </w:r>
        <w:r w:rsidR="00D74CA8">
          <w:rPr>
            <w:noProof/>
            <w:webHidden/>
          </w:rPr>
          <w:fldChar w:fldCharType="begin"/>
        </w:r>
        <w:r w:rsidR="00D74CA8">
          <w:rPr>
            <w:noProof/>
            <w:webHidden/>
          </w:rPr>
          <w:instrText xml:space="preserve"> PAGEREF _Toc187941492 \h </w:instrText>
        </w:r>
        <w:r w:rsidR="00D74CA8">
          <w:rPr>
            <w:noProof/>
            <w:webHidden/>
          </w:rPr>
        </w:r>
        <w:r w:rsidR="00D74CA8">
          <w:rPr>
            <w:noProof/>
            <w:webHidden/>
          </w:rPr>
          <w:fldChar w:fldCharType="separate"/>
        </w:r>
        <w:r w:rsidR="00D74CA8">
          <w:rPr>
            <w:noProof/>
            <w:webHidden/>
          </w:rPr>
          <w:t>13</w:t>
        </w:r>
        <w:r w:rsidR="00D74CA8">
          <w:rPr>
            <w:noProof/>
            <w:webHidden/>
          </w:rPr>
          <w:fldChar w:fldCharType="end"/>
        </w:r>
      </w:hyperlink>
    </w:p>
    <w:p w14:paraId="53024E5B"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93" w:history="1">
        <w:r w:rsidR="00D74CA8" w:rsidRPr="00960A08">
          <w:rPr>
            <w:rStyle w:val="afc"/>
            <w:rFonts w:hAnsi="Arial Rounded MT Bold"/>
            <w:noProof/>
          </w:rPr>
          <w:t>5.5</w:t>
        </w:r>
        <w:r w:rsidR="00D74CA8" w:rsidRPr="00960A08">
          <w:rPr>
            <w:rStyle w:val="afc"/>
            <w:noProof/>
          </w:rPr>
          <w:t xml:space="preserve"> PHM</w:t>
        </w:r>
        <w:r w:rsidR="00D74CA8" w:rsidRPr="00960A08">
          <w:rPr>
            <w:rStyle w:val="afc"/>
            <w:rFonts w:hint="eastAsia"/>
            <w:noProof/>
          </w:rPr>
          <w:t>算法设计</w:t>
        </w:r>
        <w:r w:rsidR="00D74CA8">
          <w:rPr>
            <w:noProof/>
            <w:webHidden/>
          </w:rPr>
          <w:tab/>
        </w:r>
        <w:r w:rsidR="00D74CA8">
          <w:rPr>
            <w:noProof/>
            <w:webHidden/>
          </w:rPr>
          <w:fldChar w:fldCharType="begin"/>
        </w:r>
        <w:r w:rsidR="00D74CA8">
          <w:rPr>
            <w:noProof/>
            <w:webHidden/>
          </w:rPr>
          <w:instrText xml:space="preserve"> PAGEREF _Toc187941493 \h </w:instrText>
        </w:r>
        <w:r w:rsidR="00D74CA8">
          <w:rPr>
            <w:noProof/>
            <w:webHidden/>
          </w:rPr>
        </w:r>
        <w:r w:rsidR="00D74CA8">
          <w:rPr>
            <w:noProof/>
            <w:webHidden/>
          </w:rPr>
          <w:fldChar w:fldCharType="separate"/>
        </w:r>
        <w:r w:rsidR="00D74CA8">
          <w:rPr>
            <w:noProof/>
            <w:webHidden/>
          </w:rPr>
          <w:t>14</w:t>
        </w:r>
        <w:r w:rsidR="00D74CA8">
          <w:rPr>
            <w:noProof/>
            <w:webHidden/>
          </w:rPr>
          <w:fldChar w:fldCharType="end"/>
        </w:r>
      </w:hyperlink>
    </w:p>
    <w:p w14:paraId="1A84EDA6"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4" w:history="1">
        <w:r w:rsidR="00D74CA8" w:rsidRPr="00960A08">
          <w:rPr>
            <w:rStyle w:val="afc"/>
            <w:rFonts w:hAnsi="Arial Rounded MT Bold"/>
            <w:noProof/>
          </w:rPr>
          <w:t>5.5.1</w:t>
        </w:r>
        <w:r w:rsidR="00D74CA8" w:rsidRPr="00960A08">
          <w:rPr>
            <w:rStyle w:val="afc"/>
            <w:rFonts w:hint="eastAsia"/>
            <w:noProof/>
          </w:rPr>
          <w:t xml:space="preserve"> </w:t>
        </w:r>
        <w:r w:rsidR="00D74CA8" w:rsidRPr="00960A08">
          <w:rPr>
            <w:rStyle w:val="afc"/>
            <w:rFonts w:hint="eastAsia"/>
            <w:noProof/>
          </w:rPr>
          <w:t>基于电信号的故障预测算法</w:t>
        </w:r>
        <w:r w:rsidR="00D74CA8">
          <w:rPr>
            <w:noProof/>
            <w:webHidden/>
          </w:rPr>
          <w:tab/>
        </w:r>
        <w:r w:rsidR="00D74CA8">
          <w:rPr>
            <w:noProof/>
            <w:webHidden/>
          </w:rPr>
          <w:fldChar w:fldCharType="begin"/>
        </w:r>
        <w:r w:rsidR="00D74CA8">
          <w:rPr>
            <w:noProof/>
            <w:webHidden/>
          </w:rPr>
          <w:instrText xml:space="preserve"> PAGEREF _Toc187941494 \h </w:instrText>
        </w:r>
        <w:r w:rsidR="00D74CA8">
          <w:rPr>
            <w:noProof/>
            <w:webHidden/>
          </w:rPr>
        </w:r>
        <w:r w:rsidR="00D74CA8">
          <w:rPr>
            <w:noProof/>
            <w:webHidden/>
          </w:rPr>
          <w:fldChar w:fldCharType="separate"/>
        </w:r>
        <w:r w:rsidR="00D74CA8">
          <w:rPr>
            <w:noProof/>
            <w:webHidden/>
          </w:rPr>
          <w:t>14</w:t>
        </w:r>
        <w:r w:rsidR="00D74CA8">
          <w:rPr>
            <w:noProof/>
            <w:webHidden/>
          </w:rPr>
          <w:fldChar w:fldCharType="end"/>
        </w:r>
      </w:hyperlink>
    </w:p>
    <w:p w14:paraId="789DC50E"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5" w:history="1">
        <w:r w:rsidR="00D74CA8" w:rsidRPr="00960A08">
          <w:rPr>
            <w:rStyle w:val="afc"/>
            <w:rFonts w:hAnsi="Arial Rounded MT Bold"/>
            <w:noProof/>
          </w:rPr>
          <w:t>5.5.2</w:t>
        </w:r>
        <w:r w:rsidR="00D74CA8" w:rsidRPr="00960A08">
          <w:rPr>
            <w:rStyle w:val="afc"/>
            <w:rFonts w:hint="eastAsia"/>
            <w:noProof/>
          </w:rPr>
          <w:t xml:space="preserve"> </w:t>
        </w:r>
        <w:r w:rsidR="00D74CA8" w:rsidRPr="00960A08">
          <w:rPr>
            <w:rStyle w:val="afc"/>
            <w:rFonts w:hint="eastAsia"/>
            <w:noProof/>
          </w:rPr>
          <w:t>基于振动信号的机械故障诊断</w:t>
        </w:r>
        <w:r w:rsidR="00D74CA8">
          <w:rPr>
            <w:noProof/>
            <w:webHidden/>
          </w:rPr>
          <w:tab/>
        </w:r>
        <w:r w:rsidR="00D74CA8">
          <w:rPr>
            <w:noProof/>
            <w:webHidden/>
          </w:rPr>
          <w:fldChar w:fldCharType="begin"/>
        </w:r>
        <w:r w:rsidR="00D74CA8">
          <w:rPr>
            <w:noProof/>
            <w:webHidden/>
          </w:rPr>
          <w:instrText xml:space="preserve"> PAGEREF _Toc187941495 \h </w:instrText>
        </w:r>
        <w:r w:rsidR="00D74CA8">
          <w:rPr>
            <w:noProof/>
            <w:webHidden/>
          </w:rPr>
        </w:r>
        <w:r w:rsidR="00D74CA8">
          <w:rPr>
            <w:noProof/>
            <w:webHidden/>
          </w:rPr>
          <w:fldChar w:fldCharType="separate"/>
        </w:r>
        <w:r w:rsidR="00D74CA8">
          <w:rPr>
            <w:noProof/>
            <w:webHidden/>
          </w:rPr>
          <w:t>15</w:t>
        </w:r>
        <w:r w:rsidR="00D74CA8">
          <w:rPr>
            <w:noProof/>
            <w:webHidden/>
          </w:rPr>
          <w:fldChar w:fldCharType="end"/>
        </w:r>
      </w:hyperlink>
    </w:p>
    <w:p w14:paraId="579D9C6D"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6" w:history="1">
        <w:r w:rsidR="00D74CA8" w:rsidRPr="00960A08">
          <w:rPr>
            <w:rStyle w:val="afc"/>
            <w:rFonts w:hAnsi="Arial Rounded MT Bold"/>
            <w:noProof/>
          </w:rPr>
          <w:t>5.5.3</w:t>
        </w:r>
        <w:r w:rsidR="00D74CA8" w:rsidRPr="00960A08">
          <w:rPr>
            <w:rStyle w:val="afc"/>
            <w:rFonts w:hint="eastAsia"/>
            <w:noProof/>
          </w:rPr>
          <w:t xml:space="preserve"> </w:t>
        </w:r>
        <w:r w:rsidR="00D74CA8" w:rsidRPr="00960A08">
          <w:rPr>
            <w:rStyle w:val="afc"/>
            <w:rFonts w:hint="eastAsia"/>
            <w:noProof/>
          </w:rPr>
          <w:t>数据驱动的故障诊断算法</w:t>
        </w:r>
        <w:r w:rsidR="00D74CA8">
          <w:rPr>
            <w:noProof/>
            <w:webHidden/>
          </w:rPr>
          <w:tab/>
        </w:r>
        <w:r w:rsidR="00D74CA8">
          <w:rPr>
            <w:noProof/>
            <w:webHidden/>
          </w:rPr>
          <w:fldChar w:fldCharType="begin"/>
        </w:r>
        <w:r w:rsidR="00D74CA8">
          <w:rPr>
            <w:noProof/>
            <w:webHidden/>
          </w:rPr>
          <w:instrText xml:space="preserve"> PAGEREF _Toc187941496 \h </w:instrText>
        </w:r>
        <w:r w:rsidR="00D74CA8">
          <w:rPr>
            <w:noProof/>
            <w:webHidden/>
          </w:rPr>
        </w:r>
        <w:r w:rsidR="00D74CA8">
          <w:rPr>
            <w:noProof/>
            <w:webHidden/>
          </w:rPr>
          <w:fldChar w:fldCharType="separate"/>
        </w:r>
        <w:r w:rsidR="00D74CA8">
          <w:rPr>
            <w:noProof/>
            <w:webHidden/>
          </w:rPr>
          <w:t>16</w:t>
        </w:r>
        <w:r w:rsidR="00D74CA8">
          <w:rPr>
            <w:noProof/>
            <w:webHidden/>
          </w:rPr>
          <w:fldChar w:fldCharType="end"/>
        </w:r>
      </w:hyperlink>
    </w:p>
    <w:p w14:paraId="5486E27B"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7" w:history="1">
        <w:r w:rsidR="00D74CA8" w:rsidRPr="00960A08">
          <w:rPr>
            <w:rStyle w:val="afc"/>
            <w:rFonts w:hAnsi="Arial Rounded MT Bold"/>
            <w:noProof/>
          </w:rPr>
          <w:t>5.5.4</w:t>
        </w:r>
        <w:r w:rsidR="00D74CA8" w:rsidRPr="00960A08">
          <w:rPr>
            <w:rStyle w:val="afc"/>
            <w:rFonts w:hint="eastAsia"/>
            <w:noProof/>
          </w:rPr>
          <w:t xml:space="preserve"> </w:t>
        </w:r>
        <w:r w:rsidR="00D74CA8" w:rsidRPr="00960A08">
          <w:rPr>
            <w:rStyle w:val="afc"/>
            <w:rFonts w:hint="eastAsia"/>
            <w:noProof/>
          </w:rPr>
          <w:t>健康状态评估算法</w:t>
        </w:r>
        <w:r w:rsidR="00D74CA8">
          <w:rPr>
            <w:noProof/>
            <w:webHidden/>
          </w:rPr>
          <w:tab/>
        </w:r>
        <w:r w:rsidR="00D74CA8">
          <w:rPr>
            <w:noProof/>
            <w:webHidden/>
          </w:rPr>
          <w:fldChar w:fldCharType="begin"/>
        </w:r>
        <w:r w:rsidR="00D74CA8">
          <w:rPr>
            <w:noProof/>
            <w:webHidden/>
          </w:rPr>
          <w:instrText xml:space="preserve"> PAGEREF _Toc187941497 \h </w:instrText>
        </w:r>
        <w:r w:rsidR="00D74CA8">
          <w:rPr>
            <w:noProof/>
            <w:webHidden/>
          </w:rPr>
        </w:r>
        <w:r w:rsidR="00D74CA8">
          <w:rPr>
            <w:noProof/>
            <w:webHidden/>
          </w:rPr>
          <w:fldChar w:fldCharType="separate"/>
        </w:r>
        <w:r w:rsidR="00D74CA8">
          <w:rPr>
            <w:noProof/>
            <w:webHidden/>
          </w:rPr>
          <w:t>17</w:t>
        </w:r>
        <w:r w:rsidR="00D74CA8">
          <w:rPr>
            <w:noProof/>
            <w:webHidden/>
          </w:rPr>
          <w:fldChar w:fldCharType="end"/>
        </w:r>
      </w:hyperlink>
    </w:p>
    <w:p w14:paraId="55AB5D34" w14:textId="77777777" w:rsidR="00D74CA8" w:rsidRDefault="00BC7818">
      <w:pPr>
        <w:pStyle w:val="24"/>
        <w:tabs>
          <w:tab w:val="right" w:leader="dot" w:pos="9174"/>
        </w:tabs>
        <w:rPr>
          <w:rFonts w:asciiTheme="minorHAnsi" w:eastAsiaTheme="minorEastAsia" w:hAnsiTheme="minorHAnsi" w:cstheme="minorBidi"/>
          <w:noProof/>
          <w:sz w:val="21"/>
          <w:szCs w:val="22"/>
        </w:rPr>
      </w:pPr>
      <w:hyperlink w:anchor="_Toc187941498" w:history="1">
        <w:r w:rsidR="00D74CA8" w:rsidRPr="00960A08">
          <w:rPr>
            <w:rStyle w:val="afc"/>
            <w:rFonts w:hAnsi="Arial Rounded MT Bold"/>
            <w:noProof/>
          </w:rPr>
          <w:t>5.6</w:t>
        </w:r>
        <w:r w:rsidR="00D74CA8" w:rsidRPr="00960A08">
          <w:rPr>
            <w:rStyle w:val="afc"/>
            <w:rFonts w:hint="eastAsia"/>
            <w:noProof/>
          </w:rPr>
          <w:t xml:space="preserve"> </w:t>
        </w:r>
        <w:r w:rsidR="00D74CA8" w:rsidRPr="00960A08">
          <w:rPr>
            <w:rStyle w:val="afc"/>
            <w:rFonts w:hint="eastAsia"/>
            <w:noProof/>
          </w:rPr>
          <w:t>数据库设计</w:t>
        </w:r>
        <w:r w:rsidR="00D74CA8">
          <w:rPr>
            <w:noProof/>
            <w:webHidden/>
          </w:rPr>
          <w:tab/>
        </w:r>
        <w:r w:rsidR="00D74CA8">
          <w:rPr>
            <w:noProof/>
            <w:webHidden/>
          </w:rPr>
          <w:fldChar w:fldCharType="begin"/>
        </w:r>
        <w:r w:rsidR="00D74CA8">
          <w:rPr>
            <w:noProof/>
            <w:webHidden/>
          </w:rPr>
          <w:instrText xml:space="preserve"> PAGEREF _Toc187941498 \h </w:instrText>
        </w:r>
        <w:r w:rsidR="00D74CA8">
          <w:rPr>
            <w:noProof/>
            <w:webHidden/>
          </w:rPr>
        </w:r>
        <w:r w:rsidR="00D74CA8">
          <w:rPr>
            <w:noProof/>
            <w:webHidden/>
          </w:rPr>
          <w:fldChar w:fldCharType="separate"/>
        </w:r>
        <w:r w:rsidR="00D74CA8">
          <w:rPr>
            <w:noProof/>
            <w:webHidden/>
          </w:rPr>
          <w:t>18</w:t>
        </w:r>
        <w:r w:rsidR="00D74CA8">
          <w:rPr>
            <w:noProof/>
            <w:webHidden/>
          </w:rPr>
          <w:fldChar w:fldCharType="end"/>
        </w:r>
      </w:hyperlink>
    </w:p>
    <w:p w14:paraId="2A236989"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499" w:history="1">
        <w:r w:rsidR="00D74CA8" w:rsidRPr="00960A08">
          <w:rPr>
            <w:rStyle w:val="afc"/>
            <w:rFonts w:hAnsi="Arial Rounded MT Bold"/>
            <w:noProof/>
          </w:rPr>
          <w:t>5.6.1</w:t>
        </w:r>
        <w:r w:rsidR="00D74CA8" w:rsidRPr="00960A08">
          <w:rPr>
            <w:rStyle w:val="afc"/>
            <w:rFonts w:hint="eastAsia"/>
            <w:noProof/>
          </w:rPr>
          <w:t xml:space="preserve"> </w:t>
        </w:r>
        <w:r w:rsidR="00D74CA8" w:rsidRPr="00960A08">
          <w:rPr>
            <w:rStyle w:val="afc"/>
            <w:rFonts w:hint="eastAsia"/>
            <w:noProof/>
          </w:rPr>
          <w:t>数据库备份设计</w:t>
        </w:r>
        <w:r w:rsidR="00D74CA8">
          <w:rPr>
            <w:noProof/>
            <w:webHidden/>
          </w:rPr>
          <w:tab/>
        </w:r>
        <w:r w:rsidR="00D74CA8">
          <w:rPr>
            <w:noProof/>
            <w:webHidden/>
          </w:rPr>
          <w:fldChar w:fldCharType="begin"/>
        </w:r>
        <w:r w:rsidR="00D74CA8">
          <w:rPr>
            <w:noProof/>
            <w:webHidden/>
          </w:rPr>
          <w:instrText xml:space="preserve"> PAGEREF _Toc187941499 \h </w:instrText>
        </w:r>
        <w:r w:rsidR="00D74CA8">
          <w:rPr>
            <w:noProof/>
            <w:webHidden/>
          </w:rPr>
        </w:r>
        <w:r w:rsidR="00D74CA8">
          <w:rPr>
            <w:noProof/>
            <w:webHidden/>
          </w:rPr>
          <w:fldChar w:fldCharType="separate"/>
        </w:r>
        <w:r w:rsidR="00D74CA8">
          <w:rPr>
            <w:noProof/>
            <w:webHidden/>
          </w:rPr>
          <w:t>18</w:t>
        </w:r>
        <w:r w:rsidR="00D74CA8">
          <w:rPr>
            <w:noProof/>
            <w:webHidden/>
          </w:rPr>
          <w:fldChar w:fldCharType="end"/>
        </w:r>
      </w:hyperlink>
    </w:p>
    <w:p w14:paraId="2B9477D9" w14:textId="77777777" w:rsidR="00D74CA8" w:rsidRDefault="00BC7818">
      <w:pPr>
        <w:pStyle w:val="30"/>
        <w:tabs>
          <w:tab w:val="right" w:leader="dot" w:pos="9174"/>
        </w:tabs>
        <w:rPr>
          <w:rFonts w:asciiTheme="minorHAnsi" w:eastAsiaTheme="minorEastAsia" w:hAnsiTheme="minorHAnsi" w:cstheme="minorBidi"/>
          <w:noProof/>
          <w:sz w:val="21"/>
          <w:szCs w:val="22"/>
        </w:rPr>
      </w:pPr>
      <w:hyperlink w:anchor="_Toc187941500" w:history="1">
        <w:r w:rsidR="00D74CA8" w:rsidRPr="00960A08">
          <w:rPr>
            <w:rStyle w:val="afc"/>
            <w:rFonts w:hAnsi="Arial Rounded MT Bold" w:cs="宋体"/>
            <w:noProof/>
          </w:rPr>
          <w:t>5.6.2</w:t>
        </w:r>
        <w:r w:rsidR="00D74CA8" w:rsidRPr="00960A08">
          <w:rPr>
            <w:rStyle w:val="afc"/>
            <w:rFonts w:ascii="宋体" w:hAnsi="宋体" w:cs="宋体" w:hint="eastAsia"/>
            <w:noProof/>
          </w:rPr>
          <w:t xml:space="preserve"> 数据库表设计</w:t>
        </w:r>
        <w:r w:rsidR="00D74CA8">
          <w:rPr>
            <w:noProof/>
            <w:webHidden/>
          </w:rPr>
          <w:tab/>
        </w:r>
        <w:r w:rsidR="00D74CA8">
          <w:rPr>
            <w:noProof/>
            <w:webHidden/>
          </w:rPr>
          <w:fldChar w:fldCharType="begin"/>
        </w:r>
        <w:r w:rsidR="00D74CA8">
          <w:rPr>
            <w:noProof/>
            <w:webHidden/>
          </w:rPr>
          <w:instrText xml:space="preserve"> PAGEREF _Toc187941500 \h </w:instrText>
        </w:r>
        <w:r w:rsidR="00D74CA8">
          <w:rPr>
            <w:noProof/>
            <w:webHidden/>
          </w:rPr>
        </w:r>
        <w:r w:rsidR="00D74CA8">
          <w:rPr>
            <w:noProof/>
            <w:webHidden/>
          </w:rPr>
          <w:fldChar w:fldCharType="separate"/>
        </w:r>
        <w:r w:rsidR="00D74CA8">
          <w:rPr>
            <w:noProof/>
            <w:webHidden/>
          </w:rPr>
          <w:t>19</w:t>
        </w:r>
        <w:r w:rsidR="00D74CA8">
          <w:rPr>
            <w:noProof/>
            <w:webHidden/>
          </w:rPr>
          <w:fldChar w:fldCharType="end"/>
        </w:r>
      </w:hyperlink>
    </w:p>
    <w:p w14:paraId="455C0918" w14:textId="77777777" w:rsidR="005600FE" w:rsidRDefault="00D948CE">
      <w:r>
        <w:fldChar w:fldCharType="end"/>
      </w:r>
    </w:p>
    <w:p w14:paraId="76D5B801" w14:textId="77777777" w:rsidR="005600FE" w:rsidRDefault="005600FE">
      <w:pPr>
        <w:pStyle w:val="af9"/>
        <w:sectPr w:rsidR="005600FE">
          <w:headerReference w:type="default" r:id="rId16"/>
          <w:footerReference w:type="default" r:id="rId17"/>
          <w:pgSz w:w="11906" w:h="16838"/>
          <w:pgMar w:top="1531" w:right="1361" w:bottom="1247" w:left="1361" w:header="964" w:footer="851" w:gutter="0"/>
          <w:pgNumType w:fmt="upperRoman" w:start="1"/>
          <w:cols w:space="425"/>
          <w:docGrid w:type="linesAndChars" w:linePitch="326"/>
        </w:sectPr>
      </w:pPr>
      <w:bookmarkStart w:id="8" w:name="_Toc262071459"/>
      <w:bookmarkStart w:id="9" w:name="_Toc324419558"/>
      <w:bookmarkStart w:id="10" w:name="_Toc262197390"/>
      <w:bookmarkStart w:id="11" w:name="_Toc262056789"/>
      <w:bookmarkStart w:id="12" w:name="_Toc262071534"/>
    </w:p>
    <w:p w14:paraId="0000F9D9" w14:textId="77777777" w:rsidR="005600FE" w:rsidRDefault="00C80C8B">
      <w:pPr>
        <w:pStyle w:val="-4"/>
        <w:rPr>
          <w:szCs w:val="30"/>
        </w:rPr>
      </w:pPr>
      <w:bookmarkStart w:id="13" w:name="OLE_LINK1"/>
      <w:bookmarkStart w:id="14" w:name="OLE_LINK2"/>
      <w:bookmarkEnd w:id="4"/>
      <w:bookmarkEnd w:id="8"/>
      <w:bookmarkEnd w:id="9"/>
      <w:bookmarkEnd w:id="10"/>
      <w:bookmarkEnd w:id="11"/>
      <w:bookmarkEnd w:id="12"/>
      <w:r w:rsidRPr="00C80C8B">
        <w:rPr>
          <w:rFonts w:hint="eastAsia"/>
          <w:szCs w:val="30"/>
        </w:rPr>
        <w:lastRenderedPageBreak/>
        <w:t>XX</w:t>
      </w:r>
      <w:r w:rsidRPr="00C80C8B">
        <w:rPr>
          <w:rFonts w:hint="eastAsia"/>
          <w:szCs w:val="30"/>
        </w:rPr>
        <w:t>工厂健康管理系统</w:t>
      </w:r>
      <w:bookmarkEnd w:id="13"/>
      <w:bookmarkEnd w:id="14"/>
      <w:r w:rsidRPr="00C80C8B">
        <w:rPr>
          <w:rFonts w:hint="eastAsia"/>
          <w:szCs w:val="30"/>
        </w:rPr>
        <w:t>技术</w:t>
      </w:r>
      <w:r>
        <w:rPr>
          <w:rFonts w:hint="eastAsia"/>
          <w:szCs w:val="30"/>
        </w:rPr>
        <w:t>方</w:t>
      </w:r>
      <w:r w:rsidR="00D948CE">
        <w:rPr>
          <w:rFonts w:hint="eastAsia"/>
          <w:szCs w:val="30"/>
        </w:rPr>
        <w:t>案</w:t>
      </w:r>
    </w:p>
    <w:p w14:paraId="407DBA7F" w14:textId="77777777" w:rsidR="005600FE" w:rsidRDefault="00D948CE">
      <w:pPr>
        <w:pStyle w:val="1"/>
        <w:spacing w:before="326" w:after="163"/>
      </w:pPr>
      <w:bookmarkStart w:id="15" w:name="_Toc316026858"/>
      <w:bookmarkStart w:id="16" w:name="_Toc322447468"/>
      <w:bookmarkStart w:id="17" w:name="_Toc324512500"/>
      <w:bookmarkStart w:id="18" w:name="_Toc262071461"/>
      <w:bookmarkStart w:id="19" w:name="_Toc262197392"/>
      <w:bookmarkStart w:id="20" w:name="_Toc262071536"/>
      <w:bookmarkStart w:id="21" w:name="_Toc323202050"/>
      <w:bookmarkStart w:id="22" w:name="_Toc262056791"/>
      <w:bookmarkStart w:id="23" w:name="_Toc187941476"/>
      <w:bookmarkStart w:id="24" w:name="_Toc262197395"/>
      <w:bookmarkStart w:id="25" w:name="_Toc262071539"/>
      <w:bookmarkStart w:id="26" w:name="_Toc322447220"/>
      <w:bookmarkStart w:id="27" w:name="_Toc262071464"/>
      <w:bookmarkStart w:id="28" w:name="_Toc324419563"/>
      <w:bookmarkStart w:id="29" w:name="_Toc262056794"/>
      <w:r>
        <w:rPr>
          <w:rFonts w:hint="eastAsia"/>
        </w:rPr>
        <w:t>主题内容与适用范围</w:t>
      </w:r>
      <w:bookmarkEnd w:id="15"/>
      <w:bookmarkEnd w:id="16"/>
      <w:bookmarkEnd w:id="17"/>
      <w:bookmarkEnd w:id="18"/>
      <w:bookmarkEnd w:id="19"/>
      <w:bookmarkEnd w:id="20"/>
      <w:bookmarkEnd w:id="21"/>
      <w:bookmarkEnd w:id="22"/>
      <w:bookmarkEnd w:id="23"/>
    </w:p>
    <w:p w14:paraId="32686A9D" w14:textId="77777777" w:rsidR="005600FE" w:rsidRDefault="00D948CE">
      <w:pPr>
        <w:pStyle w:val="20"/>
      </w:pPr>
      <w:bookmarkStart w:id="30" w:name="_Toc262071462"/>
      <w:bookmarkStart w:id="31" w:name="_Toc262071537"/>
      <w:bookmarkStart w:id="32" w:name="_Toc262056792"/>
      <w:bookmarkStart w:id="33" w:name="_Toc262197393"/>
      <w:r>
        <w:rPr>
          <w:rFonts w:hint="eastAsia"/>
        </w:rPr>
        <w:t>本文档用于对</w:t>
      </w:r>
      <w:r w:rsidR="00C80C8B" w:rsidRPr="00C80C8B">
        <w:rPr>
          <w:rFonts w:hint="eastAsia"/>
        </w:rPr>
        <w:t>XX</w:t>
      </w:r>
      <w:r w:rsidR="00C80C8B" w:rsidRPr="00C80C8B">
        <w:rPr>
          <w:rFonts w:hint="eastAsia"/>
        </w:rPr>
        <w:t>工厂健康管理</w:t>
      </w:r>
      <w:r w:rsidR="002251D6">
        <w:rPr>
          <w:rFonts w:hint="eastAsia"/>
        </w:rPr>
        <w:t>应用</w:t>
      </w:r>
      <w:r w:rsidR="00C80C8B" w:rsidRPr="00C80C8B">
        <w:rPr>
          <w:rFonts w:hint="eastAsia"/>
        </w:rPr>
        <w:t>系统</w:t>
      </w:r>
      <w:r>
        <w:rPr>
          <w:rFonts w:hint="eastAsia"/>
        </w:rPr>
        <w:t>的总体设计方案进行阐述，</w:t>
      </w:r>
      <w:r w:rsidR="00C80C8B">
        <w:rPr>
          <w:rFonts w:hint="eastAsia"/>
        </w:rPr>
        <w:t>其中</w:t>
      </w:r>
      <w:r w:rsidR="002251D6">
        <w:rPr>
          <w:rFonts w:hint="eastAsia"/>
        </w:rPr>
        <w:t>研发</w:t>
      </w:r>
      <w:r>
        <w:rPr>
          <w:rFonts w:hint="eastAsia"/>
        </w:rPr>
        <w:t>人员在系统研制的各个阶段均应遵循本文档进行设计。</w:t>
      </w:r>
    </w:p>
    <w:p w14:paraId="6ACECD84" w14:textId="77777777" w:rsidR="005600FE" w:rsidRDefault="00D948CE">
      <w:pPr>
        <w:pStyle w:val="1"/>
        <w:spacing w:before="326" w:after="163"/>
      </w:pPr>
      <w:bookmarkStart w:id="34" w:name="_Toc322447469"/>
      <w:bookmarkStart w:id="35" w:name="_Toc324512501"/>
      <w:bookmarkStart w:id="36" w:name="_Toc323202051"/>
      <w:bookmarkStart w:id="37" w:name="_Toc316026859"/>
      <w:bookmarkStart w:id="38" w:name="_Toc187941477"/>
      <w:r>
        <w:rPr>
          <w:rFonts w:hint="eastAsia"/>
        </w:rPr>
        <w:t>规范性引用</w:t>
      </w:r>
      <w:bookmarkEnd w:id="30"/>
      <w:bookmarkEnd w:id="31"/>
      <w:bookmarkEnd w:id="32"/>
      <w:r>
        <w:rPr>
          <w:rFonts w:hint="eastAsia"/>
        </w:rPr>
        <w:t>文件</w:t>
      </w:r>
      <w:bookmarkEnd w:id="33"/>
      <w:bookmarkEnd w:id="34"/>
      <w:bookmarkEnd w:id="35"/>
      <w:bookmarkEnd w:id="36"/>
      <w:bookmarkEnd w:id="37"/>
      <w:bookmarkEnd w:id="38"/>
    </w:p>
    <w:p w14:paraId="1AAF41E8" w14:textId="77777777" w:rsidR="005600FE" w:rsidRDefault="00D948CE">
      <w:pPr>
        <w:pStyle w:val="20"/>
      </w:pPr>
      <w:proofErr w:type="gramStart"/>
      <w:r>
        <w:t>OSA-CBM UML Specification 3.3.1Release – June.</w:t>
      </w:r>
      <w:proofErr w:type="gramEnd"/>
      <w:r>
        <w:t xml:space="preserve"> 29, 2010</w:t>
      </w:r>
    </w:p>
    <w:p w14:paraId="50802BFC" w14:textId="77777777" w:rsidR="005600FE" w:rsidRDefault="00D948CE">
      <w:pPr>
        <w:pStyle w:val="20"/>
      </w:pPr>
      <w:r>
        <w:t>CRIS_V3-2-3_Documentation.doc</w:t>
      </w:r>
    </w:p>
    <w:p w14:paraId="6024400E" w14:textId="77777777" w:rsidR="005600FE" w:rsidRDefault="00D948CE">
      <w:pPr>
        <w:pStyle w:val="1"/>
        <w:spacing w:before="326" w:after="163"/>
      </w:pPr>
      <w:bookmarkStart w:id="39" w:name="_Toc324512502"/>
      <w:bookmarkStart w:id="40" w:name="_Toc322447470"/>
      <w:bookmarkStart w:id="41" w:name="_Toc316026860"/>
      <w:bookmarkStart w:id="42" w:name="_Toc262368721"/>
      <w:bookmarkStart w:id="43" w:name="_Toc262076231"/>
      <w:bookmarkStart w:id="44" w:name="_Toc262370296"/>
      <w:bookmarkStart w:id="45" w:name="_Toc323202052"/>
      <w:bookmarkStart w:id="46" w:name="_Toc262197640"/>
      <w:bookmarkStart w:id="47" w:name="_Toc187941478"/>
      <w:r>
        <w:rPr>
          <w:rFonts w:hint="eastAsia"/>
        </w:rPr>
        <w:t>术语、定义和符号</w:t>
      </w:r>
      <w:bookmarkEnd w:id="39"/>
      <w:bookmarkEnd w:id="40"/>
      <w:bookmarkEnd w:id="41"/>
      <w:bookmarkEnd w:id="42"/>
      <w:bookmarkEnd w:id="43"/>
      <w:bookmarkEnd w:id="44"/>
      <w:bookmarkEnd w:id="45"/>
      <w:bookmarkEnd w:id="46"/>
      <w:bookmarkEnd w:id="47"/>
    </w:p>
    <w:p w14:paraId="69BA4D4C" w14:textId="77777777" w:rsidR="005600FE" w:rsidRDefault="00D948CE">
      <w:pPr>
        <w:pStyle w:val="20"/>
      </w:pPr>
      <w:r>
        <w:rPr>
          <w:rFonts w:hint="eastAsia"/>
        </w:rPr>
        <w:t>PHM</w:t>
      </w:r>
      <w:r>
        <w:rPr>
          <w:rFonts w:hint="eastAsia"/>
        </w:rPr>
        <w:t>：</w:t>
      </w:r>
      <w:r>
        <w:rPr>
          <w:rFonts w:hint="eastAsia"/>
        </w:rPr>
        <w:t xml:space="preserve">Prognostics and Health Management  </w:t>
      </w:r>
      <w:r>
        <w:rPr>
          <w:rFonts w:hint="eastAsia"/>
        </w:rPr>
        <w:t>故障诊断与健康管理</w:t>
      </w:r>
    </w:p>
    <w:p w14:paraId="2B345240" w14:textId="77777777" w:rsidR="005600FE" w:rsidRDefault="00D948CE">
      <w:pPr>
        <w:pStyle w:val="20"/>
        <w:ind w:leftChars="200" w:left="480" w:firstLineChars="0" w:firstLine="0"/>
        <w:rPr>
          <w:snapToGrid w:val="0"/>
        </w:rPr>
      </w:pPr>
      <w:r>
        <w:rPr>
          <w:rFonts w:hint="eastAsia"/>
        </w:rPr>
        <w:t>OSA</w:t>
      </w:r>
      <w:r w:rsidR="00D777B0">
        <w:t>-</w:t>
      </w:r>
      <w:r>
        <w:rPr>
          <w:rFonts w:hint="eastAsia"/>
        </w:rPr>
        <w:t>CBM</w:t>
      </w:r>
      <w:r>
        <w:rPr>
          <w:rFonts w:hint="eastAsia"/>
        </w:rPr>
        <w:t>：</w:t>
      </w:r>
      <w:r>
        <w:t>Open</w:t>
      </w:r>
      <w:r w:rsidR="00D777B0">
        <w:t xml:space="preserve"> </w:t>
      </w:r>
      <w:r>
        <w:t>System</w:t>
      </w:r>
      <w:r w:rsidR="00D777B0">
        <w:t xml:space="preserve"> </w:t>
      </w:r>
      <w:r>
        <w:t>Architecture</w:t>
      </w:r>
      <w:r w:rsidR="00D777B0">
        <w:t xml:space="preserve"> </w:t>
      </w:r>
      <w:r>
        <w:t>for</w:t>
      </w:r>
      <w:r w:rsidR="00D777B0">
        <w:t xml:space="preserve"> </w:t>
      </w:r>
      <w:r>
        <w:t>Condition Based</w:t>
      </w:r>
      <w:r w:rsidR="00D777B0">
        <w:t xml:space="preserve"> </w:t>
      </w:r>
      <w:r>
        <w:t>Maintenance</w:t>
      </w:r>
      <w:r>
        <w:rPr>
          <w:rFonts w:hint="eastAsia"/>
          <w:snapToGrid w:val="0"/>
        </w:rPr>
        <w:t>开放式健康管理架构体系</w:t>
      </w:r>
    </w:p>
    <w:p w14:paraId="11441B79" w14:textId="77777777" w:rsidR="00C80C8B" w:rsidRPr="00C80C8B" w:rsidRDefault="00C80C8B" w:rsidP="00C80C8B">
      <w:pPr>
        <w:pStyle w:val="20"/>
        <w:ind w:leftChars="200" w:left="480" w:firstLineChars="0" w:firstLine="0"/>
      </w:pPr>
      <w:r>
        <w:t>FMCS</w:t>
      </w:r>
      <w:r>
        <w:t>：</w:t>
      </w:r>
      <w:r w:rsidRPr="00C80C8B">
        <w:t>Facility Management and Control System</w:t>
      </w:r>
      <w:r w:rsidRPr="00C80C8B">
        <w:t>厂务设备管理系统</w:t>
      </w:r>
    </w:p>
    <w:p w14:paraId="7CDEA999" w14:textId="081A566C" w:rsidR="005600FE" w:rsidRDefault="00D20531">
      <w:pPr>
        <w:pStyle w:val="1"/>
        <w:spacing w:before="326" w:after="163"/>
      </w:pPr>
      <w:bookmarkStart w:id="48" w:name="_Toc187941479"/>
      <w:bookmarkStart w:id="49" w:name="_Toc319562339"/>
      <w:bookmarkStart w:id="50" w:name="_Toc322938459"/>
      <w:bookmarkStart w:id="51" w:name="_Toc323726899"/>
      <w:bookmarkEnd w:id="24"/>
      <w:bookmarkEnd w:id="25"/>
      <w:bookmarkEnd w:id="26"/>
      <w:bookmarkEnd w:id="27"/>
      <w:bookmarkEnd w:id="28"/>
      <w:bookmarkEnd w:id="29"/>
      <w:r>
        <w:rPr>
          <w:rFonts w:hint="eastAsia"/>
        </w:rPr>
        <w:t>系统概述</w:t>
      </w:r>
      <w:bookmarkEnd w:id="48"/>
    </w:p>
    <w:p w14:paraId="051D5F14" w14:textId="77777777" w:rsidR="00C80C8B" w:rsidRDefault="00C80C8B">
      <w:pPr>
        <w:spacing w:line="360" w:lineRule="auto"/>
        <w:ind w:firstLineChars="200" w:firstLine="480"/>
      </w:pPr>
      <w:r w:rsidRPr="00C80C8B">
        <w:rPr>
          <w:rFonts w:hint="eastAsia"/>
        </w:rPr>
        <w:t>XX</w:t>
      </w:r>
      <w:r w:rsidRPr="00C80C8B">
        <w:rPr>
          <w:rFonts w:hint="eastAsia"/>
        </w:rPr>
        <w:t>工厂健康管理系统</w:t>
      </w:r>
      <w:r>
        <w:rPr>
          <w:rFonts w:hint="eastAsia"/>
        </w:rPr>
        <w:t>属于整个工厂</w:t>
      </w:r>
      <w:r>
        <w:t>FMCS</w:t>
      </w:r>
      <w:r>
        <w:t>系统的一部分，主要用于管理工厂内各站房关键设备的健康状态，实现各设备的实时状态监控、故障诊断、故障预测、健康评估、维修维护等功能。</w:t>
      </w:r>
      <w:r>
        <w:rPr>
          <w:rFonts w:hint="eastAsia"/>
        </w:rPr>
        <w:t>目前工厂内站房包含三处：</w:t>
      </w:r>
      <w:r w:rsidRPr="00C80C8B">
        <w:rPr>
          <w:rFonts w:hint="eastAsia"/>
        </w:rPr>
        <w:t>A11</w:t>
      </w:r>
      <w:r w:rsidRPr="00C80C8B">
        <w:rPr>
          <w:rFonts w:hint="eastAsia"/>
        </w:rPr>
        <w:t>制冷站</w:t>
      </w:r>
      <w:r>
        <w:rPr>
          <w:rFonts w:hint="eastAsia"/>
        </w:rPr>
        <w:t>、</w:t>
      </w:r>
      <w:r w:rsidRPr="00C80C8B">
        <w:rPr>
          <w:rFonts w:hint="eastAsia"/>
        </w:rPr>
        <w:t>A12</w:t>
      </w:r>
      <w:r w:rsidRPr="00C80C8B">
        <w:rPr>
          <w:rFonts w:hint="eastAsia"/>
        </w:rPr>
        <w:t>制冷站</w:t>
      </w:r>
      <w:r>
        <w:rPr>
          <w:rFonts w:hint="eastAsia"/>
        </w:rPr>
        <w:t>、</w:t>
      </w:r>
      <w:r w:rsidRPr="00C80C8B">
        <w:rPr>
          <w:rFonts w:hint="eastAsia"/>
        </w:rPr>
        <w:t>A11</w:t>
      </w:r>
      <w:r w:rsidRPr="00C80C8B">
        <w:rPr>
          <w:rFonts w:hint="eastAsia"/>
        </w:rPr>
        <w:t>空压站</w:t>
      </w:r>
      <w:r>
        <w:rPr>
          <w:rFonts w:hint="eastAsia"/>
        </w:rPr>
        <w:t>，各站房包含</w:t>
      </w:r>
      <w:r w:rsidR="00C53082">
        <w:rPr>
          <w:rFonts w:hint="eastAsia"/>
        </w:rPr>
        <w:t>主机、泵、空压机等设备，各设备已安装一定数量的传感器。整个监控对象具体信息如下表：</w:t>
      </w:r>
    </w:p>
    <w:p w14:paraId="52D5258E" w14:textId="77777777" w:rsidR="00C53082" w:rsidRDefault="00C53082" w:rsidP="00D32946">
      <w:pPr>
        <w:pStyle w:val="affb"/>
        <w:numPr>
          <w:ilvl w:val="0"/>
          <w:numId w:val="23"/>
        </w:numPr>
        <w:ind w:firstLineChars="0"/>
        <w:jc w:val="center"/>
      </w:pPr>
      <w:r>
        <w:rPr>
          <w:rFonts w:hint="eastAsia"/>
        </w:rPr>
        <w:t>系统设备及传感器清单</w:t>
      </w:r>
    </w:p>
    <w:tbl>
      <w:tblPr>
        <w:tblW w:w="0" w:type="auto"/>
        <w:tblInd w:w="113" w:type="dxa"/>
        <w:tblLayout w:type="fixed"/>
        <w:tblLook w:val="04A0" w:firstRow="1" w:lastRow="0" w:firstColumn="1" w:lastColumn="0" w:noHBand="0" w:noVBand="1"/>
      </w:tblPr>
      <w:tblGrid>
        <w:gridCol w:w="1413"/>
        <w:gridCol w:w="1276"/>
        <w:gridCol w:w="789"/>
        <w:gridCol w:w="2471"/>
        <w:gridCol w:w="850"/>
        <w:gridCol w:w="851"/>
        <w:gridCol w:w="850"/>
        <w:gridCol w:w="787"/>
      </w:tblGrid>
      <w:tr w:rsidR="00C53082" w:rsidRPr="00C53082" w14:paraId="68FB9300" w14:textId="77777777" w:rsidTr="00C53082">
        <w:trPr>
          <w:trHeight w:val="276"/>
        </w:trPr>
        <w:tc>
          <w:tcPr>
            <w:tcW w:w="1413"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60EA7A1"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站房</w:t>
            </w:r>
          </w:p>
        </w:tc>
        <w:tc>
          <w:tcPr>
            <w:tcW w:w="1276" w:type="dxa"/>
            <w:tcBorders>
              <w:top w:val="single" w:sz="4" w:space="0" w:color="auto"/>
              <w:left w:val="nil"/>
              <w:bottom w:val="single" w:sz="4" w:space="0" w:color="auto"/>
              <w:right w:val="single" w:sz="4" w:space="0" w:color="auto"/>
            </w:tcBorders>
            <w:shd w:val="clear" w:color="000000" w:fill="9BC2E6"/>
            <w:noWrap/>
            <w:vAlign w:val="bottom"/>
            <w:hideMark/>
          </w:tcPr>
          <w:p w14:paraId="0B41ACAC"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设备类型</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718A0C83"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数量</w:t>
            </w:r>
          </w:p>
        </w:tc>
        <w:tc>
          <w:tcPr>
            <w:tcW w:w="2471" w:type="dxa"/>
            <w:tcBorders>
              <w:top w:val="single" w:sz="4" w:space="0" w:color="auto"/>
              <w:left w:val="nil"/>
              <w:bottom w:val="single" w:sz="4" w:space="0" w:color="auto"/>
              <w:right w:val="single" w:sz="4" w:space="0" w:color="auto"/>
            </w:tcBorders>
            <w:shd w:val="clear" w:color="000000" w:fill="9BC2E6"/>
            <w:noWrap/>
            <w:vAlign w:val="bottom"/>
            <w:hideMark/>
          </w:tcPr>
          <w:p w14:paraId="580EE91C"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说明</w:t>
            </w:r>
          </w:p>
        </w:tc>
        <w:tc>
          <w:tcPr>
            <w:tcW w:w="850" w:type="dxa"/>
            <w:tcBorders>
              <w:top w:val="single" w:sz="4" w:space="0" w:color="auto"/>
              <w:left w:val="nil"/>
              <w:bottom w:val="single" w:sz="4" w:space="0" w:color="auto"/>
              <w:right w:val="single" w:sz="4" w:space="0" w:color="auto"/>
            </w:tcBorders>
            <w:shd w:val="clear" w:color="000000" w:fill="9BC2E6"/>
            <w:noWrap/>
            <w:vAlign w:val="bottom"/>
            <w:hideMark/>
          </w:tcPr>
          <w:p w14:paraId="4F11CA30"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振动</w:t>
            </w:r>
          </w:p>
        </w:tc>
        <w:tc>
          <w:tcPr>
            <w:tcW w:w="851" w:type="dxa"/>
            <w:tcBorders>
              <w:top w:val="single" w:sz="4" w:space="0" w:color="auto"/>
              <w:left w:val="nil"/>
              <w:bottom w:val="single" w:sz="4" w:space="0" w:color="auto"/>
              <w:right w:val="single" w:sz="4" w:space="0" w:color="auto"/>
            </w:tcBorders>
            <w:shd w:val="clear" w:color="000000" w:fill="9BC2E6"/>
            <w:noWrap/>
            <w:vAlign w:val="bottom"/>
            <w:hideMark/>
          </w:tcPr>
          <w:p w14:paraId="7886664E"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电流</w:t>
            </w:r>
          </w:p>
        </w:tc>
        <w:tc>
          <w:tcPr>
            <w:tcW w:w="850" w:type="dxa"/>
            <w:tcBorders>
              <w:top w:val="single" w:sz="4" w:space="0" w:color="auto"/>
              <w:left w:val="nil"/>
              <w:bottom w:val="single" w:sz="4" w:space="0" w:color="auto"/>
              <w:right w:val="single" w:sz="4" w:space="0" w:color="auto"/>
            </w:tcBorders>
            <w:shd w:val="clear" w:color="000000" w:fill="9BC2E6"/>
            <w:noWrap/>
            <w:vAlign w:val="bottom"/>
            <w:hideMark/>
          </w:tcPr>
          <w:p w14:paraId="570FBA7E"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温度</w:t>
            </w:r>
          </w:p>
        </w:tc>
        <w:tc>
          <w:tcPr>
            <w:tcW w:w="787" w:type="dxa"/>
            <w:tcBorders>
              <w:top w:val="single" w:sz="4" w:space="0" w:color="auto"/>
              <w:left w:val="nil"/>
              <w:bottom w:val="single" w:sz="4" w:space="0" w:color="auto"/>
              <w:right w:val="single" w:sz="4" w:space="0" w:color="auto"/>
            </w:tcBorders>
            <w:shd w:val="clear" w:color="000000" w:fill="9BC2E6"/>
            <w:noWrap/>
            <w:vAlign w:val="bottom"/>
            <w:hideMark/>
          </w:tcPr>
          <w:p w14:paraId="11724CDE" w14:textId="77777777" w:rsidR="00C53082" w:rsidRPr="00957591" w:rsidRDefault="00C53082" w:rsidP="00C53082">
            <w:pPr>
              <w:widowControl/>
              <w:spacing w:line="240" w:lineRule="auto"/>
              <w:jc w:val="center"/>
              <w:rPr>
                <w:rFonts w:ascii="等线" w:eastAsia="等线" w:hAnsi="等线" w:cs="宋体"/>
                <w:b/>
                <w:bCs/>
                <w:color w:val="000000"/>
                <w:kern w:val="0"/>
                <w:sz w:val="21"/>
              </w:rPr>
            </w:pPr>
            <w:r w:rsidRPr="00957591">
              <w:rPr>
                <w:rFonts w:ascii="等线" w:eastAsia="等线" w:hAnsi="等线" w:cs="宋体" w:hint="eastAsia"/>
                <w:b/>
                <w:bCs/>
                <w:color w:val="000000"/>
                <w:kern w:val="0"/>
                <w:sz w:val="21"/>
              </w:rPr>
              <w:t>声音</w:t>
            </w:r>
          </w:p>
        </w:tc>
      </w:tr>
      <w:tr w:rsidR="00C53082" w:rsidRPr="00C53082" w14:paraId="4C67AD2B" w14:textId="77777777" w:rsidTr="00C53082">
        <w:trPr>
          <w:trHeight w:val="276"/>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43433D"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A11制冷站</w:t>
            </w:r>
          </w:p>
        </w:tc>
        <w:tc>
          <w:tcPr>
            <w:tcW w:w="1276" w:type="dxa"/>
            <w:tcBorders>
              <w:top w:val="nil"/>
              <w:left w:val="nil"/>
              <w:bottom w:val="single" w:sz="4" w:space="0" w:color="auto"/>
              <w:right w:val="single" w:sz="4" w:space="0" w:color="auto"/>
            </w:tcBorders>
            <w:shd w:val="clear" w:color="auto" w:fill="auto"/>
            <w:noWrap/>
            <w:vAlign w:val="center"/>
            <w:hideMark/>
          </w:tcPr>
          <w:p w14:paraId="2D7745A4"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冰水主机</w:t>
            </w:r>
          </w:p>
        </w:tc>
        <w:tc>
          <w:tcPr>
            <w:tcW w:w="789" w:type="dxa"/>
            <w:tcBorders>
              <w:top w:val="nil"/>
              <w:left w:val="nil"/>
              <w:bottom w:val="single" w:sz="4" w:space="0" w:color="auto"/>
              <w:right w:val="single" w:sz="4" w:space="0" w:color="auto"/>
            </w:tcBorders>
            <w:shd w:val="clear" w:color="auto" w:fill="auto"/>
            <w:noWrap/>
            <w:vAlign w:val="center"/>
            <w:hideMark/>
          </w:tcPr>
          <w:p w14:paraId="53B76D2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3EE47E4A"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6台1600RT主机、2台1200RT主机，</w:t>
            </w:r>
          </w:p>
        </w:tc>
        <w:tc>
          <w:tcPr>
            <w:tcW w:w="850" w:type="dxa"/>
            <w:tcBorders>
              <w:top w:val="nil"/>
              <w:left w:val="nil"/>
              <w:bottom w:val="single" w:sz="4" w:space="0" w:color="auto"/>
              <w:right w:val="single" w:sz="4" w:space="0" w:color="auto"/>
            </w:tcBorders>
            <w:shd w:val="clear" w:color="auto" w:fill="auto"/>
            <w:noWrap/>
            <w:vAlign w:val="center"/>
            <w:hideMark/>
          </w:tcPr>
          <w:p w14:paraId="5ECDAB08"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13273D0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635E122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2AEC759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26AED85D" w14:textId="77777777" w:rsidTr="00C53082">
        <w:trPr>
          <w:trHeight w:val="276"/>
        </w:trPr>
        <w:tc>
          <w:tcPr>
            <w:tcW w:w="1413" w:type="dxa"/>
            <w:vMerge/>
            <w:tcBorders>
              <w:top w:val="nil"/>
              <w:left w:val="single" w:sz="4" w:space="0" w:color="auto"/>
              <w:bottom w:val="single" w:sz="4" w:space="0" w:color="auto"/>
              <w:right w:val="single" w:sz="4" w:space="0" w:color="auto"/>
            </w:tcBorders>
            <w:vAlign w:val="center"/>
            <w:hideMark/>
          </w:tcPr>
          <w:p w14:paraId="406B34DF" w14:textId="77777777" w:rsidR="00C53082" w:rsidRPr="00957591" w:rsidRDefault="00C53082" w:rsidP="00C53082">
            <w:pPr>
              <w:widowControl/>
              <w:spacing w:line="240" w:lineRule="auto"/>
              <w:jc w:val="left"/>
              <w:rPr>
                <w:rFonts w:ascii="等线" w:eastAsia="等线" w:hAnsi="等线" w:cs="宋体"/>
                <w:color w:val="000000"/>
                <w:kern w:val="0"/>
                <w:sz w:val="21"/>
              </w:rPr>
            </w:pPr>
          </w:p>
        </w:tc>
        <w:tc>
          <w:tcPr>
            <w:tcW w:w="1276" w:type="dxa"/>
            <w:tcBorders>
              <w:top w:val="nil"/>
              <w:left w:val="nil"/>
              <w:bottom w:val="single" w:sz="4" w:space="0" w:color="auto"/>
              <w:right w:val="single" w:sz="4" w:space="0" w:color="auto"/>
            </w:tcBorders>
            <w:shd w:val="clear" w:color="auto" w:fill="auto"/>
            <w:noWrap/>
            <w:vAlign w:val="center"/>
            <w:hideMark/>
          </w:tcPr>
          <w:p w14:paraId="6BD81837"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冷冻水泵</w:t>
            </w:r>
          </w:p>
        </w:tc>
        <w:tc>
          <w:tcPr>
            <w:tcW w:w="789" w:type="dxa"/>
            <w:tcBorders>
              <w:top w:val="nil"/>
              <w:left w:val="nil"/>
              <w:bottom w:val="single" w:sz="4" w:space="0" w:color="auto"/>
              <w:right w:val="single" w:sz="4" w:space="0" w:color="auto"/>
            </w:tcBorders>
            <w:shd w:val="clear" w:color="auto" w:fill="auto"/>
            <w:noWrap/>
            <w:vAlign w:val="center"/>
            <w:hideMark/>
          </w:tcPr>
          <w:p w14:paraId="5C25E193"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344BBE50"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6用2备，电机功率:160kW</w:t>
            </w:r>
          </w:p>
        </w:tc>
        <w:tc>
          <w:tcPr>
            <w:tcW w:w="850" w:type="dxa"/>
            <w:tcBorders>
              <w:top w:val="nil"/>
              <w:left w:val="nil"/>
              <w:bottom w:val="single" w:sz="4" w:space="0" w:color="auto"/>
              <w:right w:val="single" w:sz="4" w:space="0" w:color="auto"/>
            </w:tcBorders>
            <w:shd w:val="clear" w:color="auto" w:fill="auto"/>
            <w:noWrap/>
            <w:vAlign w:val="center"/>
            <w:hideMark/>
          </w:tcPr>
          <w:p w14:paraId="58D0CAD8"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5D029AC2"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47F7D998"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0A638340"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4DB70504" w14:textId="77777777" w:rsidTr="00C53082">
        <w:trPr>
          <w:trHeight w:val="276"/>
        </w:trPr>
        <w:tc>
          <w:tcPr>
            <w:tcW w:w="1413" w:type="dxa"/>
            <w:vMerge/>
            <w:tcBorders>
              <w:top w:val="nil"/>
              <w:left w:val="single" w:sz="4" w:space="0" w:color="auto"/>
              <w:bottom w:val="single" w:sz="4" w:space="0" w:color="auto"/>
              <w:right w:val="single" w:sz="4" w:space="0" w:color="auto"/>
            </w:tcBorders>
            <w:vAlign w:val="center"/>
            <w:hideMark/>
          </w:tcPr>
          <w:p w14:paraId="1CAF1E69" w14:textId="77777777" w:rsidR="00C53082" w:rsidRPr="00957591" w:rsidRDefault="00C53082" w:rsidP="00C53082">
            <w:pPr>
              <w:widowControl/>
              <w:spacing w:line="240" w:lineRule="auto"/>
              <w:jc w:val="left"/>
              <w:rPr>
                <w:rFonts w:ascii="等线" w:eastAsia="等线" w:hAnsi="等线" w:cs="宋体"/>
                <w:color w:val="000000"/>
                <w:kern w:val="0"/>
                <w:sz w:val="21"/>
              </w:rPr>
            </w:pPr>
          </w:p>
        </w:tc>
        <w:tc>
          <w:tcPr>
            <w:tcW w:w="1276" w:type="dxa"/>
            <w:tcBorders>
              <w:top w:val="nil"/>
              <w:left w:val="nil"/>
              <w:bottom w:val="single" w:sz="4" w:space="0" w:color="auto"/>
              <w:right w:val="single" w:sz="4" w:space="0" w:color="auto"/>
            </w:tcBorders>
            <w:shd w:val="clear" w:color="auto" w:fill="auto"/>
            <w:noWrap/>
            <w:vAlign w:val="center"/>
            <w:hideMark/>
          </w:tcPr>
          <w:p w14:paraId="052E659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冷却水泵</w:t>
            </w:r>
          </w:p>
        </w:tc>
        <w:tc>
          <w:tcPr>
            <w:tcW w:w="789" w:type="dxa"/>
            <w:tcBorders>
              <w:top w:val="nil"/>
              <w:left w:val="nil"/>
              <w:bottom w:val="single" w:sz="4" w:space="0" w:color="auto"/>
              <w:right w:val="single" w:sz="4" w:space="0" w:color="auto"/>
            </w:tcBorders>
            <w:shd w:val="clear" w:color="auto" w:fill="auto"/>
            <w:noWrap/>
            <w:vAlign w:val="center"/>
            <w:hideMark/>
          </w:tcPr>
          <w:p w14:paraId="5FFBCAE3"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59A3446C"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6用2备，电机功率:75kW</w:t>
            </w:r>
          </w:p>
        </w:tc>
        <w:tc>
          <w:tcPr>
            <w:tcW w:w="850" w:type="dxa"/>
            <w:tcBorders>
              <w:top w:val="nil"/>
              <w:left w:val="nil"/>
              <w:bottom w:val="single" w:sz="4" w:space="0" w:color="auto"/>
              <w:right w:val="single" w:sz="4" w:space="0" w:color="auto"/>
            </w:tcBorders>
            <w:shd w:val="clear" w:color="auto" w:fill="auto"/>
            <w:noWrap/>
            <w:vAlign w:val="center"/>
            <w:hideMark/>
          </w:tcPr>
          <w:p w14:paraId="6784DAE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6ECE601A"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7E49A846"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6AC975B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2424D9F1" w14:textId="77777777" w:rsidTr="00C53082">
        <w:trPr>
          <w:trHeight w:val="276"/>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84233"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A12制冷站</w:t>
            </w:r>
          </w:p>
        </w:tc>
        <w:tc>
          <w:tcPr>
            <w:tcW w:w="1276" w:type="dxa"/>
            <w:tcBorders>
              <w:top w:val="nil"/>
              <w:left w:val="nil"/>
              <w:bottom w:val="single" w:sz="4" w:space="0" w:color="auto"/>
              <w:right w:val="single" w:sz="4" w:space="0" w:color="auto"/>
            </w:tcBorders>
            <w:shd w:val="clear" w:color="auto" w:fill="auto"/>
            <w:noWrap/>
            <w:vAlign w:val="center"/>
            <w:hideMark/>
          </w:tcPr>
          <w:p w14:paraId="4C20468A"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冰水主机</w:t>
            </w:r>
          </w:p>
        </w:tc>
        <w:tc>
          <w:tcPr>
            <w:tcW w:w="789" w:type="dxa"/>
            <w:tcBorders>
              <w:top w:val="nil"/>
              <w:left w:val="nil"/>
              <w:bottom w:val="single" w:sz="4" w:space="0" w:color="auto"/>
              <w:right w:val="single" w:sz="4" w:space="0" w:color="auto"/>
            </w:tcBorders>
            <w:shd w:val="clear" w:color="auto" w:fill="auto"/>
            <w:noWrap/>
            <w:vAlign w:val="center"/>
            <w:hideMark/>
          </w:tcPr>
          <w:p w14:paraId="0D3EF5D4"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43696EDA"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6台1600RT主机、2台1200RT主机，</w:t>
            </w:r>
          </w:p>
        </w:tc>
        <w:tc>
          <w:tcPr>
            <w:tcW w:w="850" w:type="dxa"/>
            <w:tcBorders>
              <w:top w:val="nil"/>
              <w:left w:val="nil"/>
              <w:bottom w:val="single" w:sz="4" w:space="0" w:color="auto"/>
              <w:right w:val="single" w:sz="4" w:space="0" w:color="auto"/>
            </w:tcBorders>
            <w:shd w:val="clear" w:color="auto" w:fill="auto"/>
            <w:noWrap/>
            <w:vAlign w:val="center"/>
            <w:hideMark/>
          </w:tcPr>
          <w:p w14:paraId="3ECE7AC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124A3A5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44AC8E4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2ADABA2B"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04D3FCF4" w14:textId="77777777" w:rsidTr="00C53082">
        <w:trPr>
          <w:trHeight w:val="276"/>
        </w:trPr>
        <w:tc>
          <w:tcPr>
            <w:tcW w:w="1413" w:type="dxa"/>
            <w:vMerge/>
            <w:tcBorders>
              <w:top w:val="nil"/>
              <w:left w:val="single" w:sz="4" w:space="0" w:color="auto"/>
              <w:bottom w:val="single" w:sz="4" w:space="0" w:color="auto"/>
              <w:right w:val="single" w:sz="4" w:space="0" w:color="auto"/>
            </w:tcBorders>
            <w:vAlign w:val="center"/>
            <w:hideMark/>
          </w:tcPr>
          <w:p w14:paraId="34C9AF9E" w14:textId="77777777" w:rsidR="00C53082" w:rsidRPr="00957591" w:rsidRDefault="00C53082" w:rsidP="00C53082">
            <w:pPr>
              <w:widowControl/>
              <w:spacing w:line="240" w:lineRule="auto"/>
              <w:jc w:val="left"/>
              <w:rPr>
                <w:rFonts w:ascii="等线" w:eastAsia="等线" w:hAnsi="等线" w:cs="宋体"/>
                <w:color w:val="000000"/>
                <w:kern w:val="0"/>
                <w:sz w:val="21"/>
              </w:rPr>
            </w:pPr>
          </w:p>
        </w:tc>
        <w:tc>
          <w:tcPr>
            <w:tcW w:w="1276" w:type="dxa"/>
            <w:tcBorders>
              <w:top w:val="nil"/>
              <w:left w:val="nil"/>
              <w:bottom w:val="single" w:sz="4" w:space="0" w:color="auto"/>
              <w:right w:val="single" w:sz="4" w:space="0" w:color="auto"/>
            </w:tcBorders>
            <w:shd w:val="clear" w:color="auto" w:fill="auto"/>
            <w:noWrap/>
            <w:vAlign w:val="center"/>
            <w:hideMark/>
          </w:tcPr>
          <w:p w14:paraId="38631BA9"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冷冻水泵</w:t>
            </w:r>
          </w:p>
        </w:tc>
        <w:tc>
          <w:tcPr>
            <w:tcW w:w="789" w:type="dxa"/>
            <w:tcBorders>
              <w:top w:val="nil"/>
              <w:left w:val="nil"/>
              <w:bottom w:val="single" w:sz="4" w:space="0" w:color="auto"/>
              <w:right w:val="single" w:sz="4" w:space="0" w:color="auto"/>
            </w:tcBorders>
            <w:shd w:val="clear" w:color="auto" w:fill="auto"/>
            <w:noWrap/>
            <w:vAlign w:val="center"/>
            <w:hideMark/>
          </w:tcPr>
          <w:p w14:paraId="4D290560"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39C00BB1"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6用2备，电机功</w:t>
            </w:r>
            <w:r w:rsidRPr="00957591">
              <w:rPr>
                <w:rFonts w:ascii="等线" w:eastAsia="等线" w:hAnsi="等线" w:cs="宋体" w:hint="eastAsia"/>
                <w:color w:val="000000"/>
                <w:kern w:val="0"/>
                <w:sz w:val="21"/>
              </w:rPr>
              <w:lastRenderedPageBreak/>
              <w:t>率:160kW</w:t>
            </w:r>
          </w:p>
        </w:tc>
        <w:tc>
          <w:tcPr>
            <w:tcW w:w="850" w:type="dxa"/>
            <w:tcBorders>
              <w:top w:val="nil"/>
              <w:left w:val="nil"/>
              <w:bottom w:val="single" w:sz="4" w:space="0" w:color="auto"/>
              <w:right w:val="single" w:sz="4" w:space="0" w:color="auto"/>
            </w:tcBorders>
            <w:shd w:val="clear" w:color="auto" w:fill="auto"/>
            <w:noWrap/>
            <w:vAlign w:val="center"/>
            <w:hideMark/>
          </w:tcPr>
          <w:p w14:paraId="178D5AA6"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lastRenderedPageBreak/>
              <w:t>8</w:t>
            </w:r>
          </w:p>
        </w:tc>
        <w:tc>
          <w:tcPr>
            <w:tcW w:w="851" w:type="dxa"/>
            <w:tcBorders>
              <w:top w:val="nil"/>
              <w:left w:val="nil"/>
              <w:bottom w:val="single" w:sz="4" w:space="0" w:color="auto"/>
              <w:right w:val="single" w:sz="4" w:space="0" w:color="auto"/>
            </w:tcBorders>
            <w:shd w:val="clear" w:color="auto" w:fill="auto"/>
            <w:noWrap/>
            <w:vAlign w:val="center"/>
            <w:hideMark/>
          </w:tcPr>
          <w:p w14:paraId="24DB4183"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0A6D02B4"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130D6B24"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6606073D" w14:textId="77777777" w:rsidTr="00C53082">
        <w:trPr>
          <w:trHeight w:val="276"/>
        </w:trPr>
        <w:tc>
          <w:tcPr>
            <w:tcW w:w="1413" w:type="dxa"/>
            <w:vMerge/>
            <w:tcBorders>
              <w:top w:val="nil"/>
              <w:left w:val="single" w:sz="4" w:space="0" w:color="auto"/>
              <w:bottom w:val="single" w:sz="4" w:space="0" w:color="auto"/>
              <w:right w:val="single" w:sz="4" w:space="0" w:color="auto"/>
            </w:tcBorders>
            <w:vAlign w:val="center"/>
            <w:hideMark/>
          </w:tcPr>
          <w:p w14:paraId="539BCAF2" w14:textId="77777777" w:rsidR="00C53082" w:rsidRPr="00957591" w:rsidRDefault="00C53082" w:rsidP="00C53082">
            <w:pPr>
              <w:widowControl/>
              <w:spacing w:line="240" w:lineRule="auto"/>
              <w:jc w:val="left"/>
              <w:rPr>
                <w:rFonts w:ascii="等线" w:eastAsia="等线" w:hAnsi="等线" w:cs="宋体"/>
                <w:color w:val="000000"/>
                <w:kern w:val="0"/>
                <w:sz w:val="21"/>
              </w:rPr>
            </w:pPr>
          </w:p>
        </w:tc>
        <w:tc>
          <w:tcPr>
            <w:tcW w:w="1276" w:type="dxa"/>
            <w:tcBorders>
              <w:top w:val="nil"/>
              <w:left w:val="nil"/>
              <w:bottom w:val="single" w:sz="4" w:space="0" w:color="auto"/>
              <w:right w:val="single" w:sz="4" w:space="0" w:color="auto"/>
            </w:tcBorders>
            <w:shd w:val="clear" w:color="auto" w:fill="auto"/>
            <w:noWrap/>
            <w:vAlign w:val="center"/>
            <w:hideMark/>
          </w:tcPr>
          <w:p w14:paraId="1AC5897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冷却水泵</w:t>
            </w:r>
          </w:p>
        </w:tc>
        <w:tc>
          <w:tcPr>
            <w:tcW w:w="789" w:type="dxa"/>
            <w:tcBorders>
              <w:top w:val="nil"/>
              <w:left w:val="nil"/>
              <w:bottom w:val="single" w:sz="4" w:space="0" w:color="auto"/>
              <w:right w:val="single" w:sz="4" w:space="0" w:color="auto"/>
            </w:tcBorders>
            <w:shd w:val="clear" w:color="auto" w:fill="auto"/>
            <w:noWrap/>
            <w:vAlign w:val="center"/>
            <w:hideMark/>
          </w:tcPr>
          <w:p w14:paraId="27388FF9"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3FF81E32"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6用2备，电机功率:75kW</w:t>
            </w:r>
          </w:p>
        </w:tc>
        <w:tc>
          <w:tcPr>
            <w:tcW w:w="850" w:type="dxa"/>
            <w:tcBorders>
              <w:top w:val="nil"/>
              <w:left w:val="nil"/>
              <w:bottom w:val="single" w:sz="4" w:space="0" w:color="auto"/>
              <w:right w:val="single" w:sz="4" w:space="0" w:color="auto"/>
            </w:tcBorders>
            <w:shd w:val="clear" w:color="auto" w:fill="auto"/>
            <w:noWrap/>
            <w:vAlign w:val="center"/>
            <w:hideMark/>
          </w:tcPr>
          <w:p w14:paraId="2CAB3CBB"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4045A03C"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4A20F084"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6CB7E62C"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6B1D1CD2" w14:textId="77777777" w:rsidTr="00C53082">
        <w:trPr>
          <w:trHeight w:val="276"/>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0A6AD"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A11空压站</w:t>
            </w:r>
          </w:p>
        </w:tc>
        <w:tc>
          <w:tcPr>
            <w:tcW w:w="1276" w:type="dxa"/>
            <w:tcBorders>
              <w:top w:val="nil"/>
              <w:left w:val="nil"/>
              <w:bottom w:val="single" w:sz="4" w:space="0" w:color="auto"/>
              <w:right w:val="single" w:sz="4" w:space="0" w:color="auto"/>
            </w:tcBorders>
            <w:shd w:val="clear" w:color="auto" w:fill="auto"/>
            <w:noWrap/>
            <w:vAlign w:val="center"/>
            <w:hideMark/>
          </w:tcPr>
          <w:p w14:paraId="0116E377"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空压机</w:t>
            </w:r>
          </w:p>
        </w:tc>
        <w:tc>
          <w:tcPr>
            <w:tcW w:w="789" w:type="dxa"/>
            <w:tcBorders>
              <w:top w:val="nil"/>
              <w:left w:val="nil"/>
              <w:bottom w:val="single" w:sz="4" w:space="0" w:color="auto"/>
              <w:right w:val="single" w:sz="4" w:space="0" w:color="auto"/>
            </w:tcBorders>
            <w:shd w:val="clear" w:color="auto" w:fill="auto"/>
            <w:noWrap/>
            <w:vAlign w:val="center"/>
            <w:hideMark/>
          </w:tcPr>
          <w:p w14:paraId="6620EA93"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2471" w:type="dxa"/>
            <w:tcBorders>
              <w:top w:val="nil"/>
              <w:left w:val="nil"/>
              <w:bottom w:val="single" w:sz="4" w:space="0" w:color="auto"/>
              <w:right w:val="single" w:sz="4" w:space="0" w:color="auto"/>
            </w:tcBorders>
            <w:shd w:val="clear" w:color="auto" w:fill="auto"/>
            <w:noWrap/>
            <w:vAlign w:val="center"/>
            <w:hideMark/>
          </w:tcPr>
          <w:p w14:paraId="17D3F8E6"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8台离心+2台螺杆</w:t>
            </w:r>
          </w:p>
        </w:tc>
        <w:tc>
          <w:tcPr>
            <w:tcW w:w="850" w:type="dxa"/>
            <w:tcBorders>
              <w:top w:val="nil"/>
              <w:left w:val="nil"/>
              <w:bottom w:val="single" w:sz="4" w:space="0" w:color="auto"/>
              <w:right w:val="single" w:sz="4" w:space="0" w:color="auto"/>
            </w:tcBorders>
            <w:shd w:val="clear" w:color="auto" w:fill="auto"/>
            <w:noWrap/>
            <w:vAlign w:val="center"/>
            <w:hideMark/>
          </w:tcPr>
          <w:p w14:paraId="3A005949"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1" w:type="dxa"/>
            <w:tcBorders>
              <w:top w:val="nil"/>
              <w:left w:val="nil"/>
              <w:bottom w:val="single" w:sz="4" w:space="0" w:color="auto"/>
              <w:right w:val="single" w:sz="4" w:space="0" w:color="auto"/>
            </w:tcBorders>
            <w:shd w:val="clear" w:color="auto" w:fill="auto"/>
            <w:noWrap/>
            <w:vAlign w:val="center"/>
            <w:hideMark/>
          </w:tcPr>
          <w:p w14:paraId="3A6E152B"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850" w:type="dxa"/>
            <w:tcBorders>
              <w:top w:val="nil"/>
              <w:left w:val="nil"/>
              <w:bottom w:val="single" w:sz="4" w:space="0" w:color="auto"/>
              <w:right w:val="single" w:sz="4" w:space="0" w:color="auto"/>
            </w:tcBorders>
            <w:shd w:val="clear" w:color="auto" w:fill="auto"/>
            <w:noWrap/>
            <w:vAlign w:val="center"/>
            <w:hideMark/>
          </w:tcPr>
          <w:p w14:paraId="2C2EEFA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c>
          <w:tcPr>
            <w:tcW w:w="787" w:type="dxa"/>
            <w:tcBorders>
              <w:top w:val="nil"/>
              <w:left w:val="nil"/>
              <w:bottom w:val="single" w:sz="4" w:space="0" w:color="auto"/>
              <w:right w:val="single" w:sz="4" w:space="0" w:color="auto"/>
            </w:tcBorders>
            <w:shd w:val="clear" w:color="auto" w:fill="auto"/>
            <w:noWrap/>
            <w:vAlign w:val="center"/>
            <w:hideMark/>
          </w:tcPr>
          <w:p w14:paraId="1FADD6FB"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8</w:t>
            </w:r>
          </w:p>
        </w:tc>
      </w:tr>
      <w:tr w:rsidR="00C53082" w:rsidRPr="00C53082" w14:paraId="416137B6" w14:textId="77777777" w:rsidTr="00C53082">
        <w:trPr>
          <w:trHeight w:val="276"/>
        </w:trPr>
        <w:tc>
          <w:tcPr>
            <w:tcW w:w="1413" w:type="dxa"/>
            <w:vMerge/>
            <w:tcBorders>
              <w:top w:val="nil"/>
              <w:left w:val="single" w:sz="4" w:space="0" w:color="auto"/>
              <w:bottom w:val="single" w:sz="4" w:space="0" w:color="auto"/>
              <w:right w:val="single" w:sz="4" w:space="0" w:color="auto"/>
            </w:tcBorders>
            <w:vAlign w:val="center"/>
            <w:hideMark/>
          </w:tcPr>
          <w:p w14:paraId="56E7829F" w14:textId="77777777" w:rsidR="00C53082" w:rsidRPr="00957591" w:rsidRDefault="00C53082" w:rsidP="00C53082">
            <w:pPr>
              <w:widowControl/>
              <w:spacing w:line="240" w:lineRule="auto"/>
              <w:jc w:val="left"/>
              <w:rPr>
                <w:rFonts w:ascii="等线" w:eastAsia="等线" w:hAnsi="等线" w:cs="宋体"/>
                <w:color w:val="000000"/>
                <w:kern w:val="0"/>
                <w:sz w:val="21"/>
              </w:rPr>
            </w:pPr>
          </w:p>
        </w:tc>
        <w:tc>
          <w:tcPr>
            <w:tcW w:w="1276" w:type="dxa"/>
            <w:tcBorders>
              <w:top w:val="nil"/>
              <w:left w:val="nil"/>
              <w:bottom w:val="single" w:sz="4" w:space="0" w:color="auto"/>
              <w:right w:val="single" w:sz="4" w:space="0" w:color="auto"/>
            </w:tcBorders>
            <w:shd w:val="clear" w:color="auto" w:fill="auto"/>
            <w:noWrap/>
            <w:vAlign w:val="center"/>
            <w:hideMark/>
          </w:tcPr>
          <w:p w14:paraId="0A8B01FB"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热回收循环泵</w:t>
            </w:r>
          </w:p>
        </w:tc>
        <w:tc>
          <w:tcPr>
            <w:tcW w:w="789" w:type="dxa"/>
            <w:tcBorders>
              <w:top w:val="nil"/>
              <w:left w:val="nil"/>
              <w:bottom w:val="single" w:sz="4" w:space="0" w:color="auto"/>
              <w:right w:val="single" w:sz="4" w:space="0" w:color="auto"/>
            </w:tcBorders>
            <w:shd w:val="clear" w:color="auto" w:fill="auto"/>
            <w:noWrap/>
            <w:vAlign w:val="center"/>
            <w:hideMark/>
          </w:tcPr>
          <w:p w14:paraId="11D7A319"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2</w:t>
            </w:r>
          </w:p>
        </w:tc>
        <w:tc>
          <w:tcPr>
            <w:tcW w:w="2471" w:type="dxa"/>
            <w:tcBorders>
              <w:top w:val="nil"/>
              <w:left w:val="nil"/>
              <w:bottom w:val="single" w:sz="4" w:space="0" w:color="auto"/>
              <w:right w:val="single" w:sz="4" w:space="0" w:color="auto"/>
            </w:tcBorders>
            <w:shd w:val="clear" w:color="auto" w:fill="auto"/>
            <w:noWrap/>
            <w:vAlign w:val="center"/>
            <w:hideMark/>
          </w:tcPr>
          <w:p w14:paraId="1898B04E"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4B058FC"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2</w:t>
            </w:r>
          </w:p>
        </w:tc>
        <w:tc>
          <w:tcPr>
            <w:tcW w:w="851" w:type="dxa"/>
            <w:tcBorders>
              <w:top w:val="nil"/>
              <w:left w:val="nil"/>
              <w:bottom w:val="single" w:sz="4" w:space="0" w:color="auto"/>
              <w:right w:val="single" w:sz="4" w:space="0" w:color="auto"/>
            </w:tcBorders>
            <w:shd w:val="clear" w:color="auto" w:fill="auto"/>
            <w:noWrap/>
            <w:vAlign w:val="center"/>
            <w:hideMark/>
          </w:tcPr>
          <w:p w14:paraId="6C527B4F"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2</w:t>
            </w:r>
          </w:p>
        </w:tc>
        <w:tc>
          <w:tcPr>
            <w:tcW w:w="850" w:type="dxa"/>
            <w:tcBorders>
              <w:top w:val="nil"/>
              <w:left w:val="nil"/>
              <w:bottom w:val="single" w:sz="4" w:space="0" w:color="auto"/>
              <w:right w:val="single" w:sz="4" w:space="0" w:color="auto"/>
            </w:tcBorders>
            <w:shd w:val="clear" w:color="auto" w:fill="auto"/>
            <w:noWrap/>
            <w:vAlign w:val="center"/>
            <w:hideMark/>
          </w:tcPr>
          <w:p w14:paraId="335175A5"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2</w:t>
            </w:r>
          </w:p>
        </w:tc>
        <w:tc>
          <w:tcPr>
            <w:tcW w:w="787" w:type="dxa"/>
            <w:tcBorders>
              <w:top w:val="nil"/>
              <w:left w:val="nil"/>
              <w:bottom w:val="single" w:sz="4" w:space="0" w:color="auto"/>
              <w:right w:val="single" w:sz="4" w:space="0" w:color="auto"/>
            </w:tcBorders>
            <w:shd w:val="clear" w:color="auto" w:fill="auto"/>
            <w:noWrap/>
            <w:vAlign w:val="center"/>
            <w:hideMark/>
          </w:tcPr>
          <w:p w14:paraId="571AFCCD" w14:textId="77777777" w:rsidR="00C53082" w:rsidRPr="00957591" w:rsidRDefault="00C53082" w:rsidP="00C53082">
            <w:pPr>
              <w:widowControl/>
              <w:spacing w:line="240" w:lineRule="auto"/>
              <w:jc w:val="center"/>
              <w:rPr>
                <w:rFonts w:ascii="等线" w:eastAsia="等线" w:hAnsi="等线" w:cs="宋体"/>
                <w:color w:val="000000"/>
                <w:kern w:val="0"/>
                <w:sz w:val="21"/>
              </w:rPr>
            </w:pPr>
            <w:r w:rsidRPr="00957591">
              <w:rPr>
                <w:rFonts w:ascii="等线" w:eastAsia="等线" w:hAnsi="等线" w:cs="宋体" w:hint="eastAsia"/>
                <w:color w:val="000000"/>
                <w:kern w:val="0"/>
                <w:sz w:val="21"/>
              </w:rPr>
              <w:t>2</w:t>
            </w:r>
          </w:p>
        </w:tc>
      </w:tr>
    </w:tbl>
    <w:p w14:paraId="49A328E5" w14:textId="77777777" w:rsidR="00C53082" w:rsidRPr="00C53082" w:rsidRDefault="00C53082" w:rsidP="00C53082"/>
    <w:p w14:paraId="1364A2A0" w14:textId="77777777" w:rsidR="00D02B3A" w:rsidRDefault="00D02B3A">
      <w:pPr>
        <w:spacing w:line="360" w:lineRule="auto"/>
        <w:ind w:firstLineChars="200" w:firstLine="480"/>
      </w:pPr>
      <w:r>
        <w:rPr>
          <w:rFonts w:hint="eastAsia"/>
        </w:rPr>
        <w:t>整个系统共包含</w:t>
      </w:r>
      <w:r>
        <w:rPr>
          <w:rFonts w:hint="eastAsia"/>
        </w:rPr>
        <w:t>5</w:t>
      </w:r>
      <w:r>
        <w:t>8</w:t>
      </w:r>
      <w:r>
        <w:t>个设备，已安装</w:t>
      </w:r>
      <w:r>
        <w:t>232</w:t>
      </w:r>
      <w:r>
        <w:t>个传感器，</w:t>
      </w:r>
      <w:r>
        <w:rPr>
          <w:rFonts w:hint="eastAsia"/>
        </w:rPr>
        <w:t>工厂健康管理</w:t>
      </w:r>
      <w:r w:rsidR="002251D6">
        <w:rPr>
          <w:rFonts w:hint="eastAsia"/>
        </w:rPr>
        <w:t>应用</w:t>
      </w:r>
      <w:r>
        <w:rPr>
          <w:rFonts w:hint="eastAsia"/>
        </w:rPr>
        <w:t>系统主要通过实时采集传感器信号，</w:t>
      </w:r>
      <w:r w:rsidR="00736C09">
        <w:rPr>
          <w:rFonts w:hint="eastAsia"/>
        </w:rPr>
        <w:t>通过智能算法实现设备的在线故障报警，系统健康评估，设备寿命预测，以及对应的维修维护工作提醒等功能。</w:t>
      </w:r>
    </w:p>
    <w:p w14:paraId="64BABC34" w14:textId="1A14A3F0" w:rsidR="0093368E" w:rsidRPr="0093368E" w:rsidRDefault="00D948CE" w:rsidP="0093368E">
      <w:pPr>
        <w:spacing w:line="360" w:lineRule="auto"/>
        <w:ind w:firstLineChars="200" w:firstLine="480"/>
      </w:pPr>
      <w:r w:rsidRPr="006E23AF">
        <w:rPr>
          <w:rFonts w:hint="eastAsia"/>
        </w:rPr>
        <w:t>系统总体结构图如下所示</w:t>
      </w:r>
      <w:r w:rsidR="006E23AF" w:rsidRPr="006E23AF">
        <w:rPr>
          <w:rFonts w:hint="eastAsia"/>
        </w:rPr>
        <w:t>，在每个站房可配置</w:t>
      </w:r>
      <w:r w:rsidR="00A24934">
        <w:rPr>
          <w:rFonts w:hint="eastAsia"/>
        </w:rPr>
        <w:t>几</w:t>
      </w:r>
      <w:r w:rsidR="006E23AF" w:rsidRPr="006E23AF">
        <w:rPr>
          <w:rFonts w:hint="eastAsia"/>
        </w:rPr>
        <w:t>个</w:t>
      </w:r>
      <w:r w:rsidR="006E23AF">
        <w:rPr>
          <w:rFonts w:hint="eastAsia"/>
        </w:rPr>
        <w:t>多路</w:t>
      </w:r>
      <w:r w:rsidR="006E23AF" w:rsidRPr="006E23AF">
        <w:rPr>
          <w:rFonts w:hint="eastAsia"/>
        </w:rPr>
        <w:t>数据采集装置</w:t>
      </w:r>
      <w:r w:rsidR="006E23AF">
        <w:rPr>
          <w:rFonts w:hint="eastAsia"/>
        </w:rPr>
        <w:t>，用于采集各设备的实时传</w:t>
      </w:r>
      <w:r w:rsidR="007F29E7">
        <w:rPr>
          <w:rFonts w:hint="eastAsia"/>
        </w:rPr>
        <w:t>感器数据，</w:t>
      </w:r>
      <w:r w:rsidR="0093368E">
        <w:rPr>
          <w:rFonts w:hint="eastAsia"/>
        </w:rPr>
        <w:t>同时</w:t>
      </w:r>
      <w:r w:rsidR="007F29E7">
        <w:rPr>
          <w:rFonts w:hint="eastAsia"/>
        </w:rPr>
        <w:t>可以在采集设备中实现数据预处理功能</w:t>
      </w:r>
      <w:r w:rsidR="006E23AF">
        <w:rPr>
          <w:rFonts w:hint="eastAsia"/>
        </w:rPr>
        <w:t>。将处理后的数据通过以太网发送到健康管理服务器上，实现对应的健康管理功能。</w:t>
      </w:r>
    </w:p>
    <w:p w14:paraId="4CCD7019" w14:textId="18C711E6" w:rsidR="005600FE" w:rsidRPr="00921675" w:rsidRDefault="00921675" w:rsidP="00D74CA8">
      <w:pPr>
        <w:spacing w:line="360" w:lineRule="auto"/>
        <w:jc w:val="center"/>
        <w:rPr>
          <w:rFonts w:ascii="宋体" w:hAnsi="宋体" w:cs="宋体"/>
          <w:kern w:val="0"/>
          <w:szCs w:val="24"/>
        </w:rPr>
      </w:pPr>
      <w:r>
        <w:rPr>
          <w:rFonts w:ascii="宋体" w:hAnsi="宋体" w:cs="宋体"/>
          <w:noProof/>
          <w:kern w:val="0"/>
          <w:szCs w:val="24"/>
        </w:rPr>
        <w:drawing>
          <wp:inline distT="0" distB="0" distL="0" distR="0" wp14:anchorId="6DC7033C" wp14:editId="1640DE85">
            <wp:extent cx="5871738" cy="3282950"/>
            <wp:effectExtent l="0" t="0" r="0" b="0"/>
            <wp:docPr id="4" name="图片 4" descr="C:\Users\watertek\Desktop\富士康健康管理软件\Frame 1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tertek\Desktop\富士康健康管理软件\Frame 1104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0688" cy="3293545"/>
                    </a:xfrm>
                    <a:prstGeom prst="rect">
                      <a:avLst/>
                    </a:prstGeom>
                    <a:noFill/>
                    <a:ln>
                      <a:noFill/>
                    </a:ln>
                  </pic:spPr>
                </pic:pic>
              </a:graphicData>
            </a:graphic>
          </wp:inline>
        </w:drawing>
      </w:r>
    </w:p>
    <w:p w14:paraId="00525E5B" w14:textId="77777777" w:rsidR="005600FE" w:rsidRDefault="00D948CE" w:rsidP="00F71728">
      <w:pPr>
        <w:pStyle w:val="a"/>
        <w:numPr>
          <w:ilvl w:val="0"/>
          <w:numId w:val="18"/>
        </w:numPr>
        <w:spacing w:line="360" w:lineRule="auto"/>
        <w:ind w:left="0"/>
      </w:pPr>
      <w:r>
        <w:rPr>
          <w:rFonts w:hint="eastAsia"/>
        </w:rPr>
        <w:t>系统结构图</w:t>
      </w:r>
    </w:p>
    <w:p w14:paraId="72FA726B" w14:textId="77777777" w:rsidR="00736C09" w:rsidRDefault="00736C09" w:rsidP="00736C09">
      <w:pPr>
        <w:spacing w:line="360" w:lineRule="auto"/>
        <w:ind w:firstLineChars="200" w:firstLine="480"/>
      </w:pPr>
      <w:r>
        <w:rPr>
          <w:rFonts w:hint="eastAsia"/>
        </w:rPr>
        <w:t>本项目的研制工作主要分为两部分：</w:t>
      </w:r>
    </w:p>
    <w:p w14:paraId="0D0456E8" w14:textId="77777777" w:rsidR="00736C09" w:rsidRDefault="00C7481A" w:rsidP="00D32946">
      <w:pPr>
        <w:numPr>
          <w:ilvl w:val="0"/>
          <w:numId w:val="27"/>
        </w:numPr>
        <w:spacing w:line="360" w:lineRule="auto"/>
      </w:pPr>
      <w:r>
        <w:rPr>
          <w:rFonts w:hint="eastAsia"/>
        </w:rPr>
        <w:t>各型设备的故障诊断、健康评估、寿命预测算法</w:t>
      </w:r>
      <w:r w:rsidR="00736C09">
        <w:rPr>
          <w:rFonts w:hint="eastAsia"/>
        </w:rPr>
        <w:t>的研制</w:t>
      </w:r>
      <w:r>
        <w:rPr>
          <w:rFonts w:hint="eastAsia"/>
        </w:rPr>
        <w:t>，以及算法模型的训练、测试</w:t>
      </w:r>
      <w:r w:rsidR="00736C09">
        <w:rPr>
          <w:rFonts w:hint="eastAsia"/>
        </w:rPr>
        <w:t>；</w:t>
      </w:r>
    </w:p>
    <w:p w14:paraId="7A86B0A9" w14:textId="77777777" w:rsidR="00736C09" w:rsidRDefault="00C7481A" w:rsidP="00D32946">
      <w:pPr>
        <w:numPr>
          <w:ilvl w:val="0"/>
          <w:numId w:val="27"/>
        </w:numPr>
        <w:spacing w:line="360" w:lineRule="auto"/>
      </w:pPr>
      <w:r>
        <w:rPr>
          <w:rFonts w:hint="eastAsia"/>
        </w:rPr>
        <w:t>工厂健康管理</w:t>
      </w:r>
      <w:r w:rsidR="00736C09">
        <w:rPr>
          <w:rFonts w:hint="eastAsia"/>
        </w:rPr>
        <w:t>应用软件的研制。</w:t>
      </w:r>
    </w:p>
    <w:p w14:paraId="1C342DF2" w14:textId="77777777" w:rsidR="001F1275" w:rsidRDefault="00736C09" w:rsidP="00736C09">
      <w:pPr>
        <w:spacing w:line="360" w:lineRule="auto"/>
        <w:ind w:firstLineChars="200" w:firstLine="480"/>
      </w:pPr>
      <w:r>
        <w:rPr>
          <w:rFonts w:hint="eastAsia"/>
        </w:rPr>
        <w:t>其中，算法</w:t>
      </w:r>
      <w:r w:rsidR="00C7481A">
        <w:rPr>
          <w:rFonts w:hint="eastAsia"/>
        </w:rPr>
        <w:t>的研制主要</w:t>
      </w:r>
      <w:r w:rsidR="004828F2">
        <w:rPr>
          <w:rFonts w:hint="eastAsia"/>
        </w:rPr>
        <w:t>结合</w:t>
      </w:r>
      <w:r w:rsidR="00C7481A">
        <w:rPr>
          <w:rFonts w:hint="eastAsia"/>
        </w:rPr>
        <w:t>当前监控设备的</w:t>
      </w:r>
      <w:r w:rsidR="003F784E">
        <w:rPr>
          <w:rFonts w:hint="eastAsia"/>
        </w:rPr>
        <w:t>设备类型（如：齿轮箱、电机、泵等）、厂家信息</w:t>
      </w:r>
      <w:r w:rsidR="00B34966">
        <w:rPr>
          <w:rFonts w:hint="eastAsia"/>
        </w:rPr>
        <w:t>等</w:t>
      </w:r>
      <w:r w:rsidR="003F784E">
        <w:rPr>
          <w:rFonts w:hint="eastAsia"/>
        </w:rPr>
        <w:t>，开发专用的诊断、评估、预测算法，主要包括基于机理的和基于数据的两</w:t>
      </w:r>
      <w:r w:rsidR="003F784E">
        <w:rPr>
          <w:rFonts w:hint="eastAsia"/>
        </w:rPr>
        <w:lastRenderedPageBreak/>
        <w:t>种类型算法。然后通过已有的传感器数据和采集的数据，形成算法训练集和测试集，用于算法的模型训练、测试以及调优，完成算法的研制工作。</w:t>
      </w:r>
    </w:p>
    <w:p w14:paraId="18D35BC8" w14:textId="77777777" w:rsidR="00736C09" w:rsidRDefault="003F784E" w:rsidP="003F784E">
      <w:pPr>
        <w:spacing w:line="360" w:lineRule="auto"/>
        <w:ind w:firstLineChars="200" w:firstLine="480"/>
      </w:pPr>
      <w:r>
        <w:rPr>
          <w:rFonts w:hint="eastAsia"/>
        </w:rPr>
        <w:t>工厂健康管理应用软件</w:t>
      </w:r>
      <w:r w:rsidR="00736C09">
        <w:rPr>
          <w:rFonts w:hint="eastAsia"/>
        </w:rPr>
        <w:t>，主要</w:t>
      </w:r>
      <w:r>
        <w:rPr>
          <w:rFonts w:hint="eastAsia"/>
        </w:rPr>
        <w:t>基于</w:t>
      </w:r>
      <w:r>
        <w:rPr>
          <w:rFonts w:hint="eastAsia"/>
        </w:rPr>
        <w:t>B</w:t>
      </w:r>
      <w:r>
        <w:t>/S</w:t>
      </w:r>
      <w:r>
        <w:t>架构实现，</w:t>
      </w:r>
      <w:r>
        <w:rPr>
          <w:rFonts w:hint="eastAsia"/>
        </w:rPr>
        <w:t>包括前端页面开发、后台管理模块开发、以及数据库的结构设计</w:t>
      </w:r>
      <w:r w:rsidR="00736C09">
        <w:rPr>
          <w:rFonts w:hint="eastAsia"/>
        </w:rPr>
        <w:t>。</w:t>
      </w:r>
      <w:r>
        <w:rPr>
          <w:rFonts w:hint="eastAsia"/>
        </w:rPr>
        <w:t>其中，对于数据处理的功能（包括：诊断、评估、预测）本项目中主要基于</w:t>
      </w:r>
      <w:r>
        <w:t>OSA-CBM</w:t>
      </w:r>
      <w:r>
        <w:t>标准设计实现。</w:t>
      </w:r>
    </w:p>
    <w:p w14:paraId="7F74CA57" w14:textId="77777777" w:rsidR="00736C09" w:rsidRDefault="00736C09" w:rsidP="00736C09">
      <w:pPr>
        <w:spacing w:line="360" w:lineRule="auto"/>
        <w:ind w:firstLineChars="200" w:firstLine="480"/>
      </w:pPr>
      <w:r>
        <w:t>OSA-CBM</w:t>
      </w:r>
      <w:r>
        <w:t>是一个</w:t>
      </w:r>
      <w:r w:rsidR="003F784E">
        <w:t>软件</w:t>
      </w:r>
      <w:r>
        <w:t>标准框架，这个框架提供了一个开放的系统架构，允许不同供应商提供的组件和服务进行集成，从而支持预测性维护和设备健康管理。</w:t>
      </w:r>
      <w:r>
        <w:t>OSA-CBM</w:t>
      </w:r>
      <w:r>
        <w:t>标准的核心在于其开放性和模块化设计，</w:t>
      </w:r>
      <w:r>
        <w:rPr>
          <w:rFonts w:hint="eastAsia"/>
        </w:rPr>
        <w:t>OSA-CBM</w:t>
      </w:r>
      <w:r>
        <w:rPr>
          <w:rFonts w:hint="eastAsia"/>
        </w:rPr>
        <w:t>标准中将整个健康管理系统分为六层，包括数据采集层（</w:t>
      </w:r>
      <w:r>
        <w:rPr>
          <w:rFonts w:hint="eastAsia"/>
        </w:rPr>
        <w:t>DA</w:t>
      </w:r>
      <w:r>
        <w:rPr>
          <w:rFonts w:hint="eastAsia"/>
        </w:rPr>
        <w:t>）、数据预处理层（</w:t>
      </w:r>
      <w:r>
        <w:rPr>
          <w:rFonts w:hint="eastAsia"/>
        </w:rPr>
        <w:t>DM</w:t>
      </w:r>
      <w:r>
        <w:rPr>
          <w:rFonts w:hint="eastAsia"/>
        </w:rPr>
        <w:t>）、状态监测层（</w:t>
      </w:r>
      <w:r>
        <w:rPr>
          <w:rFonts w:hint="eastAsia"/>
        </w:rPr>
        <w:t>SD</w:t>
      </w:r>
      <w:r>
        <w:rPr>
          <w:rFonts w:hint="eastAsia"/>
        </w:rPr>
        <w:t>）、诊断评估层（</w:t>
      </w:r>
      <w:r>
        <w:rPr>
          <w:rFonts w:hint="eastAsia"/>
        </w:rPr>
        <w:t>HA</w:t>
      </w:r>
      <w:r>
        <w:rPr>
          <w:rFonts w:hint="eastAsia"/>
        </w:rPr>
        <w:t>）、预测层（</w:t>
      </w:r>
      <w:r>
        <w:rPr>
          <w:rFonts w:hint="eastAsia"/>
        </w:rPr>
        <w:t>PA</w:t>
      </w:r>
      <w:r>
        <w:rPr>
          <w:rFonts w:hint="eastAsia"/>
        </w:rPr>
        <w:t>）和决策生成层（</w:t>
      </w:r>
      <w:r>
        <w:rPr>
          <w:rFonts w:hint="eastAsia"/>
        </w:rPr>
        <w:t>AG</w:t>
      </w:r>
      <w:r>
        <w:rPr>
          <w:rFonts w:hint="eastAsia"/>
        </w:rPr>
        <w:t>）。基于这六层架构，</w:t>
      </w:r>
      <w:r>
        <w:t>OSA-CBM</w:t>
      </w:r>
      <w:r>
        <w:t>标准同时</w:t>
      </w:r>
      <w:r>
        <w:rPr>
          <w:rFonts w:hint="eastAsia"/>
        </w:rPr>
        <w:t>规范</w:t>
      </w:r>
      <w:r w:rsidR="003F784E">
        <w:rPr>
          <w:rFonts w:hint="eastAsia"/>
        </w:rPr>
        <w:t>了在健康管理领域各层的数据结构，以及层间数据传递的通信接口</w:t>
      </w:r>
      <w:r>
        <w:rPr>
          <w:rFonts w:hint="eastAsia"/>
        </w:rPr>
        <w:t>。</w:t>
      </w:r>
    </w:p>
    <w:p w14:paraId="3E835EC5" w14:textId="77777777" w:rsidR="00736C09" w:rsidRDefault="00736C09" w:rsidP="00736C09">
      <w:pPr>
        <w:spacing w:line="360" w:lineRule="auto"/>
        <w:ind w:firstLineChars="200" w:firstLine="480"/>
      </w:pPr>
      <w:r>
        <w:rPr>
          <w:rFonts w:hint="eastAsia"/>
        </w:rPr>
        <w:t>本项目中对于健康管理应用系统的开发可通过本单位自</w:t>
      </w:r>
      <w:proofErr w:type="gramStart"/>
      <w:r>
        <w:rPr>
          <w:rFonts w:hint="eastAsia"/>
        </w:rPr>
        <w:t>研</w:t>
      </w:r>
      <w:proofErr w:type="gramEnd"/>
      <w:r>
        <w:rPr>
          <w:rFonts w:hint="eastAsia"/>
        </w:rPr>
        <w:t>的配套工具、平台软件来实现算法模块的构建，通过图形化建模的方式逐步构建出系统需要的功能模块，然后再结合定制</w:t>
      </w:r>
      <w:proofErr w:type="gramStart"/>
      <w:r>
        <w:rPr>
          <w:rFonts w:hint="eastAsia"/>
        </w:rPr>
        <w:t>化开发</w:t>
      </w:r>
      <w:proofErr w:type="gramEnd"/>
      <w:r>
        <w:rPr>
          <w:rFonts w:hint="eastAsia"/>
        </w:rPr>
        <w:t>的其他模块（人机交互界面</w:t>
      </w:r>
      <w:r w:rsidR="004828F2">
        <w:rPr>
          <w:rFonts w:hint="eastAsia"/>
        </w:rPr>
        <w:t>、系统管理等</w:t>
      </w:r>
      <w:r>
        <w:rPr>
          <w:rFonts w:hint="eastAsia"/>
        </w:rPr>
        <w:t>）集成本项目的系统软件。通过平台化、标准化的开发流程，能够快速、可靠、高效的完成整个项目的研制，达到预期的效果。</w:t>
      </w:r>
    </w:p>
    <w:p w14:paraId="50D78C73" w14:textId="77777777" w:rsidR="00736C09" w:rsidRDefault="00736C09" w:rsidP="00736C09">
      <w:pPr>
        <w:spacing w:line="360" w:lineRule="auto"/>
        <w:ind w:firstLineChars="200" w:firstLine="480"/>
      </w:pPr>
      <w:r>
        <w:rPr>
          <w:rFonts w:hint="eastAsia"/>
        </w:rPr>
        <w:t>整个项目的研制过程如下图所示：</w:t>
      </w:r>
    </w:p>
    <w:p w14:paraId="7833EC4B" w14:textId="77777777" w:rsidR="00736C09" w:rsidRDefault="004828F2" w:rsidP="00D74CA8">
      <w:pPr>
        <w:spacing w:line="360" w:lineRule="auto"/>
        <w:jc w:val="center"/>
      </w:pPr>
      <w:r>
        <w:object w:dxaOrig="11492" w:dyaOrig="6615" w14:anchorId="61E22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1pt" o:ole="">
            <v:imagedata r:id="rId19" o:title=""/>
          </v:shape>
          <o:OLEObject Type="Embed" ProgID="Visio.Drawing.11" ShapeID="_x0000_i1025" DrawAspect="Content" ObjectID="_1806759269" r:id="rId20"/>
        </w:object>
      </w:r>
    </w:p>
    <w:p w14:paraId="7AFCF540" w14:textId="77777777" w:rsidR="00736C09" w:rsidRDefault="00736C09" w:rsidP="00F71728">
      <w:pPr>
        <w:pStyle w:val="a"/>
        <w:numPr>
          <w:ilvl w:val="0"/>
          <w:numId w:val="18"/>
        </w:numPr>
        <w:spacing w:line="360" w:lineRule="auto"/>
        <w:ind w:left="0"/>
      </w:pPr>
      <w:r>
        <w:rPr>
          <w:rFonts w:hint="eastAsia"/>
        </w:rPr>
        <w:lastRenderedPageBreak/>
        <w:t>系统软件研制流程</w:t>
      </w:r>
    </w:p>
    <w:p w14:paraId="555989C4" w14:textId="77777777" w:rsidR="00736C09" w:rsidRDefault="00736C09" w:rsidP="00736C09">
      <w:pPr>
        <w:spacing w:line="360" w:lineRule="auto"/>
        <w:ind w:firstLineChars="200" w:firstLine="480"/>
      </w:pPr>
      <w:r>
        <w:rPr>
          <w:rFonts w:hint="eastAsia"/>
        </w:rPr>
        <w:t>首先可</w:t>
      </w:r>
      <w:r w:rsidR="003F784E">
        <w:rPr>
          <w:rFonts w:hint="eastAsia"/>
        </w:rPr>
        <w:t>以通过</w:t>
      </w:r>
      <w:r w:rsidR="000C71C7">
        <w:rPr>
          <w:rFonts w:hint="eastAsia"/>
        </w:rPr>
        <w:t>在工厂内安装</w:t>
      </w:r>
      <w:r w:rsidR="003F784E">
        <w:rPr>
          <w:rFonts w:hint="eastAsia"/>
        </w:rPr>
        <w:t>数据采集系统（采集设备和</w:t>
      </w:r>
      <w:r w:rsidR="000C71C7">
        <w:rPr>
          <w:rFonts w:hint="eastAsia"/>
        </w:rPr>
        <w:t>配套采集</w:t>
      </w:r>
      <w:r w:rsidR="00BD4F62">
        <w:rPr>
          <w:rFonts w:hint="eastAsia"/>
        </w:rPr>
        <w:t>软件</w:t>
      </w:r>
      <w:r w:rsidR="003F784E">
        <w:rPr>
          <w:rFonts w:hint="eastAsia"/>
        </w:rPr>
        <w:t>）获取</w:t>
      </w:r>
      <w:r w:rsidR="000C71C7">
        <w:rPr>
          <w:rFonts w:hint="eastAsia"/>
        </w:rPr>
        <w:t>传感器</w:t>
      </w:r>
      <w:r w:rsidR="003F784E">
        <w:rPr>
          <w:rFonts w:hint="eastAsia"/>
        </w:rPr>
        <w:t>数据</w:t>
      </w:r>
      <w:r w:rsidR="000C71C7">
        <w:rPr>
          <w:rFonts w:hint="eastAsia"/>
        </w:rPr>
        <w:t>（本项目中也可以使用已安装的采集系统获取，主要看采集的数据的质量是否符合算法要求）</w:t>
      </w:r>
      <w:r>
        <w:rPr>
          <w:rFonts w:hint="eastAsia"/>
        </w:rPr>
        <w:t>。然后导出</w:t>
      </w:r>
      <w:r w:rsidR="000C71C7">
        <w:rPr>
          <w:rFonts w:hint="eastAsia"/>
        </w:rPr>
        <w:t>传感器</w:t>
      </w:r>
      <w:r>
        <w:rPr>
          <w:rFonts w:hint="eastAsia"/>
        </w:rPr>
        <w:t>数据文件到算法工具箱软件。</w:t>
      </w:r>
    </w:p>
    <w:p w14:paraId="6707053C" w14:textId="77777777" w:rsidR="00736C09" w:rsidRDefault="00736C09" w:rsidP="00736C09">
      <w:pPr>
        <w:spacing w:line="360" w:lineRule="auto"/>
        <w:ind w:firstLineChars="200" w:firstLine="480"/>
      </w:pPr>
      <w:r>
        <w:rPr>
          <w:rFonts w:hint="eastAsia"/>
        </w:rPr>
        <w:t>算法工具箱软件主要用于算法构建、算法模型训练、测试调优等，在算法工具箱中包含大量的基础类算法、算子。使用人员可以通过图形化人机界面来进行算法组合，构建各型</w:t>
      </w:r>
      <w:r w:rsidR="000C71C7">
        <w:rPr>
          <w:rFonts w:hint="eastAsia"/>
        </w:rPr>
        <w:t>设备的相关</w:t>
      </w:r>
      <w:r>
        <w:rPr>
          <w:rFonts w:hint="eastAsia"/>
        </w:rPr>
        <w:t>算法，然后导入训练数据集</w:t>
      </w:r>
      <w:r w:rsidR="000C71C7">
        <w:rPr>
          <w:rFonts w:hint="eastAsia"/>
        </w:rPr>
        <w:t>，</w:t>
      </w:r>
      <w:r>
        <w:rPr>
          <w:rFonts w:hint="eastAsia"/>
        </w:rPr>
        <w:t>完成算法的模型训练。同时，在算法工具箱软件还可以导入测试数据集来验证模型的准确性，进行模型调优、算法对比择优等。</w:t>
      </w:r>
    </w:p>
    <w:p w14:paraId="1360B141" w14:textId="77777777" w:rsidR="00736C09" w:rsidRDefault="00736C09" w:rsidP="00736C09">
      <w:pPr>
        <w:spacing w:line="360" w:lineRule="auto"/>
        <w:ind w:firstLineChars="200" w:firstLine="480"/>
      </w:pPr>
      <w:r>
        <w:rPr>
          <w:rFonts w:hint="eastAsia"/>
        </w:rPr>
        <w:t>完成模型训练、测试调优后，通过算法工具箱软件导出训练好的算法模块（包含算法模型），导入到开发平台软件中，在开发平台软件中创建项目工程，完成系统组成建模、通用算法建模、软件功能模块建模等，构建系统功能软件。</w:t>
      </w:r>
    </w:p>
    <w:p w14:paraId="7F7CD803" w14:textId="77777777" w:rsidR="00736C09" w:rsidRDefault="00736C09" w:rsidP="00736C09">
      <w:pPr>
        <w:spacing w:line="360" w:lineRule="auto"/>
        <w:ind w:firstLineChars="200" w:firstLine="480"/>
      </w:pPr>
      <w:r>
        <w:rPr>
          <w:rFonts w:hint="eastAsia"/>
        </w:rPr>
        <w:t>完成应用软件的所有功能模块的构建后，通过开发平台软件将系统功能软件安装部署在目标机对应的系统模块加载位置中，与</w:t>
      </w:r>
      <w:r w:rsidR="000C71C7">
        <w:rPr>
          <w:rFonts w:hint="eastAsia"/>
        </w:rPr>
        <w:t>工厂</w:t>
      </w:r>
      <w:r w:rsidR="001F1275">
        <w:rPr>
          <w:rFonts w:hint="eastAsia"/>
        </w:rPr>
        <w:t>健康管理</w:t>
      </w:r>
      <w:r>
        <w:rPr>
          <w:rFonts w:hint="eastAsia"/>
        </w:rPr>
        <w:t>应用</w:t>
      </w:r>
      <w:r w:rsidR="000C71C7">
        <w:rPr>
          <w:rFonts w:hint="eastAsia"/>
        </w:rPr>
        <w:t>软件</w:t>
      </w:r>
      <w:r>
        <w:rPr>
          <w:rFonts w:hint="eastAsia"/>
        </w:rPr>
        <w:t>中其他定制</w:t>
      </w:r>
      <w:proofErr w:type="gramStart"/>
      <w:r>
        <w:rPr>
          <w:rFonts w:hint="eastAsia"/>
        </w:rPr>
        <w:t>化开发</w:t>
      </w:r>
      <w:proofErr w:type="gramEnd"/>
      <w:r>
        <w:rPr>
          <w:rFonts w:hint="eastAsia"/>
        </w:rPr>
        <w:t>的功能模块集成，完成整个系统软件的研制过程。</w:t>
      </w:r>
    </w:p>
    <w:p w14:paraId="7377DD47" w14:textId="77777777" w:rsidR="005600FE" w:rsidRDefault="00736C09" w:rsidP="00736C09">
      <w:pPr>
        <w:spacing w:line="360" w:lineRule="auto"/>
        <w:ind w:firstLineChars="200" w:firstLine="480"/>
      </w:pPr>
      <w:r>
        <w:rPr>
          <w:rFonts w:hint="eastAsia"/>
        </w:rPr>
        <w:t>此外，在</w:t>
      </w:r>
      <w:r w:rsidR="001F1275">
        <w:rPr>
          <w:rFonts w:hint="eastAsia"/>
        </w:rPr>
        <w:t>健康管理</w:t>
      </w:r>
      <w:r>
        <w:rPr>
          <w:rFonts w:hint="eastAsia"/>
        </w:rPr>
        <w:t>应用软件的使用过程中，随着数据的不断积累，还能够通过</w:t>
      </w:r>
      <w:r w:rsidR="000C71C7">
        <w:rPr>
          <w:rFonts w:hint="eastAsia"/>
        </w:rPr>
        <w:t>应用系统与算法工具箱接口</w:t>
      </w:r>
      <w:r>
        <w:rPr>
          <w:rFonts w:hint="eastAsia"/>
        </w:rPr>
        <w:t>，</w:t>
      </w:r>
      <w:r w:rsidR="000C71C7">
        <w:rPr>
          <w:rFonts w:hint="eastAsia"/>
        </w:rPr>
        <w:t>定期进行模型训练，不断</w:t>
      </w:r>
      <w:r>
        <w:rPr>
          <w:rFonts w:hint="eastAsia"/>
        </w:rPr>
        <w:t>迭代完善</w:t>
      </w:r>
      <w:r w:rsidR="000C71C7">
        <w:rPr>
          <w:rFonts w:hint="eastAsia"/>
        </w:rPr>
        <w:t>算法</w:t>
      </w:r>
      <w:r>
        <w:rPr>
          <w:rFonts w:hint="eastAsia"/>
        </w:rPr>
        <w:t>，形成一个良性的</w:t>
      </w:r>
      <w:r w:rsidR="000C71C7">
        <w:rPr>
          <w:rFonts w:hint="eastAsia"/>
        </w:rPr>
        <w:t>自</w:t>
      </w:r>
      <w:r>
        <w:rPr>
          <w:rFonts w:hint="eastAsia"/>
        </w:rPr>
        <w:t>闭环系统。</w:t>
      </w:r>
    </w:p>
    <w:p w14:paraId="5870E61A" w14:textId="77777777" w:rsidR="005600FE" w:rsidRDefault="00D948CE">
      <w:pPr>
        <w:pStyle w:val="1"/>
        <w:spacing w:before="326" w:after="163"/>
      </w:pPr>
      <w:bookmarkStart w:id="52" w:name="_Toc187941480"/>
      <w:r>
        <w:rPr>
          <w:rFonts w:hint="eastAsia"/>
        </w:rPr>
        <w:t>系统</w:t>
      </w:r>
      <w:bookmarkStart w:id="53" w:name="_Toc319562340"/>
      <w:bookmarkEnd w:id="49"/>
      <w:bookmarkEnd w:id="50"/>
      <w:bookmarkEnd w:id="51"/>
      <w:r w:rsidR="00BB3391">
        <w:rPr>
          <w:rFonts w:hint="eastAsia"/>
        </w:rPr>
        <w:t>设计</w:t>
      </w:r>
      <w:bookmarkEnd w:id="52"/>
    </w:p>
    <w:p w14:paraId="7E385047" w14:textId="77777777" w:rsidR="005600FE" w:rsidRDefault="00D948CE">
      <w:pPr>
        <w:pStyle w:val="2"/>
      </w:pPr>
      <w:bookmarkStart w:id="54" w:name="_Toc68012343"/>
      <w:bookmarkStart w:id="55" w:name="_Toc187941481"/>
      <w:r>
        <w:rPr>
          <w:rFonts w:hint="eastAsia"/>
        </w:rPr>
        <w:t>设计原则</w:t>
      </w:r>
      <w:bookmarkEnd w:id="54"/>
      <w:bookmarkEnd w:id="55"/>
    </w:p>
    <w:p w14:paraId="516CB605" w14:textId="77777777" w:rsidR="005600FE" w:rsidRDefault="00BD4F62">
      <w:pPr>
        <w:pStyle w:val="20"/>
      </w:pPr>
      <w:r>
        <w:rPr>
          <w:rFonts w:hint="eastAsia"/>
        </w:rPr>
        <w:t>工厂健康管理应用</w:t>
      </w:r>
      <w:r w:rsidR="00301658">
        <w:rPr>
          <w:rFonts w:hint="eastAsia"/>
        </w:rPr>
        <w:t>系统</w:t>
      </w:r>
      <w:r w:rsidR="00D948CE">
        <w:rPr>
          <w:rFonts w:hint="eastAsia"/>
        </w:rPr>
        <w:t>结合上述系统环境和自身的功能需求，</w:t>
      </w:r>
      <w:r w:rsidR="00D948CE">
        <w:rPr>
          <w:rFonts w:hint="eastAsia"/>
          <w:snapToGrid w:val="0"/>
        </w:rPr>
        <w:t>基于以下设计原则设计实现：</w:t>
      </w:r>
    </w:p>
    <w:p w14:paraId="528FABF7" w14:textId="77777777" w:rsidR="005600FE" w:rsidRDefault="00D948CE" w:rsidP="00D32946">
      <w:pPr>
        <w:pStyle w:val="20"/>
        <w:numPr>
          <w:ilvl w:val="0"/>
          <w:numId w:val="19"/>
        </w:numPr>
        <w:ind w:firstLineChars="0"/>
        <w:rPr>
          <w:snapToGrid w:val="0"/>
        </w:rPr>
      </w:pPr>
      <w:r>
        <w:rPr>
          <w:rFonts w:hint="eastAsia"/>
          <w:snapToGrid w:val="0"/>
        </w:rPr>
        <w:t>标准化</w:t>
      </w:r>
    </w:p>
    <w:p w14:paraId="6CC50DE0" w14:textId="77777777" w:rsidR="005600FE" w:rsidRDefault="00BD4F62">
      <w:pPr>
        <w:pStyle w:val="20"/>
        <w:ind w:firstLineChars="0"/>
        <w:rPr>
          <w:snapToGrid w:val="0"/>
        </w:rPr>
      </w:pPr>
      <w:r>
        <w:rPr>
          <w:rFonts w:hint="eastAsia"/>
          <w:snapToGrid w:val="0"/>
        </w:rPr>
        <w:t>工厂健康管理应用软件</w:t>
      </w:r>
      <w:r w:rsidR="00D948CE">
        <w:rPr>
          <w:rFonts w:hint="eastAsia"/>
          <w:snapToGrid w:val="0"/>
        </w:rPr>
        <w:t>在数据处理部分的设计</w:t>
      </w:r>
      <w:bookmarkStart w:id="56" w:name="_Hlk492644944"/>
      <w:r w:rsidR="00D948CE">
        <w:rPr>
          <w:rFonts w:hint="eastAsia"/>
          <w:snapToGrid w:val="0"/>
        </w:rPr>
        <w:t>主要基于</w:t>
      </w:r>
      <w:r w:rsidR="00D948CE">
        <w:rPr>
          <w:rFonts w:hint="eastAsia"/>
          <w:snapToGrid w:val="0"/>
        </w:rPr>
        <w:t>O</w:t>
      </w:r>
      <w:r w:rsidR="00D948CE">
        <w:rPr>
          <w:snapToGrid w:val="0"/>
        </w:rPr>
        <w:t>SA-CBM</w:t>
      </w:r>
      <w:r w:rsidR="00D948CE">
        <w:rPr>
          <w:rFonts w:hint="eastAsia"/>
          <w:snapToGrid w:val="0"/>
        </w:rPr>
        <w:t>开放式健康管理分层体系架构</w:t>
      </w:r>
      <w:bookmarkEnd w:id="56"/>
      <w:r w:rsidR="00D948CE">
        <w:rPr>
          <w:rFonts w:hint="eastAsia"/>
          <w:snapToGrid w:val="0"/>
        </w:rPr>
        <w:t>，软件的功能模块按照不同层来划分，数据自下而上逐层传递。从而实现软件架构的标准化，功能模块的标准化，模块间接口的标准化。</w:t>
      </w:r>
    </w:p>
    <w:p w14:paraId="5EB240D6" w14:textId="77777777" w:rsidR="005600FE" w:rsidRDefault="00D948CE">
      <w:pPr>
        <w:pStyle w:val="20"/>
        <w:ind w:firstLineChars="0"/>
        <w:rPr>
          <w:snapToGrid w:val="0"/>
        </w:rPr>
      </w:pPr>
      <w:r>
        <w:rPr>
          <w:rFonts w:hint="eastAsia"/>
          <w:snapToGrid w:val="0"/>
        </w:rPr>
        <w:t>在数据信息管理中，基于</w:t>
      </w:r>
      <w:r>
        <w:rPr>
          <w:rFonts w:hint="eastAsia"/>
          <w:snapToGrid w:val="0"/>
        </w:rPr>
        <w:t>OSA-EAI</w:t>
      </w:r>
      <w:r>
        <w:rPr>
          <w:rFonts w:hint="eastAsia"/>
          <w:snapToGrid w:val="0"/>
        </w:rPr>
        <w:t>企业应用集成的开放系统架构定义了整个系统各方面信息存储和应用的数据结构。整个系统的信息范围主要包括：开放的可靠性管理，开放的维修性管理，开放的资产健康和使用管理等。</w:t>
      </w:r>
    </w:p>
    <w:p w14:paraId="776E3252" w14:textId="77777777" w:rsidR="00CF3976" w:rsidRPr="00CF3976" w:rsidRDefault="00CF3976" w:rsidP="00D32946">
      <w:pPr>
        <w:pStyle w:val="20"/>
        <w:numPr>
          <w:ilvl w:val="0"/>
          <w:numId w:val="19"/>
        </w:numPr>
        <w:ind w:firstLineChars="0"/>
        <w:rPr>
          <w:snapToGrid w:val="0"/>
        </w:rPr>
      </w:pPr>
      <w:r>
        <w:rPr>
          <w:rFonts w:hint="eastAsia"/>
          <w:snapToGrid w:val="0"/>
        </w:rPr>
        <w:lastRenderedPageBreak/>
        <w:t>跨平台</w:t>
      </w:r>
    </w:p>
    <w:p w14:paraId="598D7929" w14:textId="77777777" w:rsidR="00CF3976" w:rsidRPr="00722586" w:rsidRDefault="00CF3976" w:rsidP="00CF3976">
      <w:pPr>
        <w:ind w:firstLine="560"/>
        <w:rPr>
          <w:rFonts w:asciiTheme="minorEastAsia" w:eastAsiaTheme="minorEastAsia" w:hAnsiTheme="minorEastAsia"/>
          <w:szCs w:val="24"/>
        </w:rPr>
      </w:pPr>
      <w:r w:rsidRPr="00722586">
        <w:rPr>
          <w:rFonts w:asciiTheme="minorEastAsia" w:eastAsiaTheme="minorEastAsia" w:hAnsiTheme="minorEastAsia" w:hint="eastAsia"/>
          <w:szCs w:val="24"/>
        </w:rPr>
        <w:t>本项目</w:t>
      </w:r>
      <w:r w:rsidRPr="00722586">
        <w:rPr>
          <w:rFonts w:asciiTheme="minorEastAsia" w:eastAsiaTheme="minorEastAsia" w:hAnsiTheme="minorEastAsia"/>
          <w:szCs w:val="24"/>
        </w:rPr>
        <w:t>软件</w:t>
      </w:r>
      <w:r w:rsidRPr="00722586">
        <w:rPr>
          <w:rFonts w:asciiTheme="minorEastAsia" w:eastAsiaTheme="minorEastAsia" w:hAnsiTheme="minorEastAsia" w:hint="eastAsia"/>
          <w:szCs w:val="24"/>
        </w:rPr>
        <w:t>的跨平台设计主要基于Java</w:t>
      </w:r>
      <w:r>
        <w:rPr>
          <w:rFonts w:asciiTheme="minorEastAsia" w:eastAsiaTheme="minorEastAsia" w:hAnsiTheme="minorEastAsia" w:hint="eastAsia"/>
          <w:szCs w:val="24"/>
        </w:rPr>
        <w:t>、C++</w:t>
      </w:r>
      <w:r w:rsidRPr="00722586">
        <w:rPr>
          <w:rFonts w:asciiTheme="minorEastAsia" w:eastAsiaTheme="minorEastAsia" w:hAnsiTheme="minorEastAsia" w:hint="eastAsia"/>
          <w:szCs w:val="24"/>
        </w:rPr>
        <w:t>语言的跨平台特性，通过JVM（</w:t>
      </w:r>
      <w:r w:rsidRPr="00722586">
        <w:rPr>
          <w:rFonts w:asciiTheme="minorEastAsia" w:eastAsiaTheme="minorEastAsia" w:hAnsiTheme="minorEastAsia"/>
          <w:szCs w:val="24"/>
        </w:rPr>
        <w:t>Java虚拟机</w:t>
      </w:r>
      <w:r w:rsidRPr="00722586">
        <w:rPr>
          <w:rFonts w:asciiTheme="minorEastAsia" w:eastAsiaTheme="minorEastAsia" w:hAnsiTheme="minorEastAsia" w:hint="eastAsia"/>
          <w:szCs w:val="24"/>
        </w:rPr>
        <w:t>）可以确保在源代码一致的情况下基于不同的操作系统都能够使用统一的接口实现软件功能，</w:t>
      </w:r>
      <w:r w:rsidRPr="00722586">
        <w:rPr>
          <w:rFonts w:asciiTheme="minorEastAsia" w:eastAsiaTheme="minorEastAsia" w:hAnsiTheme="minorEastAsia"/>
          <w:szCs w:val="24"/>
        </w:rPr>
        <w:t>JVM可以在不同的操作系统上运行</w:t>
      </w:r>
      <w:r w:rsidRPr="00722586">
        <w:rPr>
          <w:rFonts w:asciiTheme="minorEastAsia" w:eastAsiaTheme="minorEastAsia" w:hAnsiTheme="minorEastAsia" w:hint="eastAsia"/>
          <w:szCs w:val="24"/>
        </w:rPr>
        <w:t>，</w:t>
      </w:r>
      <w:r w:rsidRPr="00722586">
        <w:rPr>
          <w:rFonts w:asciiTheme="minorEastAsia" w:eastAsiaTheme="minorEastAsia" w:hAnsiTheme="minorEastAsia"/>
          <w:szCs w:val="24"/>
        </w:rPr>
        <w:t>不需要针对每个平台重新编译</w:t>
      </w:r>
      <w:r w:rsidRPr="00722586">
        <w:rPr>
          <w:rFonts w:asciiTheme="minorEastAsia" w:eastAsiaTheme="minorEastAsia" w:hAnsiTheme="minorEastAsia" w:hint="eastAsia"/>
          <w:szCs w:val="24"/>
        </w:rPr>
        <w:t>；同时，在软件实现过程中，通过获取当前操作系统相关信息，区分处理不同操作系统需要用到的库文件、函数等，来实现在跨平台过程中软件代码的一致性。</w:t>
      </w:r>
    </w:p>
    <w:p w14:paraId="236E0006" w14:textId="77777777" w:rsidR="00CF3976" w:rsidRPr="00CF3976" w:rsidRDefault="00CF3976" w:rsidP="00CF3976">
      <w:pPr>
        <w:ind w:firstLine="560"/>
        <w:rPr>
          <w:rFonts w:asciiTheme="minorEastAsia" w:eastAsiaTheme="minorEastAsia" w:hAnsiTheme="minorEastAsia"/>
        </w:rPr>
      </w:pPr>
      <w:r w:rsidRPr="00722586">
        <w:rPr>
          <w:rFonts w:asciiTheme="minorEastAsia" w:eastAsiaTheme="minorEastAsia" w:hAnsiTheme="minorEastAsia" w:hint="eastAsia"/>
          <w:szCs w:val="24"/>
        </w:rPr>
        <w:t>本项目软件目前设计运行在</w:t>
      </w:r>
      <w:r>
        <w:rPr>
          <w:rFonts w:asciiTheme="minorEastAsia" w:eastAsiaTheme="minorEastAsia" w:hAnsiTheme="minorEastAsia" w:hint="eastAsia"/>
          <w:szCs w:val="24"/>
        </w:rPr>
        <w:t>windows</w:t>
      </w:r>
      <w:r w:rsidRPr="00722586">
        <w:rPr>
          <w:rFonts w:asciiTheme="minorEastAsia" w:eastAsiaTheme="minorEastAsia" w:hAnsiTheme="minorEastAsia" w:hint="eastAsia"/>
          <w:szCs w:val="24"/>
        </w:rPr>
        <w:t>操作系统，基于跨平台的设计思想可以保证在源代码不变的情况下完成到Linux、</w:t>
      </w:r>
      <w:r>
        <w:rPr>
          <w:rFonts w:asciiTheme="minorEastAsia" w:eastAsiaTheme="minorEastAsia" w:hAnsiTheme="minorEastAsia" w:hint="eastAsia"/>
          <w:szCs w:val="24"/>
        </w:rPr>
        <w:t>麒麟</w:t>
      </w:r>
      <w:r w:rsidRPr="00722586">
        <w:rPr>
          <w:rFonts w:asciiTheme="minorEastAsia" w:eastAsiaTheme="minorEastAsia" w:hAnsiTheme="minorEastAsia" w:hint="eastAsia"/>
          <w:szCs w:val="24"/>
        </w:rPr>
        <w:t>等其他操作系统的移植工作。</w:t>
      </w:r>
    </w:p>
    <w:p w14:paraId="4E03AFC2" w14:textId="77777777" w:rsidR="005600FE" w:rsidRDefault="00D948CE">
      <w:pPr>
        <w:pStyle w:val="20"/>
        <w:ind w:firstLineChars="0"/>
        <w:rPr>
          <w:snapToGrid w:val="0"/>
        </w:rPr>
      </w:pPr>
      <w:r>
        <w:rPr>
          <w:rFonts w:hint="eastAsia"/>
          <w:snapToGrid w:val="0"/>
        </w:rPr>
        <w:t>3</w:t>
      </w:r>
      <w:r>
        <w:rPr>
          <w:rFonts w:hint="eastAsia"/>
          <w:snapToGrid w:val="0"/>
        </w:rPr>
        <w:t>）高可配置性。</w:t>
      </w:r>
    </w:p>
    <w:p w14:paraId="7E7A8D8C" w14:textId="77777777" w:rsidR="005600FE" w:rsidRDefault="00D948CE">
      <w:pPr>
        <w:pStyle w:val="20"/>
        <w:rPr>
          <w:snapToGrid w:val="0"/>
        </w:rPr>
      </w:pPr>
      <w:r>
        <w:rPr>
          <w:rFonts w:hint="eastAsia"/>
          <w:snapToGrid w:val="0"/>
        </w:rPr>
        <w:t>高可配置性是指可以</w:t>
      </w:r>
      <w:r w:rsidR="00BD4F62">
        <w:rPr>
          <w:rFonts w:hint="eastAsia"/>
          <w:snapToGrid w:val="0"/>
        </w:rPr>
        <w:t>工厂健康管理应用软件</w:t>
      </w:r>
      <w:r>
        <w:rPr>
          <w:rFonts w:hint="eastAsia"/>
          <w:snapToGrid w:val="0"/>
        </w:rPr>
        <w:t>可根据不同的需求和环境灵活配置，软件的功能模块加载、模块输入输出信息等都可以在配置文件中进行定义。</w:t>
      </w:r>
      <w:r w:rsidR="00BD4F62">
        <w:rPr>
          <w:rFonts w:hint="eastAsia"/>
          <w:snapToGrid w:val="0"/>
        </w:rPr>
        <w:t>工厂健康管理应用软件</w:t>
      </w:r>
      <w:r>
        <w:rPr>
          <w:rFonts w:hint="eastAsia"/>
          <w:snapToGrid w:val="0"/>
        </w:rPr>
        <w:t>在运行初始化阶段加载配置文件，并根据配置文件自动加载功能模块，根据各模块输入输出关系实现数据信息的传递。</w:t>
      </w:r>
    </w:p>
    <w:p w14:paraId="3E953F87" w14:textId="77777777" w:rsidR="005600FE" w:rsidRDefault="00D948CE">
      <w:pPr>
        <w:pStyle w:val="20"/>
        <w:rPr>
          <w:snapToGrid w:val="0"/>
        </w:rPr>
      </w:pPr>
      <w:r>
        <w:rPr>
          <w:rFonts w:hint="eastAsia"/>
          <w:snapToGrid w:val="0"/>
        </w:rPr>
        <w:t>基于高可配置性的设计原则，</w:t>
      </w:r>
      <w:r w:rsidR="00BD4F62">
        <w:rPr>
          <w:rFonts w:hint="eastAsia"/>
          <w:snapToGrid w:val="0"/>
        </w:rPr>
        <w:t>工厂健康管理应用软件</w:t>
      </w:r>
      <w:r>
        <w:rPr>
          <w:rFonts w:hint="eastAsia"/>
          <w:snapToGrid w:val="0"/>
        </w:rPr>
        <w:t>可以通过系统配置灵活、方便的删减软件需要加载的功能模块，有利于后续软件的扩展和更新。</w:t>
      </w:r>
    </w:p>
    <w:p w14:paraId="7EB2E7B2" w14:textId="77777777" w:rsidR="001A039B" w:rsidRDefault="001A039B">
      <w:pPr>
        <w:pStyle w:val="2"/>
      </w:pPr>
      <w:bookmarkStart w:id="57" w:name="_Toc187941482"/>
      <w:r>
        <w:rPr>
          <w:rFonts w:hint="eastAsia"/>
        </w:rPr>
        <w:t>硬件设计</w:t>
      </w:r>
      <w:bookmarkEnd w:id="57"/>
    </w:p>
    <w:p w14:paraId="306F86B6" w14:textId="77777777" w:rsidR="004C7CDF" w:rsidRDefault="008C2109" w:rsidP="004C7CDF">
      <w:pPr>
        <w:pStyle w:val="3"/>
      </w:pPr>
      <w:bookmarkStart w:id="58" w:name="_Toc187941483"/>
      <w:r w:rsidRPr="008C2109">
        <w:rPr>
          <w:rFonts w:hint="eastAsia"/>
        </w:rPr>
        <w:t>旋转设备在线故障</w:t>
      </w:r>
      <w:r w:rsidR="00D50655">
        <w:rPr>
          <w:rFonts w:hint="eastAsia"/>
        </w:rPr>
        <w:t>诊断仪</w:t>
      </w:r>
      <w:bookmarkEnd w:id="58"/>
    </w:p>
    <w:p w14:paraId="0CE19234" w14:textId="44B28A2A" w:rsidR="00382D03" w:rsidRPr="00382D03" w:rsidRDefault="00382D03" w:rsidP="00382D03">
      <w:pPr>
        <w:pStyle w:val="4"/>
      </w:pPr>
      <w:r>
        <w:rPr>
          <w:rFonts w:hint="eastAsia"/>
        </w:rPr>
        <w:t>概述</w:t>
      </w:r>
    </w:p>
    <w:p w14:paraId="418FAF16" w14:textId="04EB089F" w:rsidR="007C6420" w:rsidRPr="00382D03" w:rsidRDefault="00F6530E" w:rsidP="00382D03">
      <w:pPr>
        <w:pStyle w:val="20"/>
        <w:rPr>
          <w:snapToGrid w:val="0"/>
        </w:rPr>
      </w:pPr>
      <w:r>
        <w:rPr>
          <w:rFonts w:hint="eastAsia"/>
          <w:snapToGrid w:val="0"/>
        </w:rPr>
        <w:t>旋转设备在线故障诊断仪</w:t>
      </w:r>
      <w:r w:rsidR="00382D03" w:rsidRPr="00382D03">
        <w:rPr>
          <w:rFonts w:hint="eastAsia"/>
          <w:snapToGrid w:val="0"/>
        </w:rPr>
        <w:t>是一款导轨安装提供电气信号分析功能的电驱旋转设备状态监测和故障诊断仪表。</w:t>
      </w:r>
      <w:r w:rsidR="00AF43FB">
        <w:rPr>
          <w:rFonts w:hint="eastAsia"/>
          <w:snapToGrid w:val="0"/>
        </w:rPr>
        <w:t>旋转设备在线故障诊断</w:t>
      </w:r>
      <w:proofErr w:type="gramStart"/>
      <w:r w:rsidR="00AF43FB">
        <w:rPr>
          <w:rFonts w:hint="eastAsia"/>
          <w:snapToGrid w:val="0"/>
        </w:rPr>
        <w:t>仪</w:t>
      </w:r>
      <w:r w:rsidR="00382D03" w:rsidRPr="00382D03">
        <w:rPr>
          <w:rFonts w:hint="eastAsia"/>
          <w:snapToGrid w:val="0"/>
        </w:rPr>
        <w:t>应用</w:t>
      </w:r>
      <w:proofErr w:type="gramEnd"/>
      <w:r w:rsidR="00382D03" w:rsidRPr="00382D03">
        <w:rPr>
          <w:rFonts w:hint="eastAsia"/>
          <w:snapToGrid w:val="0"/>
        </w:rPr>
        <w:t>于电</w:t>
      </w:r>
      <w:proofErr w:type="gramStart"/>
      <w:r w:rsidR="00382D03" w:rsidRPr="00382D03">
        <w:rPr>
          <w:rFonts w:hint="eastAsia"/>
          <w:snapToGrid w:val="0"/>
        </w:rPr>
        <w:t>驱设备</w:t>
      </w:r>
      <w:proofErr w:type="gramEnd"/>
      <w:r w:rsidR="00382D03" w:rsidRPr="00382D03">
        <w:rPr>
          <w:rFonts w:hint="eastAsia"/>
          <w:snapToGrid w:val="0"/>
        </w:rPr>
        <w:t>的配电屏三相系统的状态监测，实时给出电动机、发电机、变频器以及它们驱动的设备或过程中故障特征的早期警告，从而减少设备的非计划停机。</w:t>
      </w:r>
    </w:p>
    <w:p w14:paraId="1392A575" w14:textId="5E3111AE" w:rsidR="00382D03" w:rsidRPr="00382D03" w:rsidRDefault="00F6530E" w:rsidP="00382D03">
      <w:pPr>
        <w:pStyle w:val="20"/>
        <w:rPr>
          <w:snapToGrid w:val="0"/>
        </w:rPr>
      </w:pPr>
      <w:r>
        <w:rPr>
          <w:rFonts w:hint="eastAsia"/>
          <w:snapToGrid w:val="0"/>
        </w:rPr>
        <w:t>旋转设备在线故障诊断仪</w:t>
      </w:r>
      <w:r w:rsidR="00382D03" w:rsidRPr="00382D03">
        <w:rPr>
          <w:rFonts w:hint="eastAsia"/>
          <w:snapToGrid w:val="0"/>
        </w:rPr>
        <w:t>是一种基于</w:t>
      </w:r>
      <w:r w:rsidR="00382D03" w:rsidRPr="00382D03">
        <w:rPr>
          <w:snapToGrid w:val="0"/>
        </w:rPr>
        <w:t>ESA(Electrical Signature Analysis)</w:t>
      </w:r>
      <w:r w:rsidR="00382D03" w:rsidRPr="00382D03">
        <w:rPr>
          <w:rFonts w:hint="eastAsia"/>
          <w:snapToGrid w:val="0"/>
        </w:rPr>
        <w:t>电气特征分析技术的状态监测诊断仪表，只需测量电机负载运行时的电流、电压信号，分析频谱、谐波、电气参数等特征，就可以探测到源于轴承故障、不对中故障、负载故障、机械松动、绝缘和一系列电气和机械故障的状态变化，进而可以判断整个传动系统的故障所在。</w:t>
      </w:r>
    </w:p>
    <w:p w14:paraId="7CBC540B" w14:textId="1D4EAC91" w:rsidR="00382D03" w:rsidRDefault="00F6530E" w:rsidP="00382D03">
      <w:pPr>
        <w:pStyle w:val="20"/>
        <w:rPr>
          <w:snapToGrid w:val="0"/>
        </w:rPr>
      </w:pPr>
      <w:r>
        <w:rPr>
          <w:rFonts w:hint="eastAsia"/>
          <w:snapToGrid w:val="0"/>
        </w:rPr>
        <w:t>旋转设备在线故障诊断</w:t>
      </w:r>
      <w:proofErr w:type="gramStart"/>
      <w:r>
        <w:rPr>
          <w:rFonts w:hint="eastAsia"/>
          <w:snapToGrid w:val="0"/>
        </w:rPr>
        <w:t>仪</w:t>
      </w:r>
      <w:r w:rsidR="00382D03" w:rsidRPr="00382D03">
        <w:rPr>
          <w:rFonts w:hint="eastAsia"/>
          <w:snapToGrid w:val="0"/>
        </w:rPr>
        <w:t>利用</w:t>
      </w:r>
      <w:proofErr w:type="gramEnd"/>
      <w:r w:rsidR="00382D03" w:rsidRPr="00382D03">
        <w:rPr>
          <w:rFonts w:hint="eastAsia"/>
          <w:snapToGrid w:val="0"/>
        </w:rPr>
        <w:t>自有周期统计的核心技术，可自动识别、跟踪、计算负荷和工况的实时变化，进行特征分析和故障诊断。对于变频调速电机，负荷波动大的工况有很好的适应性和诊断效果。</w:t>
      </w:r>
    </w:p>
    <w:p w14:paraId="2920B7E6" w14:textId="66460CFE" w:rsidR="00F6530E" w:rsidRDefault="00F6530E" w:rsidP="00F6530E">
      <w:pPr>
        <w:pStyle w:val="20"/>
        <w:ind w:firstLineChars="0" w:firstLine="0"/>
        <w:jc w:val="center"/>
        <w:rPr>
          <w:snapToGrid w:val="0"/>
        </w:rPr>
      </w:pPr>
      <w:r w:rsidRPr="00F6530E">
        <w:rPr>
          <w:noProof/>
          <w:snapToGrid w:val="0"/>
        </w:rPr>
        <w:lastRenderedPageBreak/>
        <w:drawing>
          <wp:inline distT="0" distB="0" distL="0" distR="0" wp14:anchorId="286D6895" wp14:editId="6F327C71">
            <wp:extent cx="2275046" cy="2543224"/>
            <wp:effectExtent l="0" t="0" r="0" b="0"/>
            <wp:docPr id="1117538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8937" name=""/>
                    <pic:cNvPicPr/>
                  </pic:nvPicPr>
                  <pic:blipFill>
                    <a:blip r:embed="rId21"/>
                    <a:stretch>
                      <a:fillRect/>
                    </a:stretch>
                  </pic:blipFill>
                  <pic:spPr>
                    <a:xfrm>
                      <a:off x="0" y="0"/>
                      <a:ext cx="2280819" cy="2549678"/>
                    </a:xfrm>
                    <a:prstGeom prst="rect">
                      <a:avLst/>
                    </a:prstGeom>
                  </pic:spPr>
                </pic:pic>
              </a:graphicData>
            </a:graphic>
          </wp:inline>
        </w:drawing>
      </w:r>
    </w:p>
    <w:p w14:paraId="0DFD87D1" w14:textId="2E60DE58" w:rsidR="00F6530E" w:rsidRPr="000006B1" w:rsidRDefault="00985FF8" w:rsidP="00F71728">
      <w:pPr>
        <w:pStyle w:val="a"/>
        <w:numPr>
          <w:ilvl w:val="0"/>
          <w:numId w:val="18"/>
        </w:numPr>
        <w:spacing w:line="360" w:lineRule="auto"/>
        <w:ind w:left="0"/>
      </w:pPr>
      <w:r w:rsidRPr="00F71728">
        <w:rPr>
          <w:rFonts w:hint="eastAsia"/>
        </w:rPr>
        <w:t>旋转设备在线故障诊断仪</w:t>
      </w:r>
    </w:p>
    <w:p w14:paraId="3E64361A" w14:textId="3F8D0D96" w:rsidR="00382D03" w:rsidRPr="00382D03" w:rsidRDefault="00382D03" w:rsidP="00382D03">
      <w:pPr>
        <w:pStyle w:val="4"/>
      </w:pPr>
      <w:r w:rsidRPr="00382D03">
        <w:rPr>
          <w:rFonts w:hint="eastAsia"/>
        </w:rPr>
        <w:t>主要特点</w:t>
      </w:r>
    </w:p>
    <w:p w14:paraId="257C6A40" w14:textId="5CDBBE86" w:rsidR="00382D03" w:rsidRPr="00382D03" w:rsidRDefault="00382D03" w:rsidP="00A05920">
      <w:pPr>
        <w:pStyle w:val="20"/>
        <w:numPr>
          <w:ilvl w:val="0"/>
          <w:numId w:val="28"/>
        </w:numPr>
        <w:ind w:firstLineChars="0"/>
        <w:rPr>
          <w:snapToGrid w:val="0"/>
        </w:rPr>
      </w:pPr>
      <w:r w:rsidRPr="00382D03">
        <w:rPr>
          <w:rFonts w:hint="eastAsia"/>
          <w:snapToGrid w:val="0"/>
        </w:rPr>
        <w:t>非侵入技术的测量方式</w:t>
      </w:r>
    </w:p>
    <w:p w14:paraId="3104D4D2" w14:textId="3F75C146" w:rsidR="00382D03" w:rsidRPr="00382D03" w:rsidRDefault="00382D03" w:rsidP="00A05920">
      <w:pPr>
        <w:pStyle w:val="20"/>
        <w:numPr>
          <w:ilvl w:val="0"/>
          <w:numId w:val="28"/>
        </w:numPr>
        <w:ind w:firstLineChars="0"/>
        <w:rPr>
          <w:snapToGrid w:val="0"/>
        </w:rPr>
      </w:pPr>
      <w:r w:rsidRPr="00382D03">
        <w:rPr>
          <w:rFonts w:hint="eastAsia"/>
          <w:snapToGrid w:val="0"/>
        </w:rPr>
        <w:t>基于机理模型结合数理模型的故障诊断方法</w:t>
      </w:r>
    </w:p>
    <w:p w14:paraId="21653F47" w14:textId="23846A15" w:rsidR="00382D03" w:rsidRPr="00382D03" w:rsidRDefault="00382D03" w:rsidP="00A05920">
      <w:pPr>
        <w:pStyle w:val="20"/>
        <w:numPr>
          <w:ilvl w:val="0"/>
          <w:numId w:val="28"/>
        </w:numPr>
        <w:ind w:firstLineChars="0"/>
        <w:rPr>
          <w:snapToGrid w:val="0"/>
        </w:rPr>
      </w:pPr>
      <w:r w:rsidRPr="00382D03">
        <w:rPr>
          <w:rFonts w:hint="eastAsia"/>
          <w:snapToGrid w:val="0"/>
        </w:rPr>
        <w:t>高速采集</w:t>
      </w:r>
      <w:r w:rsidRPr="00382D03">
        <w:rPr>
          <w:snapToGrid w:val="0"/>
        </w:rPr>
        <w:t xml:space="preserve">:16KS/s </w:t>
      </w:r>
      <w:r w:rsidRPr="00382D03">
        <w:rPr>
          <w:rFonts w:hint="eastAsia"/>
          <w:snapToGrid w:val="0"/>
        </w:rPr>
        <w:t>采样率；</w:t>
      </w:r>
      <w:r w:rsidRPr="00382D03">
        <w:rPr>
          <w:snapToGrid w:val="0"/>
        </w:rPr>
        <w:t xml:space="preserve">1 </w:t>
      </w:r>
      <w:r w:rsidRPr="00382D03">
        <w:rPr>
          <w:rFonts w:hint="eastAsia"/>
          <w:snapToGrid w:val="0"/>
        </w:rPr>
        <w:t>秒钟采集</w:t>
      </w:r>
      <w:r w:rsidRPr="00382D03">
        <w:rPr>
          <w:snapToGrid w:val="0"/>
        </w:rPr>
        <w:t xml:space="preserve">16,000 </w:t>
      </w:r>
      <w:r w:rsidRPr="00382D03">
        <w:rPr>
          <w:rFonts w:hint="eastAsia"/>
          <w:snapToGrid w:val="0"/>
        </w:rPr>
        <w:t>组三相电压</w:t>
      </w:r>
      <w:r w:rsidRPr="00382D03">
        <w:rPr>
          <w:snapToGrid w:val="0"/>
        </w:rPr>
        <w:t>/</w:t>
      </w:r>
      <w:r w:rsidRPr="00382D03">
        <w:rPr>
          <w:rFonts w:hint="eastAsia"/>
          <w:snapToGrid w:val="0"/>
        </w:rPr>
        <w:t>电流</w:t>
      </w:r>
    </w:p>
    <w:p w14:paraId="4439491B" w14:textId="52EDCD5F" w:rsidR="00382D03" w:rsidRPr="00382D03" w:rsidRDefault="00382D03" w:rsidP="00A05920">
      <w:pPr>
        <w:pStyle w:val="20"/>
        <w:numPr>
          <w:ilvl w:val="0"/>
          <w:numId w:val="28"/>
        </w:numPr>
        <w:ind w:firstLineChars="0"/>
        <w:rPr>
          <w:snapToGrid w:val="0"/>
        </w:rPr>
      </w:pPr>
      <w:r w:rsidRPr="00382D03">
        <w:rPr>
          <w:rFonts w:hint="eastAsia"/>
          <w:snapToGrid w:val="0"/>
        </w:rPr>
        <w:t>实时在线分析：计算模块无时延计算谐波及频谱</w:t>
      </w:r>
    </w:p>
    <w:p w14:paraId="3AD6BD22" w14:textId="05BD86EC" w:rsidR="00382D03" w:rsidRPr="00382D03" w:rsidRDefault="00382D03" w:rsidP="00A05920">
      <w:pPr>
        <w:pStyle w:val="20"/>
        <w:numPr>
          <w:ilvl w:val="0"/>
          <w:numId w:val="28"/>
        </w:numPr>
        <w:ind w:firstLineChars="0"/>
        <w:rPr>
          <w:snapToGrid w:val="0"/>
        </w:rPr>
      </w:pPr>
      <w:r w:rsidRPr="00382D03">
        <w:rPr>
          <w:rFonts w:hint="eastAsia"/>
          <w:snapToGrid w:val="0"/>
        </w:rPr>
        <w:t>故障模型库：丰富且可扩展的电</w:t>
      </w:r>
      <w:proofErr w:type="gramStart"/>
      <w:r w:rsidRPr="00382D03">
        <w:rPr>
          <w:rFonts w:hint="eastAsia"/>
          <w:snapToGrid w:val="0"/>
        </w:rPr>
        <w:t>驱设备</w:t>
      </w:r>
      <w:proofErr w:type="gramEnd"/>
      <w:r w:rsidRPr="00382D03">
        <w:rPr>
          <w:rFonts w:hint="eastAsia"/>
          <w:snapToGrid w:val="0"/>
        </w:rPr>
        <w:t>的故障模型库</w:t>
      </w:r>
    </w:p>
    <w:p w14:paraId="3D987651" w14:textId="32D49076" w:rsidR="00382D03" w:rsidRPr="00382D03" w:rsidRDefault="00382D03" w:rsidP="00382D03">
      <w:pPr>
        <w:pStyle w:val="4"/>
      </w:pPr>
      <w:r w:rsidRPr="00382D03">
        <w:rPr>
          <w:rFonts w:hint="eastAsia"/>
        </w:rPr>
        <w:t>典型应用分析</w:t>
      </w:r>
    </w:p>
    <w:p w14:paraId="6DFA2EF2" w14:textId="7A3C6D9B" w:rsidR="00382D03" w:rsidRPr="00382D03" w:rsidRDefault="00382D03" w:rsidP="00382D03">
      <w:pPr>
        <w:pStyle w:val="20"/>
        <w:rPr>
          <w:snapToGrid w:val="0"/>
        </w:rPr>
      </w:pPr>
      <w:r w:rsidRPr="00382D03">
        <w:rPr>
          <w:rFonts w:hint="eastAsia"/>
          <w:snapToGrid w:val="0"/>
        </w:rPr>
        <w:t>以三相交流感应电机拖动系统为例，具有机电谱诊断技术的诊断装置（机电谱诊断仪）可实现对下述的故障的诊断，实现系统健康状态的管理。</w:t>
      </w:r>
      <w:r>
        <w:rPr>
          <w:rFonts w:hint="eastAsia"/>
          <w:snapToGrid w:val="0"/>
        </w:rPr>
        <w:t>在此典型应用中</w:t>
      </w:r>
      <w:r w:rsidRPr="00382D03">
        <w:rPr>
          <w:rFonts w:hint="eastAsia"/>
          <w:snapToGrid w:val="0"/>
        </w:rPr>
        <w:t>监测对象虽为单相电机拖动设备，</w:t>
      </w:r>
      <w:r>
        <w:rPr>
          <w:rFonts w:hint="eastAsia"/>
          <w:snapToGrid w:val="0"/>
        </w:rPr>
        <w:t>单</w:t>
      </w:r>
      <w:r w:rsidRPr="00382D03">
        <w:rPr>
          <w:rFonts w:hint="eastAsia"/>
          <w:snapToGrid w:val="0"/>
        </w:rPr>
        <w:t>能覆盖</w:t>
      </w:r>
      <w:r>
        <w:rPr>
          <w:rFonts w:hint="eastAsia"/>
          <w:snapToGrid w:val="0"/>
        </w:rPr>
        <w:t>电机拖动系统中的典型故障</w:t>
      </w:r>
      <w:r w:rsidRPr="00382D03">
        <w:rPr>
          <w:rFonts w:hint="eastAsia"/>
          <w:snapToGrid w:val="0"/>
        </w:rPr>
        <w:t>，为实现全面故障诊断打下基础。</w:t>
      </w:r>
    </w:p>
    <w:p w14:paraId="31E7F506" w14:textId="77777777" w:rsidR="00382D03" w:rsidRDefault="00382D03" w:rsidP="00382D03">
      <w:pPr>
        <w:jc w:val="center"/>
      </w:pPr>
      <w:r>
        <w:rPr>
          <w:rFonts w:hint="eastAsia"/>
          <w:noProof/>
        </w:rPr>
        <w:lastRenderedPageBreak/>
        <w:drawing>
          <wp:inline distT="0" distB="0" distL="0" distR="0" wp14:anchorId="6C8EDE29" wp14:editId="004A566A">
            <wp:extent cx="4836160" cy="2992593"/>
            <wp:effectExtent l="0" t="0" r="0" b="0"/>
            <wp:docPr id="246357962" name="图片 24635796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7962" name="图片 246357962"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1659" cy="2995996"/>
                    </a:xfrm>
                    <a:prstGeom prst="rect">
                      <a:avLst/>
                    </a:prstGeom>
                    <a:noFill/>
                    <a:ln>
                      <a:noFill/>
                    </a:ln>
                  </pic:spPr>
                </pic:pic>
              </a:graphicData>
            </a:graphic>
          </wp:inline>
        </w:drawing>
      </w:r>
    </w:p>
    <w:p w14:paraId="77DA28FE" w14:textId="479BAC3A" w:rsidR="00BA6F47" w:rsidRPr="000006B1" w:rsidRDefault="00BA6F47" w:rsidP="00F71728">
      <w:pPr>
        <w:pStyle w:val="a"/>
        <w:numPr>
          <w:ilvl w:val="0"/>
          <w:numId w:val="18"/>
        </w:numPr>
        <w:spacing w:line="360" w:lineRule="auto"/>
        <w:ind w:left="0"/>
      </w:pPr>
      <w:r w:rsidRPr="00F71728">
        <w:rPr>
          <w:rFonts w:hint="eastAsia"/>
        </w:rPr>
        <w:t>旋转设备在线故障诊断</w:t>
      </w:r>
      <w:proofErr w:type="gramStart"/>
      <w:r w:rsidRPr="00F71728">
        <w:rPr>
          <w:rFonts w:hint="eastAsia"/>
        </w:rPr>
        <w:t>仪典型</w:t>
      </w:r>
      <w:proofErr w:type="gramEnd"/>
      <w:r w:rsidRPr="00F71728">
        <w:rPr>
          <w:rFonts w:hint="eastAsia"/>
        </w:rPr>
        <w:t>应用</w:t>
      </w:r>
    </w:p>
    <w:p w14:paraId="2AAFAB71" w14:textId="77777777" w:rsidR="00382D03" w:rsidRPr="00382D03" w:rsidRDefault="00382D03" w:rsidP="00382D03">
      <w:pPr>
        <w:pStyle w:val="20"/>
        <w:rPr>
          <w:snapToGrid w:val="0"/>
        </w:rPr>
      </w:pPr>
      <w:r w:rsidRPr="00382D03">
        <w:rPr>
          <w:rFonts w:hint="eastAsia"/>
          <w:snapToGrid w:val="0"/>
        </w:rPr>
        <w:t>在上图的电机拖动系统示意图中，一般我们关注“旋转电场</w:t>
      </w:r>
      <w:r w:rsidRPr="00382D03">
        <w:rPr>
          <w:rFonts w:hint="eastAsia"/>
          <w:snapToGrid w:val="0"/>
        </w:rPr>
        <w:t>&gt;&gt;</w:t>
      </w:r>
      <w:r w:rsidRPr="00382D03">
        <w:rPr>
          <w:rFonts w:hint="eastAsia"/>
          <w:snapToGrid w:val="0"/>
        </w:rPr>
        <w:t>旋转磁场</w:t>
      </w:r>
      <w:r w:rsidRPr="00382D03">
        <w:rPr>
          <w:rFonts w:hint="eastAsia"/>
          <w:snapToGrid w:val="0"/>
        </w:rPr>
        <w:t>&gt;&gt;</w:t>
      </w:r>
      <w:r w:rsidRPr="00382D03">
        <w:rPr>
          <w:rFonts w:hint="eastAsia"/>
          <w:snapToGrid w:val="0"/>
        </w:rPr>
        <w:t>转子旋转</w:t>
      </w:r>
      <w:r w:rsidRPr="00382D03">
        <w:rPr>
          <w:rFonts w:hint="eastAsia"/>
          <w:snapToGrid w:val="0"/>
        </w:rPr>
        <w:t>&gt;&gt;</w:t>
      </w:r>
      <w:r w:rsidRPr="00382D03">
        <w:rPr>
          <w:rFonts w:hint="eastAsia"/>
          <w:snapToGrid w:val="0"/>
        </w:rPr>
        <w:t>负载做功”的正向传动链。而当负载或电机发生故障</w:t>
      </w:r>
      <w:r w:rsidRPr="00382D03">
        <w:rPr>
          <w:rFonts w:hint="eastAsia"/>
          <w:snapToGrid w:val="0"/>
        </w:rPr>
        <w:t>/</w:t>
      </w:r>
      <w:r w:rsidRPr="00382D03">
        <w:rPr>
          <w:rFonts w:hint="eastAsia"/>
          <w:snapToGrid w:val="0"/>
        </w:rPr>
        <w:t>损伤时，则通过传动系反向传送，首先会带动电机转子产生轻微的不规则运动，而转子的变化感应出的磁场也会有细微的变化，通过电流得到体现。机电谱仪（上图“诊断装置”）就是通过互感原理感知电流的变化，不侵入现有系统，实现设备的故障诊断。</w:t>
      </w:r>
    </w:p>
    <w:p w14:paraId="3050D3BC" w14:textId="77777777" w:rsidR="00382D03" w:rsidRPr="00382D03" w:rsidRDefault="00382D03" w:rsidP="00382D03">
      <w:pPr>
        <w:pStyle w:val="20"/>
        <w:rPr>
          <w:snapToGrid w:val="0"/>
        </w:rPr>
      </w:pPr>
      <w:r w:rsidRPr="00382D03">
        <w:rPr>
          <w:rFonts w:hint="eastAsia"/>
          <w:snapToGrid w:val="0"/>
        </w:rPr>
        <w:t>机电谱诊断仪是一种以故障机理模型为基础，辅以统计模型的先进的电机拖动系统诊断技术。构成其基础的是①高速</w:t>
      </w:r>
      <w:r w:rsidRPr="00382D03">
        <w:rPr>
          <w:rFonts w:hint="eastAsia"/>
          <w:snapToGrid w:val="0"/>
        </w:rPr>
        <w:t>/</w:t>
      </w:r>
      <w:r w:rsidRPr="00382D03">
        <w:rPr>
          <w:rFonts w:hint="eastAsia"/>
          <w:snapToGrid w:val="0"/>
        </w:rPr>
        <w:t>精确的电测量技术；②实时的谐波及频谱分析技术；③丰富的故障模型。</w:t>
      </w:r>
    </w:p>
    <w:p w14:paraId="3BB5257A" w14:textId="07EC93DA" w:rsidR="00382D03" w:rsidRPr="00382D03" w:rsidRDefault="00382D03" w:rsidP="00F6530E">
      <w:pPr>
        <w:pStyle w:val="20"/>
      </w:pPr>
      <w:r w:rsidRPr="00382D03">
        <w:rPr>
          <w:rFonts w:hint="eastAsia"/>
          <w:snapToGrid w:val="0"/>
        </w:rPr>
        <w:t>机电谱诊断仪同时也是一个典型的边缘计算终端，它以</w:t>
      </w:r>
      <w:r w:rsidRPr="00382D03">
        <w:rPr>
          <w:rFonts w:hint="eastAsia"/>
          <w:snapToGrid w:val="0"/>
        </w:rPr>
        <w:t>16kS/s</w:t>
      </w:r>
      <w:r w:rsidRPr="00382D03">
        <w:rPr>
          <w:rFonts w:hint="eastAsia"/>
          <w:snapToGrid w:val="0"/>
        </w:rPr>
        <w:t>的采样率高速采集电流</w:t>
      </w:r>
      <w:r w:rsidRPr="00382D03">
        <w:rPr>
          <w:rFonts w:hint="eastAsia"/>
          <w:snapToGrid w:val="0"/>
        </w:rPr>
        <w:t>/</w:t>
      </w:r>
      <w:r w:rsidRPr="00382D03">
        <w:rPr>
          <w:rFonts w:hint="eastAsia"/>
          <w:snapToGrid w:val="0"/>
        </w:rPr>
        <w:t>电压信号，输出</w:t>
      </w:r>
      <w:r w:rsidRPr="00382D03">
        <w:rPr>
          <w:rFonts w:hint="eastAsia"/>
          <w:snapToGrid w:val="0"/>
        </w:rPr>
        <w:t>24bit</w:t>
      </w:r>
      <w:r w:rsidRPr="00382D03">
        <w:rPr>
          <w:rFonts w:hint="eastAsia"/>
          <w:snapToGrid w:val="0"/>
        </w:rPr>
        <w:t>分辨率的时域波形；同时对于波形进行谐波及频谱分析进行</w:t>
      </w:r>
      <w:proofErr w:type="gramStart"/>
      <w:r w:rsidRPr="00382D03">
        <w:rPr>
          <w:rFonts w:hint="eastAsia"/>
          <w:snapToGrid w:val="0"/>
        </w:rPr>
        <w:t>实时降维处理</w:t>
      </w:r>
      <w:proofErr w:type="gramEnd"/>
      <w:r w:rsidRPr="00382D03">
        <w:rPr>
          <w:rFonts w:hint="eastAsia"/>
          <w:snapToGrid w:val="0"/>
        </w:rPr>
        <w:t>，从海量的数据中提取故障相关的特征信号；最终通过内置专家系统，对照故障模型，直接给出故障的诊断。</w:t>
      </w:r>
    </w:p>
    <w:p w14:paraId="403CB6F5" w14:textId="77777777" w:rsidR="004C7CDF" w:rsidRPr="008C2109" w:rsidRDefault="004C7CDF" w:rsidP="004C7CDF">
      <w:pPr>
        <w:pStyle w:val="3"/>
      </w:pPr>
      <w:bookmarkStart w:id="59" w:name="_Toc187941484"/>
      <w:r w:rsidRPr="008C2109">
        <w:rPr>
          <w:rFonts w:hint="eastAsia"/>
        </w:rPr>
        <w:t>数据采集设备</w:t>
      </w:r>
      <w:bookmarkEnd w:id="59"/>
    </w:p>
    <w:p w14:paraId="69D39149" w14:textId="2328F15A" w:rsidR="00F6530E" w:rsidRDefault="00F6530E" w:rsidP="00F6530E">
      <w:pPr>
        <w:pStyle w:val="4"/>
      </w:pPr>
      <w:r>
        <w:rPr>
          <w:rFonts w:hint="eastAsia"/>
        </w:rPr>
        <w:t>概述</w:t>
      </w:r>
    </w:p>
    <w:p w14:paraId="74798D3C" w14:textId="648FEF5C" w:rsidR="00F6530E" w:rsidRDefault="00AF43FB" w:rsidP="00F6530E">
      <w:pPr>
        <w:widowControl/>
        <w:ind w:firstLineChars="177" w:firstLine="425"/>
        <w:jc w:val="left"/>
        <w:rPr>
          <w:rFonts w:ascii="宋体" w:hAnsi="宋体" w:cs="宋体"/>
          <w:kern w:val="0"/>
          <w:szCs w:val="24"/>
        </w:rPr>
      </w:pPr>
      <w:r>
        <w:rPr>
          <w:rFonts w:ascii="宋体" w:hAnsi="宋体" w:cs="宋体" w:hint="eastAsia"/>
          <w:kern w:val="0"/>
          <w:szCs w:val="24"/>
        </w:rPr>
        <w:t>数据采集设备</w:t>
      </w:r>
      <w:r w:rsidR="00F6530E" w:rsidRPr="00D0371E">
        <w:rPr>
          <w:rFonts w:ascii="宋体" w:hAnsi="宋体" w:cs="宋体" w:hint="eastAsia"/>
          <w:kern w:val="0"/>
          <w:szCs w:val="24"/>
        </w:rPr>
        <w:t>主要用于采集被监测设备的温度、振动、电流、压力、姿态等状态信息，并可选择加装北斗模块、无线通讯模块、存储模块等。所有信息汇总</w:t>
      </w:r>
      <w:proofErr w:type="gramStart"/>
      <w:r w:rsidR="00F6530E" w:rsidRPr="00D0371E">
        <w:rPr>
          <w:rFonts w:ascii="宋体" w:hAnsi="宋体" w:cs="宋体" w:hint="eastAsia"/>
          <w:kern w:val="0"/>
          <w:szCs w:val="24"/>
        </w:rPr>
        <w:t>至板载</w:t>
      </w:r>
      <w:proofErr w:type="gramEnd"/>
      <w:r w:rsidR="00F6530E" w:rsidRPr="00D0371E">
        <w:rPr>
          <w:rFonts w:ascii="宋体" w:hAnsi="宋体" w:cs="宋体" w:hint="eastAsia"/>
          <w:kern w:val="0"/>
          <w:szCs w:val="24"/>
        </w:rPr>
        <w:t>处理器进行分析运算，实时监控被监测设备的运行状态，配合健康管理软件实现故障定位、健康评估、历史数据查询等功能，支持本地数据存储和远程数据访问上传功能，实现健康管理功能。</w:t>
      </w:r>
    </w:p>
    <w:p w14:paraId="762C3054" w14:textId="563F87CC" w:rsidR="00F6530E" w:rsidRDefault="00AF43FB" w:rsidP="00F6530E">
      <w:pPr>
        <w:widowControl/>
        <w:ind w:firstLineChars="177" w:firstLine="425"/>
        <w:jc w:val="left"/>
        <w:rPr>
          <w:rFonts w:ascii="宋体" w:hAnsi="宋体" w:cs="宋体"/>
          <w:kern w:val="0"/>
          <w:szCs w:val="24"/>
        </w:rPr>
      </w:pPr>
      <w:r>
        <w:rPr>
          <w:rFonts w:ascii="宋体" w:hAnsi="宋体" w:cs="宋体" w:hint="eastAsia"/>
          <w:kern w:val="0"/>
          <w:szCs w:val="24"/>
        </w:rPr>
        <w:lastRenderedPageBreak/>
        <w:t>数据采集设备</w:t>
      </w:r>
      <w:r w:rsidR="00F6530E">
        <w:rPr>
          <w:rFonts w:ascii="宋体" w:hAnsi="宋体" w:cs="宋体" w:hint="eastAsia"/>
          <w:kern w:val="0"/>
          <w:szCs w:val="24"/>
        </w:rPr>
        <w:t>由集成在坚固壳体中的信号调理板、数据采集板、核心处理板，以及可选的无线通信模块、扩展存储模块、北斗模块组成，其中信号调理板可根据不同应用场景进行更换。整机具有良好的环境适应性、电磁兼容性、测试性，以及抗冲击、振动性能。</w:t>
      </w:r>
    </w:p>
    <w:p w14:paraId="76DA8EDD" w14:textId="352DB299" w:rsidR="00AF43FB" w:rsidRPr="00D74CA8" w:rsidRDefault="00AF43FB" w:rsidP="00D74CA8">
      <w:pPr>
        <w:widowControl/>
        <w:jc w:val="center"/>
        <w:rPr>
          <w:rFonts w:ascii="宋体" w:hAnsi="宋体" w:cs="宋体"/>
          <w:kern w:val="0"/>
          <w:szCs w:val="24"/>
        </w:rPr>
      </w:pPr>
      <w:r w:rsidRPr="00D74CA8">
        <w:rPr>
          <w:rFonts w:ascii="宋体" w:hAnsi="宋体" w:cs="宋体" w:hint="eastAsia"/>
          <w:noProof/>
          <w:kern w:val="0"/>
          <w:szCs w:val="24"/>
        </w:rPr>
        <w:drawing>
          <wp:inline distT="0" distB="0" distL="0" distR="0" wp14:anchorId="35295F24" wp14:editId="75947E7D">
            <wp:extent cx="3025523" cy="2387710"/>
            <wp:effectExtent l="0" t="0" r="0" b="0"/>
            <wp:docPr id="2142379675" name="图片 1" descr="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79675" name="图片 1" descr="电子设备&#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4707" cy="2410742"/>
                    </a:xfrm>
                    <a:prstGeom prst="rect">
                      <a:avLst/>
                    </a:prstGeom>
                    <a:noFill/>
                    <a:ln>
                      <a:noFill/>
                    </a:ln>
                  </pic:spPr>
                </pic:pic>
              </a:graphicData>
            </a:graphic>
          </wp:inline>
        </w:drawing>
      </w:r>
    </w:p>
    <w:p w14:paraId="717EF442" w14:textId="298F00AD" w:rsidR="00AF43FB" w:rsidRPr="000006B1" w:rsidRDefault="00AF43FB" w:rsidP="00F71728">
      <w:pPr>
        <w:pStyle w:val="a"/>
        <w:numPr>
          <w:ilvl w:val="0"/>
          <w:numId w:val="18"/>
        </w:numPr>
        <w:spacing w:line="360" w:lineRule="auto"/>
        <w:ind w:left="0"/>
      </w:pPr>
      <w:r w:rsidRPr="00F71728">
        <w:rPr>
          <w:rFonts w:hint="eastAsia"/>
        </w:rPr>
        <w:t>数据采集设备</w:t>
      </w:r>
    </w:p>
    <w:p w14:paraId="7875B2F6" w14:textId="466A7C8F" w:rsidR="00F6530E" w:rsidRPr="00CD73A3" w:rsidRDefault="00F6530E" w:rsidP="00AF43FB">
      <w:pPr>
        <w:pStyle w:val="4"/>
      </w:pPr>
      <w:r w:rsidRPr="00CD73A3">
        <w:rPr>
          <w:rFonts w:hint="eastAsia"/>
        </w:rPr>
        <w:t>功能</w:t>
      </w:r>
    </w:p>
    <w:p w14:paraId="565F83BF" w14:textId="77777777" w:rsidR="00F6530E" w:rsidRPr="00651A5E" w:rsidRDefault="00F6530E" w:rsidP="00A05920">
      <w:pPr>
        <w:pStyle w:val="affb"/>
        <w:widowControl/>
        <w:numPr>
          <w:ilvl w:val="0"/>
          <w:numId w:val="29"/>
        </w:numPr>
        <w:ind w:firstLineChars="0" w:firstLine="6"/>
        <w:jc w:val="left"/>
        <w:rPr>
          <w:szCs w:val="24"/>
        </w:rPr>
      </w:pPr>
      <w:r w:rsidRPr="00651A5E">
        <w:rPr>
          <w:szCs w:val="24"/>
        </w:rPr>
        <w:t>动态信号测试功能</w:t>
      </w:r>
    </w:p>
    <w:p w14:paraId="294E244F" w14:textId="77777777" w:rsidR="00F6530E" w:rsidRPr="00651A5E" w:rsidRDefault="00F6530E" w:rsidP="00AF43FB">
      <w:pPr>
        <w:pStyle w:val="affb"/>
        <w:widowControl/>
        <w:ind w:left="420" w:firstLineChars="0" w:firstLine="6"/>
        <w:jc w:val="left"/>
        <w:rPr>
          <w:szCs w:val="24"/>
        </w:rPr>
      </w:pPr>
      <w:r>
        <w:rPr>
          <w:rFonts w:hint="eastAsia"/>
          <w:szCs w:val="24"/>
        </w:rPr>
        <w:t>通过定制信号调理板</w:t>
      </w:r>
      <w:r w:rsidRPr="00651A5E">
        <w:rPr>
          <w:szCs w:val="24"/>
        </w:rPr>
        <w:t>可</w:t>
      </w:r>
      <w:r>
        <w:rPr>
          <w:rFonts w:hint="eastAsia"/>
          <w:szCs w:val="24"/>
        </w:rPr>
        <w:t>采集</w:t>
      </w:r>
      <w:r w:rsidRPr="00651A5E">
        <w:rPr>
          <w:szCs w:val="24"/>
        </w:rPr>
        <w:t>各种传感器信号</w:t>
      </w:r>
      <w:r w:rsidRPr="00651A5E">
        <w:rPr>
          <w:rFonts w:hint="eastAsia"/>
          <w:szCs w:val="24"/>
        </w:rPr>
        <w:t>，</w:t>
      </w:r>
      <w:r w:rsidRPr="00651A5E">
        <w:rPr>
          <w:szCs w:val="24"/>
        </w:rPr>
        <w:t>包括</w:t>
      </w:r>
      <w:r w:rsidRPr="00651A5E">
        <w:rPr>
          <w:rFonts w:hint="eastAsia"/>
          <w:szCs w:val="24"/>
        </w:rPr>
        <w:t>：</w:t>
      </w:r>
      <w:r>
        <w:rPr>
          <w:rFonts w:hint="eastAsia"/>
          <w:szCs w:val="24"/>
        </w:rPr>
        <w:t>加速度</w:t>
      </w:r>
      <w:r w:rsidRPr="00651A5E">
        <w:rPr>
          <w:szCs w:val="24"/>
        </w:rPr>
        <w:t>传感器</w:t>
      </w:r>
      <w:r w:rsidRPr="00651A5E">
        <w:rPr>
          <w:rFonts w:hint="eastAsia"/>
          <w:szCs w:val="24"/>
        </w:rPr>
        <w:t>、</w:t>
      </w:r>
      <w:proofErr w:type="gramStart"/>
      <w:r w:rsidRPr="00651A5E">
        <w:rPr>
          <w:szCs w:val="24"/>
        </w:rPr>
        <w:t>缸压传感器</w:t>
      </w:r>
      <w:proofErr w:type="gramEnd"/>
      <w:r w:rsidRPr="00651A5E">
        <w:rPr>
          <w:rFonts w:hint="eastAsia"/>
          <w:szCs w:val="24"/>
        </w:rPr>
        <w:t>、</w:t>
      </w:r>
      <w:r w:rsidRPr="00651A5E">
        <w:rPr>
          <w:szCs w:val="24"/>
        </w:rPr>
        <w:t>油压传感器等</w:t>
      </w:r>
      <w:r>
        <w:rPr>
          <w:rFonts w:hint="eastAsia"/>
          <w:szCs w:val="24"/>
        </w:rPr>
        <w:t>P</w:t>
      </w:r>
      <w:r>
        <w:rPr>
          <w:szCs w:val="24"/>
        </w:rPr>
        <w:t>E</w:t>
      </w:r>
      <w:r>
        <w:rPr>
          <w:rFonts w:hint="eastAsia"/>
          <w:szCs w:val="24"/>
        </w:rPr>
        <w:t>和</w:t>
      </w:r>
      <w:r>
        <w:rPr>
          <w:rFonts w:hint="eastAsia"/>
          <w:szCs w:val="24"/>
        </w:rPr>
        <w:t>I</w:t>
      </w:r>
      <w:r>
        <w:rPr>
          <w:szCs w:val="24"/>
        </w:rPr>
        <w:t>EPE</w:t>
      </w:r>
      <w:r>
        <w:rPr>
          <w:rFonts w:hint="eastAsia"/>
          <w:szCs w:val="24"/>
        </w:rPr>
        <w:t>传感器</w:t>
      </w:r>
      <w:r w:rsidRPr="00651A5E">
        <w:rPr>
          <w:rFonts w:hint="eastAsia"/>
          <w:szCs w:val="24"/>
        </w:rPr>
        <w:t>，</w:t>
      </w:r>
      <w:r w:rsidRPr="00651A5E">
        <w:rPr>
          <w:szCs w:val="24"/>
        </w:rPr>
        <w:t>应变传感器</w:t>
      </w:r>
      <w:r w:rsidRPr="00651A5E">
        <w:rPr>
          <w:rFonts w:hint="eastAsia"/>
          <w:szCs w:val="24"/>
        </w:rPr>
        <w:t>，</w:t>
      </w:r>
      <w:r w:rsidRPr="00651A5E">
        <w:rPr>
          <w:szCs w:val="24"/>
        </w:rPr>
        <w:t>电流互感器</w:t>
      </w:r>
      <w:r>
        <w:rPr>
          <w:rFonts w:hint="eastAsia"/>
          <w:szCs w:val="24"/>
        </w:rPr>
        <w:t>，以及各种电流或电压输出的传感器</w:t>
      </w:r>
      <w:r w:rsidRPr="00651A5E">
        <w:rPr>
          <w:rFonts w:hint="eastAsia"/>
          <w:szCs w:val="24"/>
        </w:rPr>
        <w:t>。</w:t>
      </w:r>
    </w:p>
    <w:p w14:paraId="35D3B015" w14:textId="77777777" w:rsidR="00F6530E" w:rsidRPr="00651A5E" w:rsidRDefault="00F6530E" w:rsidP="00A05920">
      <w:pPr>
        <w:pStyle w:val="affb"/>
        <w:widowControl/>
        <w:numPr>
          <w:ilvl w:val="0"/>
          <w:numId w:val="29"/>
        </w:numPr>
        <w:ind w:firstLineChars="0" w:firstLine="6"/>
        <w:jc w:val="left"/>
        <w:rPr>
          <w:szCs w:val="24"/>
        </w:rPr>
      </w:pPr>
      <w:r>
        <w:rPr>
          <w:rFonts w:hint="eastAsia"/>
          <w:szCs w:val="24"/>
        </w:rPr>
        <w:t>预处理及</w:t>
      </w:r>
      <w:r w:rsidRPr="00651A5E">
        <w:rPr>
          <w:rFonts w:hint="eastAsia"/>
          <w:szCs w:val="24"/>
        </w:rPr>
        <w:t>分析功能</w:t>
      </w:r>
    </w:p>
    <w:p w14:paraId="1516F71D" w14:textId="77777777" w:rsidR="00F6530E" w:rsidRPr="00651A5E" w:rsidRDefault="00F6530E" w:rsidP="00AF43FB">
      <w:pPr>
        <w:pStyle w:val="affb"/>
        <w:widowControl/>
        <w:ind w:left="420" w:firstLineChars="0" w:firstLine="6"/>
        <w:jc w:val="left"/>
        <w:rPr>
          <w:szCs w:val="24"/>
        </w:rPr>
      </w:pPr>
      <w:r w:rsidRPr="00651A5E">
        <w:rPr>
          <w:rFonts w:hint="eastAsia"/>
          <w:szCs w:val="24"/>
        </w:rPr>
        <w:t>通过配置各种标准软件模块可以对采集的数据进行</w:t>
      </w:r>
      <w:r>
        <w:rPr>
          <w:rFonts w:hint="eastAsia"/>
          <w:szCs w:val="24"/>
        </w:rPr>
        <w:t>预处理及</w:t>
      </w:r>
      <w:r w:rsidRPr="00651A5E">
        <w:rPr>
          <w:rFonts w:hint="eastAsia"/>
          <w:szCs w:val="24"/>
        </w:rPr>
        <w:t>分析，包括</w:t>
      </w:r>
      <w:r>
        <w:rPr>
          <w:rFonts w:hint="eastAsia"/>
          <w:szCs w:val="24"/>
        </w:rPr>
        <w:t>异常值剔除、</w:t>
      </w:r>
      <w:proofErr w:type="gramStart"/>
      <w:r>
        <w:rPr>
          <w:rFonts w:hint="eastAsia"/>
          <w:szCs w:val="24"/>
        </w:rPr>
        <w:t>缺失值</w:t>
      </w:r>
      <w:proofErr w:type="gramEnd"/>
      <w:r>
        <w:rPr>
          <w:rFonts w:hint="eastAsia"/>
          <w:szCs w:val="24"/>
        </w:rPr>
        <w:t>补偿、插值运算、</w:t>
      </w:r>
      <w:r w:rsidRPr="00651A5E">
        <w:rPr>
          <w:rFonts w:hint="eastAsia"/>
          <w:szCs w:val="24"/>
        </w:rPr>
        <w:t>滤波、快速傅里叶变换，以及</w:t>
      </w:r>
      <w:proofErr w:type="gramStart"/>
      <w:r w:rsidRPr="00651A5E">
        <w:rPr>
          <w:rFonts w:hint="eastAsia"/>
          <w:szCs w:val="24"/>
        </w:rPr>
        <w:t>各种时</w:t>
      </w:r>
      <w:proofErr w:type="gramEnd"/>
      <w:r w:rsidRPr="00651A5E">
        <w:rPr>
          <w:rFonts w:hint="eastAsia"/>
          <w:szCs w:val="24"/>
        </w:rPr>
        <w:t>域特征提取等。</w:t>
      </w:r>
    </w:p>
    <w:p w14:paraId="2D12D313" w14:textId="77777777" w:rsidR="00F6530E" w:rsidRPr="00651A5E" w:rsidRDefault="00F6530E" w:rsidP="00A05920">
      <w:pPr>
        <w:pStyle w:val="affb"/>
        <w:widowControl/>
        <w:numPr>
          <w:ilvl w:val="0"/>
          <w:numId w:val="29"/>
        </w:numPr>
        <w:ind w:firstLineChars="0" w:firstLine="6"/>
        <w:jc w:val="left"/>
        <w:rPr>
          <w:szCs w:val="24"/>
        </w:rPr>
      </w:pPr>
      <w:r w:rsidRPr="00651A5E">
        <w:rPr>
          <w:rFonts w:hint="eastAsia"/>
          <w:szCs w:val="24"/>
        </w:rPr>
        <w:t>健康</w:t>
      </w:r>
      <w:r>
        <w:rPr>
          <w:rFonts w:hint="eastAsia"/>
          <w:szCs w:val="24"/>
        </w:rPr>
        <w:t>管理</w:t>
      </w:r>
      <w:r w:rsidRPr="00651A5E">
        <w:rPr>
          <w:rFonts w:hint="eastAsia"/>
          <w:szCs w:val="24"/>
        </w:rPr>
        <w:t>功能</w:t>
      </w:r>
    </w:p>
    <w:p w14:paraId="46385AF1" w14:textId="77777777" w:rsidR="00F6530E" w:rsidRPr="00651A5E" w:rsidRDefault="00F6530E" w:rsidP="00AF43FB">
      <w:pPr>
        <w:pStyle w:val="affb"/>
        <w:widowControl/>
        <w:ind w:left="420" w:firstLineChars="0" w:firstLine="6"/>
        <w:jc w:val="left"/>
        <w:rPr>
          <w:szCs w:val="24"/>
        </w:rPr>
      </w:pPr>
      <w:r>
        <w:rPr>
          <w:rFonts w:hint="eastAsia"/>
          <w:szCs w:val="24"/>
        </w:rPr>
        <w:t>配合上位</w:t>
      </w:r>
      <w:proofErr w:type="gramStart"/>
      <w:r>
        <w:rPr>
          <w:rFonts w:hint="eastAsia"/>
          <w:szCs w:val="24"/>
        </w:rPr>
        <w:t>机健康</w:t>
      </w:r>
      <w:proofErr w:type="gramEnd"/>
      <w:r>
        <w:rPr>
          <w:rFonts w:hint="eastAsia"/>
          <w:szCs w:val="24"/>
        </w:rPr>
        <w:t>管理软件，可实现对被监测设备的故障诊断、健康评估、辅助维修决策生成等功能</w:t>
      </w:r>
      <w:r w:rsidRPr="00651A5E">
        <w:rPr>
          <w:rFonts w:hint="eastAsia"/>
          <w:szCs w:val="24"/>
        </w:rPr>
        <w:t>。</w:t>
      </w:r>
    </w:p>
    <w:p w14:paraId="7B059D9F" w14:textId="77777777" w:rsidR="00F6530E" w:rsidRDefault="00F6530E" w:rsidP="00A05920">
      <w:pPr>
        <w:pStyle w:val="affb"/>
        <w:widowControl/>
        <w:numPr>
          <w:ilvl w:val="0"/>
          <w:numId w:val="29"/>
        </w:numPr>
        <w:ind w:firstLineChars="0" w:firstLine="6"/>
        <w:jc w:val="left"/>
        <w:rPr>
          <w:szCs w:val="24"/>
        </w:rPr>
      </w:pPr>
      <w:r>
        <w:rPr>
          <w:rFonts w:hint="eastAsia"/>
          <w:szCs w:val="24"/>
        </w:rPr>
        <w:t>告警功能</w:t>
      </w:r>
    </w:p>
    <w:p w14:paraId="217CE74E" w14:textId="77777777" w:rsidR="00F6530E" w:rsidRDefault="00F6530E" w:rsidP="00AF43FB">
      <w:pPr>
        <w:pStyle w:val="affb"/>
        <w:widowControl/>
        <w:ind w:left="420" w:firstLineChars="0" w:firstLine="6"/>
        <w:jc w:val="left"/>
        <w:rPr>
          <w:szCs w:val="24"/>
        </w:rPr>
      </w:pPr>
      <w:r>
        <w:rPr>
          <w:rFonts w:hint="eastAsia"/>
          <w:szCs w:val="24"/>
        </w:rPr>
        <w:t>当任意原始信号、特征提取结果以及状态检测结果超出预定义的阈值时触发告警事件。</w:t>
      </w:r>
    </w:p>
    <w:p w14:paraId="4FC26FA1" w14:textId="77777777" w:rsidR="00F6530E" w:rsidRPr="00651A5E" w:rsidRDefault="00F6530E" w:rsidP="00A05920">
      <w:pPr>
        <w:pStyle w:val="affb"/>
        <w:widowControl/>
        <w:numPr>
          <w:ilvl w:val="0"/>
          <w:numId w:val="29"/>
        </w:numPr>
        <w:ind w:firstLineChars="0" w:firstLine="6"/>
        <w:jc w:val="left"/>
        <w:rPr>
          <w:szCs w:val="24"/>
        </w:rPr>
      </w:pPr>
      <w:r w:rsidRPr="00651A5E">
        <w:rPr>
          <w:rFonts w:hint="eastAsia"/>
          <w:szCs w:val="24"/>
        </w:rPr>
        <w:t>状态监控功能</w:t>
      </w:r>
    </w:p>
    <w:p w14:paraId="71415A96" w14:textId="77777777" w:rsidR="00F6530E" w:rsidRPr="00651A5E" w:rsidRDefault="00F6530E" w:rsidP="00AF43FB">
      <w:pPr>
        <w:pStyle w:val="affb"/>
        <w:widowControl/>
        <w:ind w:left="420" w:firstLineChars="0" w:firstLine="6"/>
        <w:jc w:val="left"/>
        <w:rPr>
          <w:szCs w:val="24"/>
        </w:rPr>
      </w:pPr>
      <w:r w:rsidRPr="00651A5E">
        <w:rPr>
          <w:rFonts w:hint="eastAsia"/>
          <w:szCs w:val="24"/>
        </w:rPr>
        <w:lastRenderedPageBreak/>
        <w:t>通过配置标准软件模块可以对预定义的状态事件</w:t>
      </w:r>
      <w:r>
        <w:rPr>
          <w:rFonts w:hint="eastAsia"/>
          <w:szCs w:val="24"/>
        </w:rPr>
        <w:t>（包括告警事件和正常操作事件）</w:t>
      </w:r>
      <w:r w:rsidRPr="00651A5E">
        <w:rPr>
          <w:rFonts w:hint="eastAsia"/>
          <w:szCs w:val="24"/>
        </w:rPr>
        <w:t>进行监视及记录，当预定义的事件发生时，可以预定义的采样率、采样间隔及采样时长对指定信号进行采集。</w:t>
      </w:r>
    </w:p>
    <w:p w14:paraId="733D2A4B" w14:textId="77777777" w:rsidR="00F6530E" w:rsidRPr="00651A5E" w:rsidRDefault="00F6530E" w:rsidP="00A05920">
      <w:pPr>
        <w:pStyle w:val="affb"/>
        <w:widowControl/>
        <w:numPr>
          <w:ilvl w:val="0"/>
          <w:numId w:val="29"/>
        </w:numPr>
        <w:ind w:firstLineChars="0" w:firstLine="6"/>
        <w:jc w:val="left"/>
        <w:rPr>
          <w:szCs w:val="24"/>
        </w:rPr>
      </w:pPr>
      <w:r w:rsidRPr="00651A5E">
        <w:rPr>
          <w:rFonts w:hint="eastAsia"/>
          <w:szCs w:val="24"/>
        </w:rPr>
        <w:t>数据存储功能</w:t>
      </w:r>
    </w:p>
    <w:p w14:paraId="0C8C7E8D" w14:textId="77777777" w:rsidR="00F6530E" w:rsidRPr="00651A5E" w:rsidRDefault="00F6530E" w:rsidP="00AF43FB">
      <w:pPr>
        <w:pStyle w:val="affb"/>
        <w:widowControl/>
        <w:ind w:left="420" w:firstLineChars="0" w:firstLine="6"/>
        <w:jc w:val="left"/>
        <w:rPr>
          <w:szCs w:val="24"/>
        </w:rPr>
      </w:pPr>
      <w:r>
        <w:rPr>
          <w:rFonts w:hint="eastAsia"/>
          <w:szCs w:val="24"/>
        </w:rPr>
        <w:t>应用程序与数据采用独立存储空间，</w:t>
      </w:r>
      <w:r w:rsidRPr="00651A5E">
        <w:rPr>
          <w:rFonts w:hint="eastAsia"/>
          <w:szCs w:val="24"/>
        </w:rPr>
        <w:t>具备</w:t>
      </w:r>
      <w:r>
        <w:rPr>
          <w:szCs w:val="24"/>
        </w:rPr>
        <w:t>32</w:t>
      </w:r>
      <w:r w:rsidRPr="00651A5E">
        <w:rPr>
          <w:rFonts w:hint="eastAsia"/>
          <w:szCs w:val="24"/>
        </w:rPr>
        <w:t>G</w:t>
      </w:r>
      <w:r w:rsidRPr="00651A5E">
        <w:rPr>
          <w:rFonts w:hint="eastAsia"/>
          <w:szCs w:val="24"/>
        </w:rPr>
        <w:t>本地</w:t>
      </w:r>
      <w:r>
        <w:rPr>
          <w:rFonts w:hint="eastAsia"/>
          <w:szCs w:val="24"/>
        </w:rPr>
        <w:t>专用</w:t>
      </w:r>
      <w:r w:rsidRPr="00651A5E">
        <w:rPr>
          <w:rFonts w:hint="eastAsia"/>
          <w:szCs w:val="24"/>
        </w:rPr>
        <w:t>数据存储空间，可存储</w:t>
      </w:r>
      <w:r>
        <w:rPr>
          <w:rFonts w:hint="eastAsia"/>
          <w:szCs w:val="24"/>
        </w:rPr>
        <w:t>系统配置信息、</w:t>
      </w:r>
      <w:r w:rsidRPr="00651A5E">
        <w:rPr>
          <w:rFonts w:hint="eastAsia"/>
          <w:szCs w:val="24"/>
        </w:rPr>
        <w:t>原始数据、特征提取结果</w:t>
      </w:r>
      <w:r>
        <w:rPr>
          <w:rFonts w:hint="eastAsia"/>
          <w:szCs w:val="24"/>
        </w:rPr>
        <w:t>等，支持存储扩展</w:t>
      </w:r>
      <w:r w:rsidRPr="00651A5E">
        <w:rPr>
          <w:rFonts w:hint="eastAsia"/>
          <w:szCs w:val="24"/>
        </w:rPr>
        <w:t>。</w:t>
      </w:r>
    </w:p>
    <w:p w14:paraId="04DFB214" w14:textId="77777777" w:rsidR="00F6530E" w:rsidRPr="00651A5E" w:rsidRDefault="00F6530E" w:rsidP="00A05920">
      <w:pPr>
        <w:pStyle w:val="affb"/>
        <w:widowControl/>
        <w:numPr>
          <w:ilvl w:val="0"/>
          <w:numId w:val="29"/>
        </w:numPr>
        <w:ind w:firstLineChars="0" w:firstLine="6"/>
        <w:jc w:val="left"/>
        <w:rPr>
          <w:szCs w:val="24"/>
        </w:rPr>
      </w:pPr>
      <w:r w:rsidRPr="00651A5E">
        <w:rPr>
          <w:rFonts w:hint="eastAsia"/>
          <w:szCs w:val="24"/>
        </w:rPr>
        <w:t>数据通信功能</w:t>
      </w:r>
    </w:p>
    <w:p w14:paraId="650195D8" w14:textId="3F263084" w:rsidR="001A039B" w:rsidRPr="00071911" w:rsidRDefault="00F6530E" w:rsidP="00071911">
      <w:pPr>
        <w:pStyle w:val="affb"/>
        <w:widowControl/>
        <w:ind w:left="420" w:firstLineChars="0" w:firstLine="6"/>
        <w:jc w:val="left"/>
        <w:rPr>
          <w:szCs w:val="24"/>
        </w:rPr>
      </w:pPr>
      <w:r>
        <w:rPr>
          <w:rFonts w:hint="eastAsia"/>
          <w:szCs w:val="24"/>
        </w:rPr>
        <w:t>具有</w:t>
      </w:r>
      <w:r>
        <w:rPr>
          <w:rFonts w:hint="eastAsia"/>
          <w:szCs w:val="24"/>
        </w:rPr>
        <w:t>C</w:t>
      </w:r>
      <w:r>
        <w:rPr>
          <w:szCs w:val="24"/>
        </w:rPr>
        <w:t>AN</w:t>
      </w:r>
      <w:r>
        <w:rPr>
          <w:rFonts w:hint="eastAsia"/>
          <w:szCs w:val="24"/>
        </w:rPr>
        <w:t>、</w:t>
      </w:r>
      <w:r>
        <w:rPr>
          <w:rFonts w:hint="eastAsia"/>
          <w:szCs w:val="24"/>
        </w:rPr>
        <w:t>R</w:t>
      </w:r>
      <w:r>
        <w:rPr>
          <w:szCs w:val="24"/>
        </w:rPr>
        <w:t>S232</w:t>
      </w:r>
      <w:r>
        <w:rPr>
          <w:rFonts w:hint="eastAsia"/>
          <w:szCs w:val="24"/>
        </w:rPr>
        <w:t>、</w:t>
      </w:r>
      <w:r>
        <w:rPr>
          <w:rFonts w:hint="eastAsia"/>
          <w:szCs w:val="24"/>
        </w:rPr>
        <w:t>U</w:t>
      </w:r>
      <w:r>
        <w:rPr>
          <w:szCs w:val="24"/>
        </w:rPr>
        <w:t>ART</w:t>
      </w:r>
      <w:r>
        <w:rPr>
          <w:rFonts w:hint="eastAsia"/>
          <w:szCs w:val="24"/>
        </w:rPr>
        <w:t>、</w:t>
      </w:r>
      <w:r>
        <w:rPr>
          <w:rFonts w:hint="eastAsia"/>
          <w:szCs w:val="24"/>
        </w:rPr>
        <w:t>U</w:t>
      </w:r>
      <w:r>
        <w:rPr>
          <w:szCs w:val="24"/>
        </w:rPr>
        <w:t>SB2.0</w:t>
      </w:r>
      <w:r>
        <w:rPr>
          <w:rFonts w:hint="eastAsia"/>
          <w:szCs w:val="24"/>
        </w:rPr>
        <w:t>、北斗定位、千兆以太网通讯接口，并支持</w:t>
      </w:r>
      <w:r>
        <w:rPr>
          <w:rFonts w:hint="eastAsia"/>
          <w:szCs w:val="24"/>
        </w:rPr>
        <w:t>4G</w:t>
      </w:r>
      <w:r>
        <w:rPr>
          <w:rFonts w:hint="eastAsia"/>
          <w:szCs w:val="24"/>
        </w:rPr>
        <w:t>、</w:t>
      </w:r>
      <w:proofErr w:type="spellStart"/>
      <w:r>
        <w:rPr>
          <w:rFonts w:hint="eastAsia"/>
          <w:szCs w:val="24"/>
        </w:rPr>
        <w:t>wifi</w:t>
      </w:r>
      <w:proofErr w:type="spellEnd"/>
      <w:r>
        <w:rPr>
          <w:rFonts w:hint="eastAsia"/>
          <w:szCs w:val="24"/>
        </w:rPr>
        <w:t>、</w:t>
      </w:r>
      <w:proofErr w:type="gramStart"/>
      <w:r>
        <w:rPr>
          <w:rFonts w:hint="eastAsia"/>
          <w:szCs w:val="24"/>
        </w:rPr>
        <w:t>蓝牙等</w:t>
      </w:r>
      <w:proofErr w:type="gramEnd"/>
      <w:r>
        <w:rPr>
          <w:rFonts w:hint="eastAsia"/>
          <w:szCs w:val="24"/>
        </w:rPr>
        <w:t>无线通讯扩展功能</w:t>
      </w:r>
      <w:r w:rsidRPr="00651A5E">
        <w:rPr>
          <w:rFonts w:hint="eastAsia"/>
          <w:szCs w:val="24"/>
        </w:rPr>
        <w:t>。</w:t>
      </w:r>
    </w:p>
    <w:p w14:paraId="08DE6AB2" w14:textId="77777777" w:rsidR="005600FE" w:rsidRDefault="00BB3391">
      <w:pPr>
        <w:pStyle w:val="2"/>
      </w:pPr>
      <w:bookmarkStart w:id="60" w:name="_Toc187941485"/>
      <w:r>
        <w:t>软件</w:t>
      </w:r>
      <w:r w:rsidR="00D948CE">
        <w:rPr>
          <w:rFonts w:hint="eastAsia"/>
        </w:rPr>
        <w:t>架构</w:t>
      </w:r>
      <w:r>
        <w:rPr>
          <w:rFonts w:hint="eastAsia"/>
        </w:rPr>
        <w:t>设计</w:t>
      </w:r>
      <w:bookmarkEnd w:id="60"/>
    </w:p>
    <w:p w14:paraId="57AFDF5E" w14:textId="77777777" w:rsidR="005600FE" w:rsidRDefault="00BD4F62">
      <w:pPr>
        <w:spacing w:line="360" w:lineRule="auto"/>
        <w:ind w:firstLineChars="200" w:firstLine="480"/>
      </w:pPr>
      <w:r>
        <w:rPr>
          <w:rFonts w:hint="eastAsia"/>
        </w:rPr>
        <w:t>工厂健康管理应用软件</w:t>
      </w:r>
      <w:r w:rsidR="00D948CE">
        <w:rPr>
          <w:rFonts w:hint="eastAsia"/>
        </w:rPr>
        <w:t>的软件环境如下：</w:t>
      </w:r>
    </w:p>
    <w:p w14:paraId="1118F58A" w14:textId="77777777" w:rsidR="005600FE" w:rsidRDefault="00D948CE" w:rsidP="00D32946">
      <w:pPr>
        <w:pStyle w:val="affb"/>
        <w:numPr>
          <w:ilvl w:val="0"/>
          <w:numId w:val="20"/>
        </w:numPr>
        <w:spacing w:line="360" w:lineRule="auto"/>
        <w:ind w:firstLineChars="0"/>
        <w:rPr>
          <w:rFonts w:ascii="宋体" w:hAnsi="宋体"/>
        </w:rPr>
      </w:pPr>
      <w:r>
        <w:rPr>
          <w:rFonts w:ascii="宋体" w:hAnsi="宋体"/>
        </w:rPr>
        <w:t>操作系统：</w:t>
      </w:r>
      <w:r w:rsidR="00BB3391">
        <w:rPr>
          <w:rFonts w:ascii="宋体" w:hAnsi="宋体" w:hint="eastAsia"/>
        </w:rPr>
        <w:t>windows操作系统</w:t>
      </w:r>
      <w:r>
        <w:rPr>
          <w:rFonts w:ascii="宋体" w:hAnsi="宋体"/>
        </w:rPr>
        <w:t>；</w:t>
      </w:r>
    </w:p>
    <w:p w14:paraId="05906130" w14:textId="77777777" w:rsidR="005600FE" w:rsidRDefault="00D948CE" w:rsidP="00D32946">
      <w:pPr>
        <w:pStyle w:val="affb"/>
        <w:numPr>
          <w:ilvl w:val="0"/>
          <w:numId w:val="20"/>
        </w:numPr>
        <w:spacing w:line="360" w:lineRule="auto"/>
        <w:ind w:firstLineChars="0"/>
        <w:rPr>
          <w:rFonts w:ascii="宋体" w:hAnsi="宋体"/>
        </w:rPr>
      </w:pPr>
      <w:r>
        <w:rPr>
          <w:rFonts w:ascii="宋体" w:hAnsi="宋体"/>
        </w:rPr>
        <w:t>开发环境：</w:t>
      </w:r>
      <w:r w:rsidR="00BB3391">
        <w:rPr>
          <w:rFonts w:ascii="宋体" w:hAnsi="宋体" w:hint="eastAsia"/>
        </w:rPr>
        <w:t>Java11</w:t>
      </w:r>
      <w:r>
        <w:rPr>
          <w:rFonts w:ascii="宋体" w:hAnsi="宋体"/>
        </w:rPr>
        <w:t>；</w:t>
      </w:r>
    </w:p>
    <w:p w14:paraId="0EED2ECE" w14:textId="77777777" w:rsidR="005600FE" w:rsidRDefault="00D948CE" w:rsidP="00D32946">
      <w:pPr>
        <w:pStyle w:val="affb"/>
        <w:numPr>
          <w:ilvl w:val="0"/>
          <w:numId w:val="20"/>
        </w:numPr>
        <w:spacing w:line="360" w:lineRule="auto"/>
        <w:ind w:firstLineChars="0"/>
        <w:rPr>
          <w:rFonts w:ascii="宋体" w:hAnsi="宋体"/>
        </w:rPr>
      </w:pPr>
      <w:r>
        <w:rPr>
          <w:rFonts w:ascii="宋体" w:hAnsi="宋体"/>
        </w:rPr>
        <w:t>软件开发</w:t>
      </w:r>
      <w:r>
        <w:rPr>
          <w:rFonts w:ascii="宋体" w:hAnsi="宋体" w:hint="eastAsia"/>
        </w:rPr>
        <w:t>语言</w:t>
      </w:r>
      <w:r>
        <w:rPr>
          <w:rFonts w:ascii="宋体" w:hAnsi="宋体"/>
        </w:rPr>
        <w:t>：</w:t>
      </w:r>
      <w:r w:rsidR="00BB3391">
        <w:rPr>
          <w:rFonts w:ascii="宋体" w:hAnsi="宋体" w:hint="eastAsia"/>
        </w:rPr>
        <w:t>java、qt</w:t>
      </w:r>
      <w:r>
        <w:rPr>
          <w:rFonts w:ascii="宋体" w:hAnsi="宋体" w:hint="eastAsia"/>
        </w:rPr>
        <w:t>；</w:t>
      </w:r>
    </w:p>
    <w:p w14:paraId="3C294970" w14:textId="77777777" w:rsidR="005600FE" w:rsidRDefault="00D948CE" w:rsidP="00D32946">
      <w:pPr>
        <w:pStyle w:val="affb"/>
        <w:numPr>
          <w:ilvl w:val="0"/>
          <w:numId w:val="20"/>
        </w:numPr>
        <w:spacing w:line="360" w:lineRule="auto"/>
        <w:ind w:firstLineChars="0"/>
        <w:rPr>
          <w:rFonts w:ascii="宋体" w:hAnsi="宋体"/>
        </w:rPr>
      </w:pPr>
      <w:r>
        <w:rPr>
          <w:rFonts w:ascii="宋体" w:hAnsi="宋体" w:hint="eastAsia"/>
        </w:rPr>
        <w:t>数据库：</w:t>
      </w:r>
      <w:r w:rsidR="00BB3391">
        <w:rPr>
          <w:rFonts w:ascii="宋体" w:hAnsi="宋体" w:hint="eastAsia"/>
        </w:rPr>
        <w:t>MySQL数据库</w:t>
      </w:r>
      <w:r>
        <w:rPr>
          <w:rFonts w:ascii="宋体" w:hAnsi="宋体" w:hint="eastAsia"/>
        </w:rPr>
        <w:t>。</w:t>
      </w:r>
    </w:p>
    <w:p w14:paraId="16F314CC" w14:textId="77777777" w:rsidR="00BB3391" w:rsidRDefault="00D948CE">
      <w:pPr>
        <w:spacing w:line="360" w:lineRule="auto"/>
        <w:ind w:firstLineChars="200" w:firstLine="480"/>
      </w:pPr>
      <w:r>
        <w:rPr>
          <w:rFonts w:hint="eastAsia"/>
        </w:rPr>
        <w:t>对于</w:t>
      </w:r>
      <w:r w:rsidR="00BD4F62">
        <w:rPr>
          <w:rFonts w:hint="eastAsia"/>
        </w:rPr>
        <w:t>工厂健康管理应用软件</w:t>
      </w:r>
      <w:r>
        <w:rPr>
          <w:rFonts w:hint="eastAsia"/>
        </w:rPr>
        <w:t>，采用一体化平台的设计思想，采用</w:t>
      </w:r>
      <w:r w:rsidR="00BB3391">
        <w:rPr>
          <w:rFonts w:hint="eastAsia"/>
        </w:rPr>
        <w:t>B/S</w:t>
      </w:r>
      <w:r>
        <w:rPr>
          <w:rFonts w:hint="eastAsia"/>
        </w:rPr>
        <w:t>软件架构设计。软件整体上基于三层架构的软件设计规范，有利于软件的模块化开发和组件重用。在数据处理部分，主要基于</w:t>
      </w:r>
      <w:r>
        <w:rPr>
          <w:rFonts w:hint="eastAsia"/>
        </w:rPr>
        <w:t>OSA-CBM</w:t>
      </w:r>
      <w:r>
        <w:rPr>
          <w:rFonts w:hint="eastAsia"/>
        </w:rPr>
        <w:t>标准去实现软件的故障诊断、故障预测</w:t>
      </w:r>
      <w:r w:rsidR="00BB3391">
        <w:rPr>
          <w:rFonts w:hint="eastAsia"/>
        </w:rPr>
        <w:t>、评估</w:t>
      </w:r>
      <w:r>
        <w:rPr>
          <w:rFonts w:hint="eastAsia"/>
        </w:rPr>
        <w:t>以及辅助维修决策等功能，</w:t>
      </w:r>
      <w:r w:rsidR="00BD4F62">
        <w:rPr>
          <w:rFonts w:hint="eastAsia"/>
        </w:rPr>
        <w:t>工厂健康管理应用软件</w:t>
      </w:r>
      <w:r>
        <w:rPr>
          <w:rFonts w:hint="eastAsia"/>
        </w:rPr>
        <w:t>的数据来源主要通过</w:t>
      </w:r>
      <w:r w:rsidR="00BB3391">
        <w:rPr>
          <w:rFonts w:hint="eastAsia"/>
        </w:rPr>
        <w:t>已有的</w:t>
      </w:r>
      <w:r>
        <w:rPr>
          <w:rFonts w:hint="eastAsia"/>
        </w:rPr>
        <w:t>传感器数据</w:t>
      </w:r>
      <w:r w:rsidR="00BB3391">
        <w:rPr>
          <w:rFonts w:hint="eastAsia"/>
        </w:rPr>
        <w:t>、以及加装的采集系统来获取</w:t>
      </w:r>
      <w:r>
        <w:rPr>
          <w:rFonts w:hint="eastAsia"/>
        </w:rPr>
        <w:t>。</w:t>
      </w:r>
    </w:p>
    <w:p w14:paraId="0671980D" w14:textId="77777777" w:rsidR="005600FE" w:rsidRDefault="00D948CE">
      <w:pPr>
        <w:spacing w:line="360" w:lineRule="auto"/>
        <w:ind w:firstLineChars="200" w:firstLine="480"/>
      </w:pPr>
      <w:r>
        <w:rPr>
          <w:rFonts w:hint="eastAsia"/>
        </w:rPr>
        <w:t>软件总体架构设计如下图所示：</w:t>
      </w:r>
    </w:p>
    <w:p w14:paraId="4EE2D834" w14:textId="77777777" w:rsidR="005600FE" w:rsidRDefault="00C02A18" w:rsidP="00D74CA8">
      <w:pPr>
        <w:spacing w:line="360" w:lineRule="auto"/>
        <w:jc w:val="center"/>
      </w:pPr>
      <w:r>
        <w:object w:dxaOrig="11224" w:dyaOrig="8532" w14:anchorId="3CE7AAEF">
          <v:shape id="_x0000_i1026" type="#_x0000_t75" style="width:430pt;height:326.5pt" o:ole="">
            <v:imagedata r:id="rId24" o:title=""/>
          </v:shape>
          <o:OLEObject Type="Embed" ProgID="Visio.Drawing.11" ShapeID="_x0000_i1026" DrawAspect="Content" ObjectID="_1806759270" r:id="rId25"/>
        </w:object>
      </w:r>
    </w:p>
    <w:p w14:paraId="6F8D268B" w14:textId="77777777" w:rsidR="005600FE" w:rsidRDefault="00BD4F62" w:rsidP="00F71728">
      <w:pPr>
        <w:pStyle w:val="a"/>
        <w:numPr>
          <w:ilvl w:val="0"/>
          <w:numId w:val="18"/>
        </w:numPr>
        <w:spacing w:line="360" w:lineRule="auto"/>
        <w:ind w:left="0"/>
      </w:pPr>
      <w:r>
        <w:rPr>
          <w:rFonts w:hint="eastAsia"/>
        </w:rPr>
        <w:t>工厂健康管理应用软件</w:t>
      </w:r>
      <w:r w:rsidR="00D948CE">
        <w:rPr>
          <w:rFonts w:hint="eastAsia"/>
        </w:rPr>
        <w:t>架构图</w:t>
      </w:r>
    </w:p>
    <w:p w14:paraId="150C92AB" w14:textId="77777777" w:rsidR="005600FE" w:rsidRDefault="00D948CE">
      <w:pPr>
        <w:pStyle w:val="3"/>
      </w:pPr>
      <w:bookmarkStart w:id="61" w:name="_Toc187941486"/>
      <w:r>
        <w:rPr>
          <w:rFonts w:hint="eastAsia"/>
        </w:rPr>
        <w:t>数据访问层</w:t>
      </w:r>
      <w:bookmarkEnd w:id="61"/>
    </w:p>
    <w:p w14:paraId="1E635A74" w14:textId="77777777" w:rsidR="005600FE" w:rsidRDefault="00BD4F62" w:rsidP="0018139A">
      <w:pPr>
        <w:spacing w:line="360" w:lineRule="auto"/>
        <w:ind w:firstLineChars="200" w:firstLine="480"/>
      </w:pPr>
      <w:r>
        <w:rPr>
          <w:rFonts w:hint="eastAsia"/>
        </w:rPr>
        <w:t>工厂健康管理应用软件</w:t>
      </w:r>
      <w:r w:rsidR="00D948CE">
        <w:rPr>
          <w:rFonts w:hint="eastAsia"/>
        </w:rPr>
        <w:t>的数据访问层主要通过访问数据库和文件系统响应业务逻辑</w:t>
      </w:r>
      <w:r w:rsidR="0018139A">
        <w:rPr>
          <w:rFonts w:hint="eastAsia"/>
        </w:rPr>
        <w:t>层的功能需求。其中，数据库通过服务器搭建</w:t>
      </w:r>
      <w:r w:rsidR="0018139A">
        <w:rPr>
          <w:rFonts w:hint="eastAsia"/>
        </w:rPr>
        <w:t>MySQL</w:t>
      </w:r>
      <w:r w:rsidR="00D948CE">
        <w:rPr>
          <w:rFonts w:hint="eastAsia"/>
        </w:rPr>
        <w:t>数据库</w:t>
      </w:r>
      <w:r w:rsidR="0018139A">
        <w:rPr>
          <w:rFonts w:hint="eastAsia"/>
        </w:rPr>
        <w:t>服务</w:t>
      </w:r>
      <w:r w:rsidR="00D948CE">
        <w:rPr>
          <w:rFonts w:hint="eastAsia"/>
        </w:rPr>
        <w:t>，主要通过</w:t>
      </w:r>
      <w:r w:rsidR="0018139A">
        <w:rPr>
          <w:rFonts w:hint="eastAsia"/>
        </w:rPr>
        <w:t>文件导入和采集设备</w:t>
      </w:r>
      <w:r w:rsidR="00D948CE">
        <w:rPr>
          <w:rFonts w:hint="eastAsia"/>
        </w:rPr>
        <w:t>采集两种方式获取</w:t>
      </w:r>
      <w:r w:rsidR="0018139A">
        <w:rPr>
          <w:rFonts w:hint="eastAsia"/>
        </w:rPr>
        <w:t>传感器</w:t>
      </w:r>
      <w:r w:rsidR="00D948CE">
        <w:rPr>
          <w:rFonts w:hint="eastAsia"/>
        </w:rPr>
        <w:t>数据。同时，通过</w:t>
      </w:r>
      <w:r>
        <w:rPr>
          <w:rFonts w:hint="eastAsia"/>
        </w:rPr>
        <w:t>工厂健康管理应用软件</w:t>
      </w:r>
      <w:r w:rsidR="00D948CE">
        <w:rPr>
          <w:rFonts w:hint="eastAsia"/>
        </w:rPr>
        <w:t>中的诊断、预测、</w:t>
      </w:r>
      <w:r w:rsidR="0018139A">
        <w:rPr>
          <w:rFonts w:hint="eastAsia"/>
        </w:rPr>
        <w:t>评估、</w:t>
      </w:r>
      <w:r w:rsidR="00D948CE">
        <w:rPr>
          <w:rFonts w:hint="eastAsia"/>
        </w:rPr>
        <w:t>维修决策等输出结果也通过数据访问层存储到数据库中。</w:t>
      </w:r>
    </w:p>
    <w:p w14:paraId="6491CDAF" w14:textId="77777777" w:rsidR="005600FE" w:rsidRDefault="00D948CE">
      <w:pPr>
        <w:spacing w:line="360" w:lineRule="auto"/>
        <w:ind w:firstLineChars="200" w:firstLine="480"/>
      </w:pPr>
      <w:r>
        <w:rPr>
          <w:rFonts w:hint="eastAsia"/>
        </w:rPr>
        <w:t>文件系统主要包括日志文件、算法模型文件、健康管理报告文件等相关信息的存储、管理。</w:t>
      </w:r>
    </w:p>
    <w:p w14:paraId="488C9F98" w14:textId="77777777" w:rsidR="005600FE" w:rsidRDefault="00D948CE">
      <w:pPr>
        <w:pStyle w:val="3"/>
      </w:pPr>
      <w:bookmarkStart w:id="62" w:name="_Toc187941487"/>
      <w:r>
        <w:rPr>
          <w:rFonts w:hint="eastAsia"/>
        </w:rPr>
        <w:t>业务逻辑层</w:t>
      </w:r>
      <w:bookmarkEnd w:id="62"/>
    </w:p>
    <w:p w14:paraId="55D36F12" w14:textId="77777777" w:rsidR="005600FE" w:rsidRDefault="00D948CE">
      <w:pPr>
        <w:spacing w:line="360" w:lineRule="auto"/>
        <w:ind w:firstLineChars="200" w:firstLine="480"/>
      </w:pPr>
      <w:r>
        <w:rPr>
          <w:rFonts w:hint="eastAsia"/>
        </w:rPr>
        <w:t>业务逻辑层对上主要响应表现层通过浏览器获取的用户操作指令，对下主要通过数据访问层提供的数据接口实现数据的读、写操作。</w:t>
      </w:r>
    </w:p>
    <w:p w14:paraId="2B58F21D" w14:textId="77777777" w:rsidR="005600FE" w:rsidRDefault="00D948CE">
      <w:pPr>
        <w:spacing w:line="360" w:lineRule="auto"/>
        <w:ind w:firstLineChars="200" w:firstLine="480"/>
      </w:pPr>
      <w:r>
        <w:rPr>
          <w:rFonts w:hint="eastAsia"/>
        </w:rPr>
        <w:t>业务逻辑层包括基于</w:t>
      </w:r>
      <w:r>
        <w:rPr>
          <w:rFonts w:hint="eastAsia"/>
        </w:rPr>
        <w:t>OSA-CBM</w:t>
      </w:r>
      <w:r>
        <w:rPr>
          <w:rFonts w:hint="eastAsia"/>
        </w:rPr>
        <w:t>标准数据处理模块，主要基于</w:t>
      </w:r>
      <w:r w:rsidR="0018139A">
        <w:rPr>
          <w:rFonts w:hint="eastAsia"/>
        </w:rPr>
        <w:t>设备</w:t>
      </w:r>
      <w:r>
        <w:rPr>
          <w:rFonts w:hint="eastAsia"/>
        </w:rPr>
        <w:t>的</w:t>
      </w:r>
      <w:r w:rsidR="0018139A">
        <w:rPr>
          <w:rFonts w:hint="eastAsia"/>
        </w:rPr>
        <w:t>传感器数据</w:t>
      </w:r>
      <w:r>
        <w:rPr>
          <w:rFonts w:hint="eastAsia"/>
        </w:rPr>
        <w:t>，实现设备的诊断、预测</w:t>
      </w:r>
      <w:r w:rsidR="0018139A">
        <w:rPr>
          <w:rFonts w:hint="eastAsia"/>
        </w:rPr>
        <w:t>、哦情</w:t>
      </w:r>
      <w:proofErr w:type="gramStart"/>
      <w:r w:rsidR="0018139A">
        <w:rPr>
          <w:rFonts w:hint="eastAsia"/>
        </w:rPr>
        <w:t>蛊</w:t>
      </w:r>
      <w:proofErr w:type="gramEnd"/>
      <w:r>
        <w:rPr>
          <w:rFonts w:hint="eastAsia"/>
        </w:rPr>
        <w:t>和辅助维修建议等功能。各模块功能如下：</w:t>
      </w:r>
    </w:p>
    <w:p w14:paraId="0E4CFD95"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数据采集</w:t>
      </w:r>
    </w:p>
    <w:p w14:paraId="3AA8F5B3" w14:textId="77777777"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通过采集设备采集振动、压力、温度</w:t>
      </w:r>
      <w:r w:rsidR="0018139A">
        <w:rPr>
          <w:rFonts w:asciiTheme="minorEastAsia" w:eastAsiaTheme="minorEastAsia" w:hAnsiTheme="minorEastAsia" w:hint="eastAsia"/>
          <w:snapToGrid w:val="0"/>
          <w:color w:val="000000"/>
          <w:spacing w:val="2"/>
          <w:szCs w:val="24"/>
        </w:rPr>
        <w:t>、电流</w:t>
      </w:r>
      <w:r>
        <w:rPr>
          <w:rFonts w:asciiTheme="minorEastAsia" w:eastAsiaTheme="minorEastAsia" w:hAnsiTheme="minorEastAsia" w:hint="eastAsia"/>
          <w:snapToGrid w:val="0"/>
          <w:color w:val="000000"/>
          <w:spacing w:val="2"/>
          <w:szCs w:val="24"/>
        </w:rPr>
        <w:t>等传感器数据。</w:t>
      </w:r>
    </w:p>
    <w:p w14:paraId="7EE6B32F"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lastRenderedPageBreak/>
        <w:t>数据预处理</w:t>
      </w:r>
    </w:p>
    <w:p w14:paraId="73750623" w14:textId="77777777"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hint="eastAsia"/>
        </w:rPr>
        <w:t>主要完成单</w:t>
      </w:r>
      <w:r>
        <w:rPr>
          <w:rFonts w:hint="eastAsia"/>
        </w:rPr>
        <w:t>/</w:t>
      </w:r>
      <w:r>
        <w:rPr>
          <w:rFonts w:hint="eastAsia"/>
        </w:rPr>
        <w:t>多信道数据处理任务，提供对数据采集模块的输出数据进行预处理。该部分输出结果包括经过滤波、压缩简化后的传感器数据，频谱数据以及其它特征数据等。目前使用到的算法有：异常值处理算法、时域和频域特征提取算法、滤波器算法、归一化算法、无量</w:t>
      </w:r>
      <w:proofErr w:type="gramStart"/>
      <w:r>
        <w:rPr>
          <w:rFonts w:hint="eastAsia"/>
        </w:rPr>
        <w:t>钢处理</w:t>
      </w:r>
      <w:proofErr w:type="gramEnd"/>
      <w:r>
        <w:rPr>
          <w:rFonts w:hint="eastAsia"/>
        </w:rPr>
        <w:t>函数算法等。</w:t>
      </w:r>
    </w:p>
    <w:p w14:paraId="6B79547D"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状态监测</w:t>
      </w:r>
    </w:p>
    <w:p w14:paraId="28AB2F48" w14:textId="77777777" w:rsidR="005600FE" w:rsidRDefault="00D948CE" w:rsidP="00D32946">
      <w:pPr>
        <w:pStyle w:val="affb"/>
        <w:numPr>
          <w:ilvl w:val="1"/>
          <w:numId w:val="21"/>
        </w:numPr>
        <w:spacing w:line="360" w:lineRule="auto"/>
        <w:ind w:firstLineChars="0"/>
      </w:pPr>
      <w:r>
        <w:rPr>
          <w:rFonts w:hint="eastAsia"/>
        </w:rPr>
        <w:t>接收数据采集层和数据预处理层传递的数据信息，主要实现以下功能：</w:t>
      </w:r>
    </w:p>
    <w:p w14:paraId="4A4197FA" w14:textId="77777777" w:rsidR="005600FE" w:rsidRDefault="00D948CE" w:rsidP="00D32946">
      <w:pPr>
        <w:pStyle w:val="affb"/>
        <w:numPr>
          <w:ilvl w:val="0"/>
          <w:numId w:val="22"/>
        </w:numPr>
        <w:spacing w:line="360" w:lineRule="auto"/>
        <w:ind w:left="780" w:firstLine="480"/>
      </w:pPr>
      <w:r>
        <w:rPr>
          <w:rFonts w:hint="eastAsia"/>
        </w:rPr>
        <w:t>状态告警：依据采集原始数据或预处理的数据，通过定义阈值、告警延迟等条件判断来生成异常告警数据（可根据严重程度划分分级）；</w:t>
      </w:r>
    </w:p>
    <w:p w14:paraId="51701BD9" w14:textId="77777777" w:rsidR="005600FE" w:rsidRDefault="00D948CE" w:rsidP="00D32946">
      <w:pPr>
        <w:pStyle w:val="affb"/>
        <w:numPr>
          <w:ilvl w:val="0"/>
          <w:numId w:val="22"/>
        </w:numPr>
        <w:spacing w:line="360" w:lineRule="auto"/>
        <w:ind w:left="780" w:firstLine="480"/>
      </w:pPr>
      <w:r>
        <w:rPr>
          <w:rFonts w:hint="eastAsia"/>
        </w:rPr>
        <w:t>事件信息：依据解析后的机载数据和数据间的逻辑表达式，生成相关事件、日志信息；</w:t>
      </w:r>
    </w:p>
    <w:p w14:paraId="54E93F5A"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故障诊断</w:t>
      </w:r>
    </w:p>
    <w:p w14:paraId="133052A3" w14:textId="74B18196" w:rsidR="005600FE" w:rsidRPr="00CE7006"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sidRPr="00CE7006">
        <w:rPr>
          <w:rFonts w:asciiTheme="minorEastAsia" w:eastAsiaTheme="minorEastAsia" w:hAnsiTheme="minorEastAsia" w:hint="eastAsia"/>
          <w:snapToGrid w:val="0"/>
          <w:color w:val="000000"/>
          <w:spacing w:val="2"/>
          <w:szCs w:val="24"/>
        </w:rPr>
        <w:t>基于</w:t>
      </w:r>
      <w:r w:rsidR="00C02A18" w:rsidRPr="00CE7006">
        <w:rPr>
          <w:rFonts w:asciiTheme="minorEastAsia" w:eastAsiaTheme="minorEastAsia" w:hAnsiTheme="minorEastAsia" w:hint="eastAsia"/>
          <w:snapToGrid w:val="0"/>
          <w:color w:val="000000"/>
          <w:spacing w:val="2"/>
          <w:szCs w:val="24"/>
        </w:rPr>
        <w:t>机理</w:t>
      </w:r>
      <w:r w:rsidRPr="00CE7006">
        <w:rPr>
          <w:rFonts w:asciiTheme="minorEastAsia" w:eastAsiaTheme="minorEastAsia" w:hAnsiTheme="minorEastAsia" w:hint="eastAsia"/>
          <w:snapToGrid w:val="0"/>
          <w:color w:val="000000"/>
          <w:spacing w:val="2"/>
          <w:szCs w:val="24"/>
        </w:rPr>
        <w:t>的故障诊断，</w:t>
      </w:r>
      <w:r w:rsidR="00CE7006">
        <w:rPr>
          <w:rFonts w:asciiTheme="minorEastAsia" w:eastAsiaTheme="minorEastAsia" w:hAnsiTheme="minorEastAsia" w:hint="eastAsia"/>
          <w:snapToGrid w:val="0"/>
          <w:color w:val="000000"/>
          <w:spacing w:val="2"/>
          <w:szCs w:val="24"/>
        </w:rPr>
        <w:t>通过建立设备的数学模型，根据系统的正常模型和实际检测的输出与预期输出进行比较，得到残差信号来判断是否存在故障。</w:t>
      </w:r>
    </w:p>
    <w:p w14:paraId="3FDF031E" w14:textId="77F73ED0"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基于数据的故障诊断，依据</w:t>
      </w:r>
      <w:r w:rsidR="00CE7006">
        <w:rPr>
          <w:rFonts w:asciiTheme="minorEastAsia" w:eastAsiaTheme="minorEastAsia" w:hAnsiTheme="minorEastAsia" w:hint="eastAsia"/>
          <w:snapToGrid w:val="0"/>
          <w:color w:val="000000"/>
          <w:spacing w:val="2"/>
          <w:szCs w:val="24"/>
        </w:rPr>
        <w:t>设备</w:t>
      </w:r>
      <w:r>
        <w:rPr>
          <w:rFonts w:asciiTheme="minorEastAsia" w:eastAsiaTheme="minorEastAsia" w:hAnsiTheme="minorEastAsia" w:hint="eastAsia"/>
          <w:snapToGrid w:val="0"/>
          <w:color w:val="000000"/>
          <w:spacing w:val="2"/>
          <w:szCs w:val="24"/>
        </w:rPr>
        <w:t>的基础数据学习和提取模式和关系，使用测试数据进行验证和检验，通过模型训练和迭代来实现故障诊断。</w:t>
      </w:r>
    </w:p>
    <w:p w14:paraId="69876FCF"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故障预测</w:t>
      </w:r>
    </w:p>
    <w:p w14:paraId="0BD95735" w14:textId="06FA35CA"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hint="eastAsia"/>
        </w:rPr>
        <w:t>主要基于数据预处理结果，结合告警、诊断和评估信息，采用智能算法对</w:t>
      </w:r>
      <w:r w:rsidR="00C02A18">
        <w:rPr>
          <w:rFonts w:hint="eastAsia"/>
        </w:rPr>
        <w:t>设备</w:t>
      </w:r>
      <w:r>
        <w:rPr>
          <w:rFonts w:hint="eastAsia"/>
        </w:rPr>
        <w:t>进行</w:t>
      </w:r>
      <w:r w:rsidR="00C02A18">
        <w:rPr>
          <w:rFonts w:hint="eastAsia"/>
        </w:rPr>
        <w:t>性能</w:t>
      </w:r>
      <w:r>
        <w:rPr>
          <w:rFonts w:hint="eastAsia"/>
        </w:rPr>
        <w:t>趋势分析的预测。</w:t>
      </w:r>
    </w:p>
    <w:p w14:paraId="2BF33B29" w14:textId="77777777" w:rsidR="005600FE" w:rsidRDefault="00D948CE" w:rsidP="00D32946">
      <w:pPr>
        <w:pStyle w:val="affb"/>
        <w:numPr>
          <w:ilvl w:val="0"/>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辅助决策</w:t>
      </w:r>
    </w:p>
    <w:p w14:paraId="2D31627F" w14:textId="77777777"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维修决策主要依据故障诊断、健康评估和故障预测的结果，结合当前</w:t>
      </w:r>
      <w:r w:rsidR="00C02A18">
        <w:rPr>
          <w:rFonts w:asciiTheme="minorEastAsia" w:eastAsiaTheme="minorEastAsia" w:hAnsiTheme="minorEastAsia" w:hint="eastAsia"/>
          <w:snapToGrid w:val="0"/>
          <w:color w:val="000000"/>
          <w:spacing w:val="2"/>
          <w:szCs w:val="24"/>
        </w:rPr>
        <w:t>设备</w:t>
      </w:r>
      <w:r>
        <w:rPr>
          <w:rFonts w:asciiTheme="minorEastAsia" w:eastAsiaTheme="minorEastAsia" w:hAnsiTheme="minorEastAsia" w:hint="eastAsia"/>
          <w:snapToGrid w:val="0"/>
          <w:color w:val="000000"/>
          <w:spacing w:val="2"/>
          <w:szCs w:val="24"/>
        </w:rPr>
        <w:t>的</w:t>
      </w:r>
      <w:r w:rsidR="00C02A18">
        <w:rPr>
          <w:rFonts w:asciiTheme="minorEastAsia" w:eastAsiaTheme="minorEastAsia" w:hAnsiTheme="minorEastAsia" w:hint="eastAsia"/>
          <w:snapToGrid w:val="0"/>
          <w:color w:val="000000"/>
          <w:spacing w:val="2"/>
          <w:szCs w:val="24"/>
        </w:rPr>
        <w:t>运行</w:t>
      </w:r>
      <w:r>
        <w:rPr>
          <w:rFonts w:asciiTheme="minorEastAsia" w:eastAsiaTheme="minorEastAsia" w:hAnsiTheme="minorEastAsia" w:hint="eastAsia"/>
          <w:snapToGrid w:val="0"/>
          <w:color w:val="000000"/>
          <w:spacing w:val="2"/>
          <w:szCs w:val="24"/>
        </w:rPr>
        <w:t>状态信息，生成对应的维修维护建议。</w:t>
      </w:r>
    </w:p>
    <w:p w14:paraId="5A9C6A5E" w14:textId="77777777" w:rsidR="005600FE" w:rsidRDefault="00D948CE" w:rsidP="00D32946">
      <w:pPr>
        <w:pStyle w:val="affb"/>
        <w:numPr>
          <w:ilvl w:val="1"/>
          <w:numId w:val="21"/>
        </w:numPr>
        <w:spacing w:line="360" w:lineRule="auto"/>
        <w:ind w:firstLineChars="0"/>
        <w:rPr>
          <w:rFonts w:asciiTheme="minorEastAsia" w:eastAsiaTheme="minorEastAsia" w:hAnsiTheme="minorEastAsia"/>
          <w:snapToGrid w:val="0"/>
          <w:color w:val="000000"/>
          <w:spacing w:val="2"/>
          <w:szCs w:val="24"/>
        </w:rPr>
      </w:pPr>
      <w:r>
        <w:rPr>
          <w:rFonts w:asciiTheme="minorEastAsia" w:eastAsiaTheme="minorEastAsia" w:hAnsiTheme="minorEastAsia" w:hint="eastAsia"/>
          <w:snapToGrid w:val="0"/>
          <w:color w:val="000000"/>
          <w:spacing w:val="2"/>
          <w:szCs w:val="24"/>
        </w:rPr>
        <w:t>任务决策主要基于诊断</w:t>
      </w:r>
      <w:r w:rsidR="00C02A18">
        <w:rPr>
          <w:rFonts w:asciiTheme="minorEastAsia" w:eastAsiaTheme="minorEastAsia" w:hAnsiTheme="minorEastAsia" w:hint="eastAsia"/>
          <w:snapToGrid w:val="0"/>
          <w:color w:val="000000"/>
          <w:spacing w:val="2"/>
          <w:szCs w:val="24"/>
        </w:rPr>
        <w:t>、</w:t>
      </w:r>
      <w:r>
        <w:rPr>
          <w:rFonts w:asciiTheme="minorEastAsia" w:eastAsiaTheme="minorEastAsia" w:hAnsiTheme="minorEastAsia" w:hint="eastAsia"/>
          <w:snapToGrid w:val="0"/>
          <w:color w:val="000000"/>
          <w:spacing w:val="2"/>
          <w:szCs w:val="24"/>
        </w:rPr>
        <w:t>评估</w:t>
      </w:r>
      <w:r w:rsidR="00C02A18">
        <w:rPr>
          <w:rFonts w:asciiTheme="minorEastAsia" w:eastAsiaTheme="minorEastAsia" w:hAnsiTheme="minorEastAsia" w:hint="eastAsia"/>
          <w:snapToGrid w:val="0"/>
          <w:color w:val="000000"/>
          <w:spacing w:val="2"/>
          <w:szCs w:val="24"/>
        </w:rPr>
        <w:t>及预测</w:t>
      </w:r>
      <w:r>
        <w:rPr>
          <w:rFonts w:asciiTheme="minorEastAsia" w:eastAsiaTheme="minorEastAsia" w:hAnsiTheme="minorEastAsia" w:hint="eastAsia"/>
          <w:snapToGrid w:val="0"/>
          <w:color w:val="000000"/>
          <w:spacing w:val="2"/>
          <w:szCs w:val="24"/>
        </w:rPr>
        <w:t>结果、当前</w:t>
      </w:r>
      <w:r w:rsidR="00C02A18">
        <w:rPr>
          <w:rFonts w:asciiTheme="minorEastAsia" w:eastAsiaTheme="minorEastAsia" w:hAnsiTheme="minorEastAsia" w:hint="eastAsia"/>
          <w:snapToGrid w:val="0"/>
          <w:color w:val="000000"/>
          <w:spacing w:val="2"/>
          <w:szCs w:val="24"/>
        </w:rPr>
        <w:t>设备</w:t>
      </w:r>
      <w:r>
        <w:rPr>
          <w:rFonts w:asciiTheme="minorEastAsia" w:eastAsiaTheme="minorEastAsia" w:hAnsiTheme="minorEastAsia" w:hint="eastAsia"/>
          <w:snapToGrid w:val="0"/>
          <w:color w:val="000000"/>
          <w:spacing w:val="2"/>
          <w:szCs w:val="24"/>
        </w:rPr>
        <w:t>的运行状态以及</w:t>
      </w:r>
      <w:r w:rsidR="00C02A18">
        <w:rPr>
          <w:rFonts w:asciiTheme="minorEastAsia" w:eastAsiaTheme="minorEastAsia" w:hAnsiTheme="minorEastAsia" w:hint="eastAsia"/>
          <w:snapToGrid w:val="0"/>
          <w:color w:val="000000"/>
          <w:spacing w:val="2"/>
          <w:szCs w:val="24"/>
        </w:rPr>
        <w:t>工厂</w:t>
      </w:r>
      <w:r>
        <w:rPr>
          <w:rFonts w:asciiTheme="minorEastAsia" w:eastAsiaTheme="minorEastAsia" w:hAnsiTheme="minorEastAsia" w:hint="eastAsia"/>
          <w:snapToGrid w:val="0"/>
          <w:color w:val="000000"/>
          <w:spacing w:val="2"/>
          <w:szCs w:val="24"/>
        </w:rPr>
        <w:t>维修性、保障性相关数据信息，给出</w:t>
      </w:r>
      <w:r w:rsidR="00C02A18">
        <w:rPr>
          <w:rFonts w:asciiTheme="minorEastAsia" w:eastAsiaTheme="minorEastAsia" w:hAnsiTheme="minorEastAsia" w:hint="eastAsia"/>
          <w:snapToGrid w:val="0"/>
          <w:color w:val="000000"/>
          <w:spacing w:val="2"/>
          <w:szCs w:val="24"/>
        </w:rPr>
        <w:t>工厂执行生产任务的</w:t>
      </w:r>
      <w:r>
        <w:rPr>
          <w:rFonts w:asciiTheme="minorEastAsia" w:eastAsiaTheme="minorEastAsia" w:hAnsiTheme="minorEastAsia" w:hint="eastAsia"/>
          <w:snapToGrid w:val="0"/>
          <w:color w:val="000000"/>
          <w:spacing w:val="2"/>
          <w:szCs w:val="24"/>
        </w:rPr>
        <w:t>建议等。</w:t>
      </w:r>
    </w:p>
    <w:p w14:paraId="3DA975E2" w14:textId="77777777" w:rsidR="005600FE" w:rsidRDefault="00D948CE">
      <w:pPr>
        <w:spacing w:line="360" w:lineRule="auto"/>
        <w:ind w:firstLineChars="200" w:firstLine="480"/>
      </w:pPr>
      <w:r>
        <w:rPr>
          <w:rFonts w:hint="eastAsia"/>
        </w:rPr>
        <w:t>另外，业务逻辑层还包括用户权限管理、日志管理、</w:t>
      </w:r>
      <w:r w:rsidR="00C02A18">
        <w:rPr>
          <w:rFonts w:hint="eastAsia"/>
        </w:rPr>
        <w:t>备件</w:t>
      </w:r>
      <w:r>
        <w:rPr>
          <w:rFonts w:hint="eastAsia"/>
        </w:rPr>
        <w:t>管理、报表统计管理等模块来实现对</w:t>
      </w:r>
      <w:r w:rsidR="00C02A18">
        <w:rPr>
          <w:rFonts w:hint="eastAsia"/>
        </w:rPr>
        <w:t>整个工厂</w:t>
      </w:r>
      <w:r>
        <w:rPr>
          <w:rFonts w:hint="eastAsia"/>
        </w:rPr>
        <w:t>故障库、保障库、维修库等相关信息的构建、管理功能。用于支撑整个系统的信息化功能。</w:t>
      </w:r>
    </w:p>
    <w:p w14:paraId="291C41DC" w14:textId="77777777" w:rsidR="005600FE" w:rsidRDefault="00D948CE">
      <w:pPr>
        <w:pStyle w:val="3"/>
      </w:pPr>
      <w:bookmarkStart w:id="63" w:name="_Toc187941488"/>
      <w:r>
        <w:rPr>
          <w:rFonts w:hint="eastAsia"/>
        </w:rPr>
        <w:lastRenderedPageBreak/>
        <w:t>表现层</w:t>
      </w:r>
      <w:bookmarkEnd w:id="63"/>
    </w:p>
    <w:p w14:paraId="3C1757D5" w14:textId="77777777" w:rsidR="005600FE" w:rsidRDefault="00D948CE">
      <w:pPr>
        <w:spacing w:line="360" w:lineRule="auto"/>
        <w:ind w:firstLineChars="200" w:firstLine="480"/>
      </w:pPr>
      <w:r>
        <w:rPr>
          <w:rFonts w:hint="eastAsia"/>
        </w:rPr>
        <w:t>表现层通过人机交互界面实现软件的人机交互，包括用户登录、数据</w:t>
      </w:r>
      <w:r w:rsidR="00C02A18">
        <w:rPr>
          <w:rFonts w:hint="eastAsia"/>
        </w:rPr>
        <w:t>导入导出</w:t>
      </w:r>
      <w:r>
        <w:rPr>
          <w:rFonts w:hint="eastAsia"/>
        </w:rPr>
        <w:t>接口、图形化健康状态显示、数据分析可视化、系统配置管理、</w:t>
      </w:r>
      <w:r w:rsidR="00C02A18">
        <w:rPr>
          <w:rFonts w:hint="eastAsia"/>
        </w:rPr>
        <w:t>工厂</w:t>
      </w:r>
      <w:r>
        <w:rPr>
          <w:rFonts w:hint="eastAsia"/>
        </w:rPr>
        <w:t>态势展示等功能。</w:t>
      </w:r>
    </w:p>
    <w:p w14:paraId="66916815" w14:textId="77777777" w:rsidR="005600FE" w:rsidRDefault="00D948CE" w:rsidP="00F67841">
      <w:pPr>
        <w:spacing w:line="360" w:lineRule="auto"/>
        <w:ind w:firstLineChars="200" w:firstLine="480"/>
      </w:pPr>
      <w:r>
        <w:rPr>
          <w:rFonts w:hint="eastAsia"/>
        </w:rPr>
        <w:t>其中，</w:t>
      </w:r>
      <w:r w:rsidR="00F67841">
        <w:rPr>
          <w:rFonts w:hint="eastAsia"/>
        </w:rPr>
        <w:t>登录界面和用户管理界面用于配置登录用户信息及权限，完成用户登录</w:t>
      </w:r>
      <w:r>
        <w:rPr>
          <w:rFonts w:hint="eastAsia"/>
        </w:rPr>
        <w:t>；图形化健康状态显示主要基于</w:t>
      </w:r>
      <w:r w:rsidR="00F67841">
        <w:rPr>
          <w:rFonts w:hint="eastAsia"/>
        </w:rPr>
        <w:t>工厂的设备组成结构，分级分层</w:t>
      </w:r>
      <w:r>
        <w:rPr>
          <w:rFonts w:hint="eastAsia"/>
        </w:rPr>
        <w:t>显示</w:t>
      </w:r>
      <w:r w:rsidR="00F67841">
        <w:rPr>
          <w:rFonts w:hint="eastAsia"/>
        </w:rPr>
        <w:t>站房</w:t>
      </w:r>
      <w:r>
        <w:rPr>
          <w:rFonts w:hint="eastAsia"/>
        </w:rPr>
        <w:t>、设备的健康管理</w:t>
      </w:r>
      <w:r w:rsidR="00F67841">
        <w:rPr>
          <w:rFonts w:hint="eastAsia"/>
        </w:rPr>
        <w:t>状态</w:t>
      </w:r>
      <w:r>
        <w:rPr>
          <w:rFonts w:hint="eastAsia"/>
        </w:rPr>
        <w:t>；数据可视化基于历史数据，支持筛选查询相关</w:t>
      </w:r>
      <w:r w:rsidR="00F67841">
        <w:rPr>
          <w:rFonts w:hint="eastAsia"/>
        </w:rPr>
        <w:t>传感器波形</w:t>
      </w:r>
      <w:r>
        <w:rPr>
          <w:rFonts w:hint="eastAsia"/>
        </w:rPr>
        <w:t>数据、故障数据、</w:t>
      </w:r>
      <w:r w:rsidR="00F67841">
        <w:rPr>
          <w:rFonts w:hint="eastAsia"/>
        </w:rPr>
        <w:t>评估数据</w:t>
      </w:r>
      <w:r>
        <w:rPr>
          <w:rFonts w:hint="eastAsia"/>
        </w:rPr>
        <w:t>、维修维护数据等，基于统计分析处理来实现各种数据报表的展示；态势展示能够通过</w:t>
      </w:r>
      <w:r w:rsidR="00F67841">
        <w:rPr>
          <w:rFonts w:hint="eastAsia"/>
        </w:rPr>
        <w:t>工厂态势图</w:t>
      </w:r>
      <w:r>
        <w:rPr>
          <w:rFonts w:hint="eastAsia"/>
        </w:rPr>
        <w:t>，基于数据融合从不同维</w:t>
      </w:r>
      <w:proofErr w:type="gramStart"/>
      <w:r>
        <w:rPr>
          <w:rFonts w:hint="eastAsia"/>
        </w:rPr>
        <w:t>度展示</w:t>
      </w:r>
      <w:proofErr w:type="gramEnd"/>
      <w:r w:rsidR="00F67841">
        <w:rPr>
          <w:rFonts w:hint="eastAsia"/>
        </w:rPr>
        <w:t>工厂的整体健康状态和统计信息</w:t>
      </w:r>
      <w:r>
        <w:rPr>
          <w:rFonts w:hint="eastAsia"/>
        </w:rPr>
        <w:t>；系统配置主要用于</w:t>
      </w:r>
      <w:r w:rsidR="00F67841">
        <w:rPr>
          <w:rFonts w:hint="eastAsia"/>
        </w:rPr>
        <w:t>软件相关配置信息</w:t>
      </w:r>
      <w:r>
        <w:rPr>
          <w:rFonts w:hint="eastAsia"/>
        </w:rPr>
        <w:t>的在线修改、更新功能。</w:t>
      </w:r>
    </w:p>
    <w:p w14:paraId="7352E86F" w14:textId="77777777" w:rsidR="001A039B" w:rsidRDefault="001A039B" w:rsidP="001A039B">
      <w:pPr>
        <w:pStyle w:val="2"/>
      </w:pPr>
      <w:bookmarkStart w:id="64" w:name="_Toc187941489"/>
      <w:bookmarkStart w:id="65" w:name="_Toc323726900"/>
      <w:bookmarkStart w:id="66" w:name="_Toc322938460"/>
      <w:bookmarkEnd w:id="53"/>
      <w:r>
        <w:rPr>
          <w:rFonts w:hint="eastAsia"/>
        </w:rPr>
        <w:t>人机交互设计</w:t>
      </w:r>
      <w:bookmarkEnd w:id="64"/>
    </w:p>
    <w:p w14:paraId="4EABDF5D" w14:textId="1989529D" w:rsidR="001A039B" w:rsidRPr="004C104E" w:rsidRDefault="000006B1" w:rsidP="004C104E">
      <w:pPr>
        <w:spacing w:line="360" w:lineRule="auto"/>
        <w:ind w:firstLineChars="200" w:firstLine="480"/>
      </w:pPr>
      <w:r>
        <w:rPr>
          <w:rFonts w:hint="eastAsia"/>
        </w:rPr>
        <w:t>工厂</w:t>
      </w:r>
      <w:r>
        <w:t>健康管理应用软件的人机交互设计主要包括：首页工厂态势展示、设备监控页面、数据管理页面以及系统配置页面等。</w:t>
      </w:r>
    </w:p>
    <w:p w14:paraId="32A4C223" w14:textId="77777777" w:rsidR="005C3DAD" w:rsidRPr="00F71728" w:rsidRDefault="005C3DAD" w:rsidP="001A039B">
      <w:pPr>
        <w:pStyle w:val="3"/>
      </w:pPr>
      <w:bookmarkStart w:id="67" w:name="_Toc187941490"/>
      <w:r w:rsidRPr="00F71728">
        <w:rPr>
          <w:rFonts w:hint="eastAsia"/>
        </w:rPr>
        <w:t>工厂态势页面设计</w:t>
      </w:r>
      <w:bookmarkEnd w:id="67"/>
    </w:p>
    <w:p w14:paraId="75B879E6" w14:textId="26878591" w:rsidR="005C3DAD" w:rsidRDefault="00F71728" w:rsidP="00F71728">
      <w:pPr>
        <w:spacing w:line="360" w:lineRule="auto"/>
        <w:ind w:firstLineChars="200" w:firstLine="480"/>
      </w:pPr>
      <w:r>
        <w:t>工厂态势页面也是应用软件的首页，主要通过态势图的方式来展示工厂内所有监控设备的健康状态，以及</w:t>
      </w:r>
      <w:r w:rsidR="007976D3">
        <w:rPr>
          <w:rFonts w:hint="eastAsia"/>
        </w:rPr>
        <w:t>工厂</w:t>
      </w:r>
      <w:r>
        <w:t>整体的健康统计分析信息。</w:t>
      </w:r>
    </w:p>
    <w:p w14:paraId="4E30FB32" w14:textId="3F3B1BF2" w:rsidR="00F71728" w:rsidRPr="00A600D6" w:rsidRDefault="00A600D6" w:rsidP="00D74CA8">
      <w:pPr>
        <w:spacing w:line="360" w:lineRule="auto"/>
        <w:jc w:val="center"/>
        <w:rPr>
          <w:rFonts w:ascii="宋体" w:hAnsi="宋体" w:cs="宋体"/>
          <w:kern w:val="0"/>
          <w:szCs w:val="24"/>
        </w:rPr>
      </w:pPr>
      <w:r>
        <w:rPr>
          <w:rFonts w:ascii="宋体" w:hAnsi="宋体" w:cs="宋体"/>
          <w:noProof/>
          <w:kern w:val="0"/>
          <w:szCs w:val="24"/>
        </w:rPr>
        <w:drawing>
          <wp:inline distT="0" distB="0" distL="0" distR="0" wp14:anchorId="6F81D615" wp14:editId="5EDC29C4">
            <wp:extent cx="5644444" cy="3175000"/>
            <wp:effectExtent l="0" t="0" r="0" b="0"/>
            <wp:docPr id="6" name="图片 6" descr="C:\Users\watertek\Desktop\富士康健康管理软件\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tertek\Desktop\富士康健康管理软件\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2231" cy="3179380"/>
                    </a:xfrm>
                    <a:prstGeom prst="rect">
                      <a:avLst/>
                    </a:prstGeom>
                    <a:noFill/>
                    <a:ln>
                      <a:noFill/>
                    </a:ln>
                  </pic:spPr>
                </pic:pic>
              </a:graphicData>
            </a:graphic>
          </wp:inline>
        </w:drawing>
      </w:r>
    </w:p>
    <w:p w14:paraId="7278315E" w14:textId="3EB6DC4F" w:rsidR="00F71728" w:rsidRPr="005C3DAD" w:rsidRDefault="00F71728" w:rsidP="00F71728">
      <w:pPr>
        <w:pStyle w:val="a"/>
        <w:numPr>
          <w:ilvl w:val="0"/>
          <w:numId w:val="18"/>
        </w:numPr>
        <w:spacing w:line="360" w:lineRule="auto"/>
        <w:ind w:left="0"/>
      </w:pPr>
      <w:r>
        <w:rPr>
          <w:rFonts w:hint="eastAsia"/>
        </w:rPr>
        <w:t>工厂态势示意图</w:t>
      </w:r>
    </w:p>
    <w:p w14:paraId="41296DCE" w14:textId="77777777" w:rsidR="001A039B" w:rsidRPr="00F71728" w:rsidRDefault="005C3DAD" w:rsidP="001A039B">
      <w:pPr>
        <w:pStyle w:val="3"/>
      </w:pPr>
      <w:bookmarkStart w:id="68" w:name="_Toc187941491"/>
      <w:r w:rsidRPr="00F71728">
        <w:rPr>
          <w:rFonts w:hint="eastAsia"/>
        </w:rPr>
        <w:t>设备</w:t>
      </w:r>
      <w:r w:rsidR="001A039B" w:rsidRPr="00F71728">
        <w:rPr>
          <w:rFonts w:hint="eastAsia"/>
        </w:rPr>
        <w:t>监控页面设计</w:t>
      </w:r>
      <w:bookmarkEnd w:id="68"/>
    </w:p>
    <w:p w14:paraId="514CB81E" w14:textId="0F379995" w:rsidR="005C3DAD" w:rsidRDefault="001A039B" w:rsidP="00F71728">
      <w:pPr>
        <w:spacing w:line="360" w:lineRule="auto"/>
        <w:ind w:firstLineChars="200" w:firstLine="480"/>
      </w:pPr>
      <w:r>
        <w:rPr>
          <w:rFonts w:hint="eastAsia"/>
        </w:rPr>
        <w:t>主要</w:t>
      </w:r>
      <w:r w:rsidR="00F71728">
        <w:rPr>
          <w:rFonts w:hint="eastAsia"/>
        </w:rPr>
        <w:t>展示工程内各设备的健康状态信息，包括设备基础信息、健康等级</w:t>
      </w:r>
      <w:r w:rsidR="00F71728">
        <w:rPr>
          <w:rFonts w:hint="eastAsia"/>
        </w:rPr>
        <w:t>/</w:t>
      </w:r>
      <w:r w:rsidR="00F71728">
        <w:rPr>
          <w:rFonts w:hint="eastAsia"/>
        </w:rPr>
        <w:t>健康度、故</w:t>
      </w:r>
      <w:r w:rsidR="00F71728">
        <w:rPr>
          <w:rFonts w:hint="eastAsia"/>
        </w:rPr>
        <w:lastRenderedPageBreak/>
        <w:t>障告警</w:t>
      </w:r>
      <w:r w:rsidR="00F71728">
        <w:rPr>
          <w:rFonts w:hint="eastAsia"/>
        </w:rPr>
        <w:t>/</w:t>
      </w:r>
      <w:r w:rsidR="00F71728">
        <w:rPr>
          <w:rFonts w:hint="eastAsia"/>
        </w:rPr>
        <w:t>预警、维修维护提醒、传感器波形图等</w:t>
      </w:r>
      <w:r>
        <w:rPr>
          <w:rFonts w:hint="eastAsia"/>
        </w:rPr>
        <w:t>。</w:t>
      </w:r>
    </w:p>
    <w:p w14:paraId="507CDEED" w14:textId="51466AB2" w:rsidR="00F71728" w:rsidRPr="00D74CA8" w:rsidRDefault="00886594" w:rsidP="00D74CA8">
      <w:pPr>
        <w:pStyle w:val="20"/>
        <w:ind w:firstLineChars="0" w:firstLine="0"/>
        <w:jc w:val="center"/>
      </w:pPr>
      <w:r w:rsidRPr="00D74CA8">
        <w:rPr>
          <w:noProof/>
        </w:rPr>
        <w:drawing>
          <wp:inline distT="0" distB="0" distL="0" distR="0" wp14:anchorId="3DEE956B" wp14:editId="00943874">
            <wp:extent cx="5667020" cy="3187700"/>
            <wp:effectExtent l="0" t="0" r="0" b="0"/>
            <wp:docPr id="1" name="图片 1" descr="C:\Users\watertek\Desktop\富士康健康管理软件\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tertek\Desktop\富士康健康管理软件\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062" cy="3189973"/>
                    </a:xfrm>
                    <a:prstGeom prst="rect">
                      <a:avLst/>
                    </a:prstGeom>
                    <a:noFill/>
                    <a:ln>
                      <a:noFill/>
                    </a:ln>
                  </pic:spPr>
                </pic:pic>
              </a:graphicData>
            </a:graphic>
          </wp:inline>
        </w:drawing>
      </w:r>
    </w:p>
    <w:p w14:paraId="46A89CAA" w14:textId="2165911E" w:rsidR="001A039B" w:rsidRDefault="00F71728" w:rsidP="00F71728">
      <w:pPr>
        <w:pStyle w:val="a"/>
        <w:numPr>
          <w:ilvl w:val="0"/>
          <w:numId w:val="18"/>
        </w:numPr>
        <w:spacing w:line="360" w:lineRule="auto"/>
        <w:ind w:left="0"/>
      </w:pPr>
      <w:r>
        <w:rPr>
          <w:rFonts w:hint="eastAsia"/>
        </w:rPr>
        <w:t>设备监控</w:t>
      </w:r>
      <w:r w:rsidR="001A039B">
        <w:rPr>
          <w:rFonts w:hint="eastAsia"/>
        </w:rPr>
        <w:t>示意图</w:t>
      </w:r>
    </w:p>
    <w:p w14:paraId="03D62C67" w14:textId="32DBDF3F" w:rsidR="001A039B" w:rsidRDefault="001A039B" w:rsidP="000006B1">
      <w:pPr>
        <w:pStyle w:val="3"/>
      </w:pPr>
      <w:bookmarkStart w:id="69" w:name="_Toc187941492"/>
      <w:r>
        <w:rPr>
          <w:rFonts w:hint="eastAsia"/>
        </w:rPr>
        <w:t>数据管理页面设计</w:t>
      </w:r>
      <w:bookmarkEnd w:id="69"/>
    </w:p>
    <w:p w14:paraId="59202536" w14:textId="1167239A" w:rsidR="00F71728" w:rsidRPr="00F71728" w:rsidRDefault="00F71728" w:rsidP="00F71728">
      <w:pPr>
        <w:pStyle w:val="20"/>
      </w:pPr>
      <w:r>
        <w:rPr>
          <w:rFonts w:hint="eastAsia"/>
        </w:rPr>
        <w:t>数据管理页面主要通过存储的历史数据信息，分类显示不同数据的统计分析图，包括传感器数据、故障统计分析、评估曲线等。</w:t>
      </w:r>
    </w:p>
    <w:p w14:paraId="4A721886" w14:textId="3C12C829" w:rsidR="001A039B" w:rsidRPr="00A600D6" w:rsidRDefault="00A600D6" w:rsidP="00D74CA8">
      <w:pPr>
        <w:spacing w:line="360" w:lineRule="auto"/>
        <w:jc w:val="center"/>
        <w:rPr>
          <w:rFonts w:ascii="宋体" w:hAnsi="宋体" w:cs="宋体"/>
          <w:kern w:val="0"/>
          <w:szCs w:val="24"/>
        </w:rPr>
      </w:pPr>
      <w:r>
        <w:rPr>
          <w:rFonts w:ascii="宋体" w:hAnsi="宋体" w:cs="宋体"/>
          <w:noProof/>
          <w:kern w:val="0"/>
          <w:szCs w:val="24"/>
        </w:rPr>
        <w:drawing>
          <wp:inline distT="0" distB="0" distL="0" distR="0" wp14:anchorId="6CBBE5AC" wp14:editId="48FB821A">
            <wp:extent cx="5630333" cy="3167062"/>
            <wp:effectExtent l="0" t="0" r="0" b="0"/>
            <wp:docPr id="8" name="图片 8" descr="C:\Users\watertek\Desktop\富士康健康管理软件\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tertek\Desktop\富士康健康管理软件\1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38894" cy="3171877"/>
                    </a:xfrm>
                    <a:prstGeom prst="rect">
                      <a:avLst/>
                    </a:prstGeom>
                    <a:noFill/>
                    <a:ln>
                      <a:noFill/>
                    </a:ln>
                  </pic:spPr>
                </pic:pic>
              </a:graphicData>
            </a:graphic>
          </wp:inline>
        </w:drawing>
      </w:r>
    </w:p>
    <w:p w14:paraId="0CF31CD7" w14:textId="747F3208" w:rsidR="001A039B" w:rsidRPr="00F71728" w:rsidRDefault="00E86339" w:rsidP="001A039B">
      <w:pPr>
        <w:pStyle w:val="a"/>
        <w:numPr>
          <w:ilvl w:val="0"/>
          <w:numId w:val="18"/>
        </w:numPr>
        <w:spacing w:line="360" w:lineRule="auto"/>
        <w:ind w:left="0"/>
      </w:pPr>
      <w:r>
        <w:rPr>
          <w:rFonts w:hint="eastAsia"/>
        </w:rPr>
        <w:t>故障统计分析</w:t>
      </w:r>
      <w:r w:rsidR="001A039B">
        <w:rPr>
          <w:rFonts w:hint="eastAsia"/>
        </w:rPr>
        <w:t>示意图</w:t>
      </w:r>
    </w:p>
    <w:p w14:paraId="65A6285D" w14:textId="39AF93A9" w:rsidR="001A039B" w:rsidRPr="00A600D6" w:rsidRDefault="00A600D6" w:rsidP="00D74CA8">
      <w:pPr>
        <w:spacing w:line="360" w:lineRule="auto"/>
        <w:jc w:val="center"/>
        <w:rPr>
          <w:rFonts w:ascii="宋体" w:hAnsi="宋体" w:cs="宋体"/>
          <w:kern w:val="0"/>
          <w:szCs w:val="24"/>
        </w:rPr>
      </w:pPr>
      <w:r>
        <w:rPr>
          <w:noProof/>
        </w:rPr>
        <w:lastRenderedPageBreak/>
        <w:drawing>
          <wp:inline distT="0" distB="0" distL="0" distR="0" wp14:anchorId="0BB9B23D" wp14:editId="0942D893">
            <wp:extent cx="5572478" cy="3134519"/>
            <wp:effectExtent l="0" t="0" r="0" b="0"/>
            <wp:docPr id="10" name="图片 10" descr="C:\Users\watertek\Desktop\富士康健康管理软件\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tertek\Desktop\富士康健康管理软件\1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1345" cy="3139507"/>
                    </a:xfrm>
                    <a:prstGeom prst="rect">
                      <a:avLst/>
                    </a:prstGeom>
                    <a:noFill/>
                    <a:ln>
                      <a:noFill/>
                    </a:ln>
                  </pic:spPr>
                </pic:pic>
              </a:graphicData>
            </a:graphic>
          </wp:inline>
        </w:drawing>
      </w:r>
    </w:p>
    <w:p w14:paraId="436DB95F" w14:textId="78579A36" w:rsidR="001A039B" w:rsidRPr="00F71728" w:rsidRDefault="001A039B" w:rsidP="001A039B">
      <w:pPr>
        <w:pStyle w:val="a"/>
        <w:numPr>
          <w:ilvl w:val="0"/>
          <w:numId w:val="18"/>
        </w:numPr>
        <w:spacing w:line="360" w:lineRule="auto"/>
        <w:ind w:left="0"/>
      </w:pPr>
      <w:r>
        <w:rPr>
          <w:rFonts w:hint="eastAsia"/>
        </w:rPr>
        <w:t>传感器数据</w:t>
      </w:r>
      <w:r w:rsidR="00E86339">
        <w:rPr>
          <w:rFonts w:hint="eastAsia"/>
        </w:rPr>
        <w:t>查询</w:t>
      </w:r>
      <w:r>
        <w:rPr>
          <w:rFonts w:hint="eastAsia"/>
        </w:rPr>
        <w:t>示意图</w:t>
      </w:r>
    </w:p>
    <w:p w14:paraId="636D46EE" w14:textId="44E8C896" w:rsidR="001A039B" w:rsidRPr="00A600D6" w:rsidRDefault="00A600D6" w:rsidP="00D74CA8">
      <w:pPr>
        <w:spacing w:line="360" w:lineRule="auto"/>
        <w:jc w:val="center"/>
        <w:rPr>
          <w:rFonts w:ascii="宋体" w:hAnsi="宋体" w:cs="宋体"/>
          <w:kern w:val="0"/>
          <w:szCs w:val="24"/>
        </w:rPr>
      </w:pPr>
      <w:r>
        <w:rPr>
          <w:noProof/>
        </w:rPr>
        <w:drawing>
          <wp:inline distT="0" distB="0" distL="0" distR="0" wp14:anchorId="0EC54266" wp14:editId="65D18E1B">
            <wp:extent cx="5429250" cy="3053953"/>
            <wp:effectExtent l="0" t="0" r="0" b="0"/>
            <wp:docPr id="14" name="图片 14" descr="C:\Users\watertek\Desktop\富士康健康管理软件\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tertek\Desktop\富士康健康管理软件\1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4234" cy="3056756"/>
                    </a:xfrm>
                    <a:prstGeom prst="rect">
                      <a:avLst/>
                    </a:prstGeom>
                    <a:noFill/>
                    <a:ln>
                      <a:noFill/>
                    </a:ln>
                  </pic:spPr>
                </pic:pic>
              </a:graphicData>
            </a:graphic>
          </wp:inline>
        </w:drawing>
      </w:r>
    </w:p>
    <w:p w14:paraId="7246F4FF" w14:textId="2399C4F3" w:rsidR="001A039B" w:rsidRDefault="00E86339" w:rsidP="00F71728">
      <w:pPr>
        <w:pStyle w:val="a"/>
        <w:numPr>
          <w:ilvl w:val="0"/>
          <w:numId w:val="18"/>
        </w:numPr>
        <w:spacing w:line="360" w:lineRule="auto"/>
        <w:ind w:left="0"/>
      </w:pPr>
      <w:r>
        <w:rPr>
          <w:rFonts w:hint="eastAsia"/>
        </w:rPr>
        <w:t>评估</w:t>
      </w:r>
      <w:r w:rsidR="001A039B">
        <w:rPr>
          <w:rFonts w:hint="eastAsia"/>
        </w:rPr>
        <w:t>趋势分析示意图</w:t>
      </w:r>
    </w:p>
    <w:p w14:paraId="3AC5888C" w14:textId="77777777" w:rsidR="001A039B" w:rsidRDefault="001A039B" w:rsidP="001A039B">
      <w:pPr>
        <w:pStyle w:val="2"/>
      </w:pPr>
      <w:bookmarkStart w:id="70" w:name="_Toc187941493"/>
      <w:bookmarkStart w:id="71" w:name="_Toc68012361"/>
      <w:r>
        <w:rPr>
          <w:rFonts w:hint="eastAsia"/>
        </w:rPr>
        <w:t>PHM算法设计</w:t>
      </w:r>
      <w:bookmarkEnd w:id="70"/>
    </w:p>
    <w:p w14:paraId="02D322E4" w14:textId="77777777" w:rsidR="0088040A" w:rsidRDefault="0088040A" w:rsidP="0088040A">
      <w:pPr>
        <w:spacing w:line="360" w:lineRule="auto"/>
        <w:ind w:firstLineChars="200" w:firstLine="480"/>
      </w:pPr>
      <w:r>
        <w:rPr>
          <w:rFonts w:hint="eastAsia"/>
        </w:rPr>
        <w:t>针对本项目所包含主机、泵、空压机设备的结构与运行工作等特点，结合已有监测手段所采集的振动、电流、温度与声音四类原始信号，设计以下算法模型实现对设备的状态监测与故障诊断。</w:t>
      </w:r>
    </w:p>
    <w:p w14:paraId="78EE2678" w14:textId="77777777" w:rsidR="0088040A" w:rsidRDefault="0088040A" w:rsidP="0088040A">
      <w:pPr>
        <w:pStyle w:val="3"/>
      </w:pPr>
      <w:bookmarkStart w:id="72" w:name="_Toc187941494"/>
      <w:r>
        <w:rPr>
          <w:rFonts w:hint="eastAsia"/>
        </w:rPr>
        <w:t>基于电信号的故障预测算法</w:t>
      </w:r>
      <w:bookmarkEnd w:id="72"/>
    </w:p>
    <w:p w14:paraId="6346B8CA" w14:textId="77777777" w:rsidR="0088040A" w:rsidRDefault="0088040A" w:rsidP="0088040A">
      <w:pPr>
        <w:spacing w:line="360" w:lineRule="auto"/>
        <w:ind w:firstLineChars="200" w:firstLine="480"/>
      </w:pPr>
      <w:r>
        <w:rPr>
          <w:rFonts w:hint="eastAsia"/>
        </w:rPr>
        <w:t>针对本项目中的各类设备电动机，应用采集的电流信号（通过测量电机负载运行时</w:t>
      </w:r>
      <w:r>
        <w:rPr>
          <w:rFonts w:hint="eastAsia"/>
        </w:rPr>
        <w:lastRenderedPageBreak/>
        <w:t>的电流、电压信号）分析频谱、谐波、电气参数等特征，诊断源于轴承故障、不对中故障、负载故障、机械松动、绝缘和一系列电气和机械故障的状态变化，进而可以辅助判断整个传动系统的故障所在。本算法以故障机理模型为核心，可自动识别、跟踪、计算负荷和工况的实时变化，进行特征分析和故障诊断。</w:t>
      </w:r>
    </w:p>
    <w:p w14:paraId="2B2BFD11" w14:textId="77777777" w:rsidR="0088040A" w:rsidRDefault="0088040A" w:rsidP="0088040A">
      <w:pPr>
        <w:pStyle w:val="ac"/>
        <w:jc w:val="center"/>
      </w:pPr>
      <w:r>
        <w:rPr>
          <w:rFonts w:hint="eastAsia"/>
          <w:noProof/>
          <w:lang w:val="en-US" w:bidi="ar-SA"/>
        </w:rPr>
        <w:drawing>
          <wp:inline distT="0" distB="0" distL="114300" distR="114300" wp14:anchorId="315E31B9" wp14:editId="05A66585">
            <wp:extent cx="5826760" cy="843915"/>
            <wp:effectExtent l="0" t="0" r="0" b="0"/>
            <wp:docPr id="1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wps"/>
                    <pic:cNvPicPr>
                      <a:picLocks noChangeAspect="1"/>
                    </pic:cNvPicPr>
                  </pic:nvPicPr>
                  <pic:blipFill>
                    <a:blip r:embed="rId31"/>
                    <a:stretch>
                      <a:fillRect/>
                    </a:stretch>
                  </pic:blipFill>
                  <pic:spPr>
                    <a:xfrm>
                      <a:off x="0" y="0"/>
                      <a:ext cx="5826760" cy="843915"/>
                    </a:xfrm>
                    <a:prstGeom prst="rect">
                      <a:avLst/>
                    </a:prstGeom>
                  </pic:spPr>
                </pic:pic>
              </a:graphicData>
            </a:graphic>
          </wp:inline>
        </w:drawing>
      </w:r>
    </w:p>
    <w:p w14:paraId="51984D4A" w14:textId="77777777" w:rsidR="0088040A" w:rsidRDefault="0088040A" w:rsidP="0088040A">
      <w:pPr>
        <w:pStyle w:val="a"/>
        <w:numPr>
          <w:ilvl w:val="0"/>
          <w:numId w:val="18"/>
        </w:numPr>
        <w:spacing w:line="360" w:lineRule="auto"/>
        <w:ind w:left="0"/>
      </w:pPr>
      <w:r>
        <w:rPr>
          <w:rFonts w:hint="eastAsia"/>
        </w:rPr>
        <w:t>电信号模型诊断示意</w:t>
      </w:r>
    </w:p>
    <w:p w14:paraId="5ADA0119" w14:textId="77777777" w:rsidR="0088040A" w:rsidRDefault="0088040A" w:rsidP="0088040A">
      <w:pPr>
        <w:spacing w:line="332" w:lineRule="auto"/>
        <w:ind w:firstLineChars="200" w:firstLine="480"/>
      </w:pPr>
      <w:r>
        <w:rPr>
          <w:rFonts w:hint="eastAsia"/>
        </w:rPr>
        <w:t>通过电信号模型可以给</w:t>
      </w:r>
      <w:r>
        <w:t>出电动机、变频器以及它们驱动的设备的故障发展的早期警告，同时发现设备和工艺过程的不匹配现象，从而减少设备的非计划停机</w:t>
      </w:r>
      <w:r>
        <w:rPr>
          <w:rFonts w:hint="eastAsia"/>
        </w:rPr>
        <w:t>。对于可监测故障模式类型如下表：</w:t>
      </w:r>
    </w:p>
    <w:p w14:paraId="78690787" w14:textId="77777777" w:rsidR="0088040A" w:rsidRDefault="0088040A" w:rsidP="0088040A">
      <w:pPr>
        <w:pStyle w:val="affb"/>
        <w:numPr>
          <w:ilvl w:val="0"/>
          <w:numId w:val="23"/>
        </w:numPr>
        <w:ind w:firstLineChars="0"/>
        <w:jc w:val="center"/>
      </w:pPr>
      <w:r>
        <w:rPr>
          <w:rFonts w:hint="eastAsia"/>
        </w:rPr>
        <w:t>电信号主要监测故障模式</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350"/>
        <w:gridCol w:w="2350"/>
        <w:gridCol w:w="2350"/>
      </w:tblGrid>
      <w:tr w:rsidR="0088040A" w14:paraId="78EEE8CD" w14:textId="77777777" w:rsidTr="00C812DB">
        <w:tc>
          <w:tcPr>
            <w:tcW w:w="4700" w:type="dxa"/>
            <w:gridSpan w:val="2"/>
            <w:shd w:val="clear" w:color="auto" w:fill="DCE6F2" w:themeFill="accent1" w:themeFillTint="32"/>
          </w:tcPr>
          <w:p w14:paraId="7052B203"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电气类</w:t>
            </w:r>
            <w:proofErr w:type="spellEnd"/>
          </w:p>
        </w:tc>
        <w:tc>
          <w:tcPr>
            <w:tcW w:w="4700" w:type="dxa"/>
            <w:gridSpan w:val="2"/>
            <w:shd w:val="clear" w:color="auto" w:fill="DCE6F2" w:themeFill="accent1" w:themeFillTint="32"/>
          </w:tcPr>
          <w:p w14:paraId="2F84138E"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机电-机械类（辅助判别</w:t>
            </w:r>
            <w:proofErr w:type="spellEnd"/>
            <w:r w:rsidRPr="00B5659E">
              <w:rPr>
                <w:rFonts w:hint="eastAsia"/>
                <w:sz w:val="21"/>
                <w:szCs w:val="21"/>
                <w:lang w:val="en-US"/>
              </w:rPr>
              <w:t>）</w:t>
            </w:r>
          </w:p>
        </w:tc>
      </w:tr>
      <w:tr w:rsidR="0088040A" w14:paraId="6D826A90" w14:textId="77777777" w:rsidTr="00C812DB">
        <w:tc>
          <w:tcPr>
            <w:tcW w:w="2350" w:type="dxa"/>
            <w:shd w:val="clear" w:color="auto" w:fill="DCE6F2" w:themeFill="accent1" w:themeFillTint="32"/>
          </w:tcPr>
          <w:p w14:paraId="006605D9"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电源异常</w:t>
            </w:r>
            <w:proofErr w:type="spellEnd"/>
          </w:p>
        </w:tc>
        <w:tc>
          <w:tcPr>
            <w:tcW w:w="2350" w:type="dxa"/>
            <w:shd w:val="clear" w:color="auto" w:fill="DCE6F2" w:themeFill="accent1" w:themeFillTint="32"/>
          </w:tcPr>
          <w:p w14:paraId="64FB1598"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电机异常</w:t>
            </w:r>
            <w:proofErr w:type="spellEnd"/>
          </w:p>
        </w:tc>
        <w:tc>
          <w:tcPr>
            <w:tcW w:w="2350" w:type="dxa"/>
            <w:shd w:val="clear" w:color="auto" w:fill="DCE6F2" w:themeFill="accent1" w:themeFillTint="32"/>
          </w:tcPr>
          <w:p w14:paraId="0F78582B"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电机及联轴器异常</w:t>
            </w:r>
            <w:proofErr w:type="spellEnd"/>
          </w:p>
        </w:tc>
        <w:tc>
          <w:tcPr>
            <w:tcW w:w="2350" w:type="dxa"/>
            <w:shd w:val="clear" w:color="auto" w:fill="DCE6F2" w:themeFill="accent1" w:themeFillTint="32"/>
          </w:tcPr>
          <w:p w14:paraId="16DB135C"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负载异常</w:t>
            </w:r>
            <w:proofErr w:type="spellEnd"/>
          </w:p>
        </w:tc>
      </w:tr>
      <w:tr w:rsidR="0088040A" w14:paraId="7B9CEBCF" w14:textId="77777777" w:rsidTr="00C812DB">
        <w:tc>
          <w:tcPr>
            <w:tcW w:w="2350" w:type="dxa"/>
          </w:tcPr>
          <w:p w14:paraId="3F3F14B8"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电流平衡</w:t>
            </w:r>
            <w:proofErr w:type="spellEnd"/>
          </w:p>
        </w:tc>
        <w:tc>
          <w:tcPr>
            <w:tcW w:w="2350" w:type="dxa"/>
          </w:tcPr>
          <w:p w14:paraId="720A9ACD"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定子故障</w:t>
            </w:r>
            <w:proofErr w:type="spellEnd"/>
          </w:p>
        </w:tc>
        <w:tc>
          <w:tcPr>
            <w:tcW w:w="2350" w:type="dxa"/>
          </w:tcPr>
          <w:p w14:paraId="1BE1A103"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转子不对中</w:t>
            </w:r>
            <w:proofErr w:type="spellEnd"/>
          </w:p>
        </w:tc>
        <w:tc>
          <w:tcPr>
            <w:tcW w:w="2350" w:type="dxa"/>
          </w:tcPr>
          <w:p w14:paraId="39EAB134"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泵头</w:t>
            </w:r>
            <w:proofErr w:type="spellEnd"/>
          </w:p>
        </w:tc>
      </w:tr>
      <w:tr w:rsidR="0088040A" w14:paraId="0304BDB9" w14:textId="77777777" w:rsidTr="00C812DB">
        <w:tc>
          <w:tcPr>
            <w:tcW w:w="2350" w:type="dxa"/>
          </w:tcPr>
          <w:p w14:paraId="4E0F4ED2"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电流波动</w:t>
            </w:r>
            <w:proofErr w:type="spellEnd"/>
          </w:p>
        </w:tc>
        <w:tc>
          <w:tcPr>
            <w:tcW w:w="2350" w:type="dxa"/>
          </w:tcPr>
          <w:p w14:paraId="3C4FBA69"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转子故障</w:t>
            </w:r>
            <w:proofErr w:type="spellEnd"/>
          </w:p>
        </w:tc>
        <w:tc>
          <w:tcPr>
            <w:tcW w:w="2350" w:type="dxa"/>
          </w:tcPr>
          <w:p w14:paraId="59AF2C1A"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转子不平衡</w:t>
            </w:r>
            <w:proofErr w:type="spellEnd"/>
          </w:p>
        </w:tc>
        <w:tc>
          <w:tcPr>
            <w:tcW w:w="2350" w:type="dxa"/>
          </w:tcPr>
          <w:p w14:paraId="303BD91B"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轴承</w:t>
            </w:r>
            <w:proofErr w:type="spellEnd"/>
          </w:p>
        </w:tc>
      </w:tr>
      <w:tr w:rsidR="0088040A" w14:paraId="7B745C47" w14:textId="77777777" w:rsidTr="00C812DB">
        <w:tc>
          <w:tcPr>
            <w:tcW w:w="2350" w:type="dxa"/>
          </w:tcPr>
          <w:p w14:paraId="67EF1EAC"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电流谐波</w:t>
            </w:r>
            <w:proofErr w:type="spellEnd"/>
          </w:p>
        </w:tc>
        <w:tc>
          <w:tcPr>
            <w:tcW w:w="2350" w:type="dxa"/>
          </w:tcPr>
          <w:p w14:paraId="5B789CBA"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偏心故障</w:t>
            </w:r>
            <w:proofErr w:type="spellEnd"/>
          </w:p>
        </w:tc>
        <w:tc>
          <w:tcPr>
            <w:tcW w:w="2350" w:type="dxa"/>
          </w:tcPr>
          <w:p w14:paraId="3D218029"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机械松动</w:t>
            </w:r>
            <w:proofErr w:type="spellEnd"/>
          </w:p>
        </w:tc>
        <w:tc>
          <w:tcPr>
            <w:tcW w:w="2350" w:type="dxa"/>
          </w:tcPr>
          <w:p w14:paraId="493E70A6" w14:textId="77777777" w:rsidR="0088040A" w:rsidRPr="00B5659E" w:rsidRDefault="0088040A" w:rsidP="00B5659E">
            <w:pPr>
              <w:pStyle w:val="ac"/>
              <w:jc w:val="center"/>
              <w:rPr>
                <w:sz w:val="21"/>
                <w:szCs w:val="21"/>
                <w:lang w:val="en-US"/>
              </w:rPr>
            </w:pPr>
            <w:proofErr w:type="spellStart"/>
            <w:r w:rsidRPr="00B5659E">
              <w:rPr>
                <w:rFonts w:hint="eastAsia"/>
                <w:sz w:val="21"/>
                <w:szCs w:val="21"/>
                <w:lang w:val="en-US"/>
              </w:rPr>
              <w:t>减速器</w:t>
            </w:r>
            <w:proofErr w:type="spellEnd"/>
          </w:p>
        </w:tc>
      </w:tr>
      <w:tr w:rsidR="0088040A" w14:paraId="61A15BC5" w14:textId="77777777" w:rsidTr="00C812DB">
        <w:tc>
          <w:tcPr>
            <w:tcW w:w="2350" w:type="dxa"/>
          </w:tcPr>
          <w:p w14:paraId="3A05170A" w14:textId="77777777" w:rsidR="0088040A" w:rsidRPr="00B5659E" w:rsidRDefault="0088040A" w:rsidP="00B5659E">
            <w:pPr>
              <w:pStyle w:val="ac"/>
              <w:jc w:val="center"/>
              <w:rPr>
                <w:sz w:val="21"/>
                <w:szCs w:val="21"/>
                <w:lang w:val="en-US"/>
              </w:rPr>
            </w:pPr>
            <w:r w:rsidRPr="00B5659E">
              <w:rPr>
                <w:rFonts w:hint="eastAsia"/>
                <w:sz w:val="21"/>
                <w:szCs w:val="21"/>
                <w:lang w:val="en-US"/>
              </w:rPr>
              <w:t>...</w:t>
            </w:r>
          </w:p>
        </w:tc>
        <w:tc>
          <w:tcPr>
            <w:tcW w:w="2350" w:type="dxa"/>
          </w:tcPr>
          <w:p w14:paraId="7051AF39" w14:textId="77777777" w:rsidR="0088040A" w:rsidRPr="00B5659E" w:rsidRDefault="0088040A" w:rsidP="00B5659E">
            <w:pPr>
              <w:pStyle w:val="ac"/>
              <w:jc w:val="center"/>
              <w:rPr>
                <w:sz w:val="21"/>
                <w:szCs w:val="21"/>
                <w:lang w:val="en-US"/>
              </w:rPr>
            </w:pPr>
            <w:r w:rsidRPr="00B5659E">
              <w:rPr>
                <w:rFonts w:hint="eastAsia"/>
                <w:sz w:val="21"/>
                <w:szCs w:val="21"/>
                <w:lang w:val="en-US"/>
              </w:rPr>
              <w:t>...</w:t>
            </w:r>
          </w:p>
        </w:tc>
        <w:tc>
          <w:tcPr>
            <w:tcW w:w="2350" w:type="dxa"/>
          </w:tcPr>
          <w:p w14:paraId="08BC20AF" w14:textId="77777777" w:rsidR="0088040A" w:rsidRPr="00B5659E" w:rsidRDefault="0088040A" w:rsidP="00B5659E">
            <w:pPr>
              <w:pStyle w:val="ac"/>
              <w:jc w:val="center"/>
              <w:rPr>
                <w:sz w:val="21"/>
                <w:szCs w:val="21"/>
                <w:lang w:val="en-US"/>
              </w:rPr>
            </w:pPr>
            <w:r w:rsidRPr="00B5659E">
              <w:rPr>
                <w:rFonts w:hint="eastAsia"/>
                <w:sz w:val="21"/>
                <w:szCs w:val="21"/>
                <w:lang w:val="en-US"/>
              </w:rPr>
              <w:t>...</w:t>
            </w:r>
          </w:p>
        </w:tc>
        <w:tc>
          <w:tcPr>
            <w:tcW w:w="2350" w:type="dxa"/>
          </w:tcPr>
          <w:p w14:paraId="343EA088" w14:textId="77777777" w:rsidR="0088040A" w:rsidRPr="00B5659E" w:rsidRDefault="0088040A" w:rsidP="00B5659E">
            <w:pPr>
              <w:pStyle w:val="ac"/>
              <w:jc w:val="center"/>
              <w:rPr>
                <w:sz w:val="21"/>
                <w:szCs w:val="21"/>
                <w:lang w:val="en-US"/>
              </w:rPr>
            </w:pPr>
            <w:r w:rsidRPr="00B5659E">
              <w:rPr>
                <w:rFonts w:hint="eastAsia"/>
                <w:sz w:val="21"/>
                <w:szCs w:val="21"/>
                <w:lang w:val="en-US"/>
              </w:rPr>
              <w:t>...</w:t>
            </w:r>
          </w:p>
        </w:tc>
      </w:tr>
    </w:tbl>
    <w:p w14:paraId="064A70A8" w14:textId="77777777" w:rsidR="0088040A" w:rsidRDefault="0088040A" w:rsidP="0088040A">
      <w:pPr>
        <w:pStyle w:val="ac"/>
        <w:rPr>
          <w:lang w:val="en-US"/>
        </w:rPr>
      </w:pPr>
    </w:p>
    <w:p w14:paraId="70D09992" w14:textId="77777777" w:rsidR="0088040A" w:rsidRDefault="0088040A" w:rsidP="0088040A">
      <w:pPr>
        <w:pStyle w:val="3"/>
      </w:pPr>
      <w:bookmarkStart w:id="73" w:name="_Toc187941495"/>
      <w:r>
        <w:rPr>
          <w:rFonts w:hint="eastAsia"/>
        </w:rPr>
        <w:t>基于振动信号的机械故障诊断</w:t>
      </w:r>
      <w:bookmarkEnd w:id="73"/>
    </w:p>
    <w:p w14:paraId="0DA06D41" w14:textId="77777777" w:rsidR="0088040A" w:rsidRDefault="0088040A" w:rsidP="0088040A">
      <w:pPr>
        <w:spacing w:line="360" w:lineRule="auto"/>
        <w:ind w:firstLineChars="200" w:firstLine="480"/>
      </w:pPr>
      <w:r>
        <w:rPr>
          <w:rFonts w:hint="eastAsia"/>
        </w:rPr>
        <w:t>针对本项目中的泵、压缩机等旋转类机械设备，应用采集的原始振动信号（通过在关键测点安装单轴或三轴高频振动传感器，采集振动加速度信号或振动速度信号或位移信号）分析频谱中的时域特征、频谱中的结构特征、高次谐波等特征指标，诊断可能源于电机</w:t>
      </w:r>
      <w:proofErr w:type="gramStart"/>
      <w:r>
        <w:rPr>
          <w:rFonts w:hint="eastAsia"/>
        </w:rPr>
        <w:t>与泵头的</w:t>
      </w:r>
      <w:proofErr w:type="gramEnd"/>
      <w:r>
        <w:rPr>
          <w:rFonts w:hint="eastAsia"/>
        </w:rPr>
        <w:t>不对中故障、底座基础松动故障、压缩机内部螺杆啮合异常、异物侵入造成的滑动或滚动轴承异常等各类故障。同时，本项目中的温度信号可以与振动信号联合应用，在部分旋转机械故障模式中如机械碰摩，其故障发生</w:t>
      </w:r>
      <w:proofErr w:type="gramStart"/>
      <w:r>
        <w:rPr>
          <w:rFonts w:hint="eastAsia"/>
        </w:rPr>
        <w:t>时相关</w:t>
      </w:r>
      <w:proofErr w:type="gramEnd"/>
      <w:r>
        <w:rPr>
          <w:rFonts w:hint="eastAsia"/>
        </w:rPr>
        <w:t>测点温度会短时间内明显上升，因为在构建此类故障模式的算法模型中会引入温度信息辅助分析。</w:t>
      </w:r>
    </w:p>
    <w:p w14:paraId="5E8C09CA" w14:textId="77777777" w:rsidR="0088040A" w:rsidRDefault="0088040A" w:rsidP="0088040A">
      <w:pPr>
        <w:pStyle w:val="ac"/>
        <w:rPr>
          <w:lang w:val="en-US"/>
        </w:rPr>
      </w:pPr>
      <w:r>
        <w:rPr>
          <w:rFonts w:hint="eastAsia"/>
          <w:noProof/>
          <w:lang w:val="en-US" w:bidi="ar-SA"/>
        </w:rPr>
        <w:lastRenderedPageBreak/>
        <w:drawing>
          <wp:inline distT="0" distB="0" distL="114300" distR="114300" wp14:anchorId="5B915497" wp14:editId="71670450">
            <wp:extent cx="5822950" cy="2082800"/>
            <wp:effectExtent l="0" t="0" r="0" b="0"/>
            <wp:docPr id="1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3" descr="wps"/>
                    <pic:cNvPicPr>
                      <a:picLocks noChangeAspect="1"/>
                    </pic:cNvPicPr>
                  </pic:nvPicPr>
                  <pic:blipFill>
                    <a:blip r:embed="rId32"/>
                    <a:stretch>
                      <a:fillRect/>
                    </a:stretch>
                  </pic:blipFill>
                  <pic:spPr>
                    <a:xfrm>
                      <a:off x="0" y="0"/>
                      <a:ext cx="5822950" cy="2082800"/>
                    </a:xfrm>
                    <a:prstGeom prst="rect">
                      <a:avLst/>
                    </a:prstGeom>
                  </pic:spPr>
                </pic:pic>
              </a:graphicData>
            </a:graphic>
          </wp:inline>
        </w:drawing>
      </w:r>
    </w:p>
    <w:p w14:paraId="3D60668C" w14:textId="77777777" w:rsidR="0088040A" w:rsidRDefault="0088040A" w:rsidP="0088040A">
      <w:pPr>
        <w:pStyle w:val="a"/>
        <w:numPr>
          <w:ilvl w:val="0"/>
          <w:numId w:val="18"/>
        </w:numPr>
        <w:spacing w:line="360" w:lineRule="auto"/>
        <w:ind w:left="0"/>
      </w:pPr>
      <w:r>
        <w:rPr>
          <w:rFonts w:hint="eastAsia"/>
        </w:rPr>
        <w:t>振动信号模型诊断示意</w:t>
      </w:r>
    </w:p>
    <w:p w14:paraId="364ACC5F" w14:textId="77777777" w:rsidR="0088040A" w:rsidRDefault="0088040A" w:rsidP="0088040A">
      <w:pPr>
        <w:pStyle w:val="ac"/>
        <w:spacing w:line="332" w:lineRule="auto"/>
        <w:ind w:firstLineChars="200" w:firstLine="480"/>
        <w:rPr>
          <w:lang w:val="en-US"/>
        </w:rPr>
      </w:pPr>
      <w:r>
        <w:rPr>
          <w:rFonts w:hint="eastAsia"/>
          <w:lang w:val="en-US"/>
        </w:rPr>
        <w:t>通过基于振动信号的监测模型，可以实现本项目各类设备的监测故障模式涵盖范围如下：</w:t>
      </w:r>
    </w:p>
    <w:p w14:paraId="6E8F253C" w14:textId="77777777" w:rsidR="0088040A" w:rsidRDefault="0088040A" w:rsidP="0088040A">
      <w:pPr>
        <w:pStyle w:val="affb"/>
        <w:numPr>
          <w:ilvl w:val="0"/>
          <w:numId w:val="23"/>
        </w:numPr>
        <w:ind w:firstLineChars="0"/>
        <w:jc w:val="center"/>
      </w:pPr>
      <w:r>
        <w:rPr>
          <w:rFonts w:hint="eastAsia"/>
        </w:rPr>
        <w:t>振动信号主要监测故障模式</w:t>
      </w:r>
    </w:p>
    <w:tbl>
      <w:tblPr>
        <w:tblStyle w:val="afa"/>
        <w:tblW w:w="9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7"/>
        <w:gridCol w:w="1893"/>
        <w:gridCol w:w="1857"/>
        <w:gridCol w:w="1650"/>
        <w:gridCol w:w="1706"/>
      </w:tblGrid>
      <w:tr w:rsidR="0088040A" w14:paraId="14EB8F60" w14:textId="77777777" w:rsidTr="00C812DB">
        <w:trPr>
          <w:trHeight w:val="285"/>
        </w:trPr>
        <w:tc>
          <w:tcPr>
            <w:tcW w:w="2047" w:type="dxa"/>
            <w:shd w:val="clear" w:color="auto" w:fill="DCE6F2" w:themeFill="accent1" w:themeFillTint="32"/>
            <w:noWrap/>
          </w:tcPr>
          <w:p w14:paraId="04946F01"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转子</w:t>
            </w:r>
            <w:proofErr w:type="spellEnd"/>
          </w:p>
        </w:tc>
        <w:tc>
          <w:tcPr>
            <w:tcW w:w="1893" w:type="dxa"/>
            <w:shd w:val="clear" w:color="auto" w:fill="DCE6F2" w:themeFill="accent1" w:themeFillTint="32"/>
            <w:noWrap/>
          </w:tcPr>
          <w:p w14:paraId="4D7324BF"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滑动轴承</w:t>
            </w:r>
            <w:proofErr w:type="spellEnd"/>
          </w:p>
        </w:tc>
        <w:tc>
          <w:tcPr>
            <w:tcW w:w="1857" w:type="dxa"/>
            <w:shd w:val="clear" w:color="auto" w:fill="DCE6F2" w:themeFill="accent1" w:themeFillTint="32"/>
            <w:noWrap/>
          </w:tcPr>
          <w:p w14:paraId="555593BE"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滚动轴承</w:t>
            </w:r>
            <w:proofErr w:type="spellEnd"/>
          </w:p>
        </w:tc>
        <w:tc>
          <w:tcPr>
            <w:tcW w:w="1650" w:type="dxa"/>
            <w:shd w:val="clear" w:color="auto" w:fill="DCE6F2" w:themeFill="accent1" w:themeFillTint="32"/>
            <w:noWrap/>
          </w:tcPr>
          <w:p w14:paraId="4F11D07D"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齿轮</w:t>
            </w:r>
            <w:proofErr w:type="spellEnd"/>
          </w:p>
        </w:tc>
        <w:tc>
          <w:tcPr>
            <w:tcW w:w="1706" w:type="dxa"/>
            <w:shd w:val="clear" w:color="auto" w:fill="DCE6F2" w:themeFill="accent1" w:themeFillTint="32"/>
            <w:noWrap/>
          </w:tcPr>
          <w:p w14:paraId="79783DE6"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叶片</w:t>
            </w:r>
            <w:proofErr w:type="spellEnd"/>
          </w:p>
        </w:tc>
      </w:tr>
      <w:tr w:rsidR="0088040A" w14:paraId="03D57A44" w14:textId="77777777" w:rsidTr="00C812DB">
        <w:trPr>
          <w:trHeight w:val="285"/>
        </w:trPr>
        <w:tc>
          <w:tcPr>
            <w:tcW w:w="2047" w:type="dxa"/>
            <w:noWrap/>
          </w:tcPr>
          <w:p w14:paraId="2BE8223A"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部件碰摩</w:t>
            </w:r>
            <w:proofErr w:type="spellEnd"/>
          </w:p>
        </w:tc>
        <w:tc>
          <w:tcPr>
            <w:tcW w:w="1893" w:type="dxa"/>
            <w:noWrap/>
          </w:tcPr>
          <w:p w14:paraId="0375E86F"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油膜涡动</w:t>
            </w:r>
            <w:proofErr w:type="spellEnd"/>
            <w:r w:rsidRPr="0088040A">
              <w:rPr>
                <w:rFonts w:hint="eastAsia"/>
                <w:sz w:val="21"/>
                <w:szCs w:val="21"/>
                <w:lang w:val="en-US"/>
              </w:rPr>
              <w:t>/</w:t>
            </w:r>
            <w:proofErr w:type="spellStart"/>
            <w:r w:rsidRPr="0088040A">
              <w:rPr>
                <w:rFonts w:hint="eastAsia"/>
                <w:sz w:val="21"/>
                <w:szCs w:val="21"/>
                <w:lang w:val="en-US"/>
              </w:rPr>
              <w:t>震荡</w:t>
            </w:r>
            <w:proofErr w:type="spellEnd"/>
          </w:p>
        </w:tc>
        <w:tc>
          <w:tcPr>
            <w:tcW w:w="1857" w:type="dxa"/>
            <w:noWrap/>
          </w:tcPr>
          <w:p w14:paraId="5D62AA3D"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内圈异常</w:t>
            </w:r>
            <w:proofErr w:type="spellEnd"/>
          </w:p>
        </w:tc>
        <w:tc>
          <w:tcPr>
            <w:tcW w:w="1650" w:type="dxa"/>
            <w:noWrap/>
          </w:tcPr>
          <w:p w14:paraId="2D29BDAE"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齿面磨损</w:t>
            </w:r>
            <w:proofErr w:type="spellEnd"/>
          </w:p>
        </w:tc>
        <w:tc>
          <w:tcPr>
            <w:tcW w:w="1706" w:type="dxa"/>
            <w:noWrap/>
          </w:tcPr>
          <w:p w14:paraId="355E75AF"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叶片裂纹</w:t>
            </w:r>
            <w:proofErr w:type="spellEnd"/>
          </w:p>
        </w:tc>
      </w:tr>
      <w:tr w:rsidR="0088040A" w14:paraId="4A531A95" w14:textId="77777777" w:rsidTr="00C812DB">
        <w:trPr>
          <w:trHeight w:val="285"/>
        </w:trPr>
        <w:tc>
          <w:tcPr>
            <w:tcW w:w="2047" w:type="dxa"/>
            <w:noWrap/>
          </w:tcPr>
          <w:p w14:paraId="2FC04551"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不平衡</w:t>
            </w:r>
            <w:proofErr w:type="spellEnd"/>
          </w:p>
        </w:tc>
        <w:tc>
          <w:tcPr>
            <w:tcW w:w="1893" w:type="dxa"/>
            <w:noWrap/>
          </w:tcPr>
          <w:p w14:paraId="7E2FFA41"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润滑不良</w:t>
            </w:r>
            <w:proofErr w:type="spellEnd"/>
          </w:p>
        </w:tc>
        <w:tc>
          <w:tcPr>
            <w:tcW w:w="1857" w:type="dxa"/>
            <w:noWrap/>
          </w:tcPr>
          <w:p w14:paraId="11A09AE8"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外圈异常</w:t>
            </w:r>
            <w:proofErr w:type="spellEnd"/>
          </w:p>
        </w:tc>
        <w:tc>
          <w:tcPr>
            <w:tcW w:w="1650" w:type="dxa"/>
            <w:noWrap/>
          </w:tcPr>
          <w:p w14:paraId="59638388"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齿面点蚀</w:t>
            </w:r>
            <w:proofErr w:type="spellEnd"/>
          </w:p>
        </w:tc>
        <w:tc>
          <w:tcPr>
            <w:tcW w:w="1706" w:type="dxa"/>
            <w:noWrap/>
          </w:tcPr>
          <w:p w14:paraId="59B9DCA9"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叶片断裂</w:t>
            </w:r>
            <w:proofErr w:type="spellEnd"/>
          </w:p>
        </w:tc>
      </w:tr>
      <w:tr w:rsidR="0088040A" w14:paraId="095F1217" w14:textId="77777777" w:rsidTr="00C812DB">
        <w:trPr>
          <w:trHeight w:val="285"/>
        </w:trPr>
        <w:tc>
          <w:tcPr>
            <w:tcW w:w="2047" w:type="dxa"/>
            <w:noWrap/>
          </w:tcPr>
          <w:p w14:paraId="712FA223"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不对中</w:t>
            </w:r>
            <w:proofErr w:type="spellEnd"/>
          </w:p>
        </w:tc>
        <w:tc>
          <w:tcPr>
            <w:tcW w:w="1893" w:type="dxa"/>
            <w:noWrap/>
          </w:tcPr>
          <w:p w14:paraId="4B6C1B04"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磨损</w:t>
            </w:r>
            <w:proofErr w:type="spellEnd"/>
          </w:p>
        </w:tc>
        <w:tc>
          <w:tcPr>
            <w:tcW w:w="1857" w:type="dxa"/>
            <w:noWrap/>
          </w:tcPr>
          <w:p w14:paraId="0D553D80"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滚珠异常</w:t>
            </w:r>
            <w:proofErr w:type="spellEnd"/>
          </w:p>
        </w:tc>
        <w:tc>
          <w:tcPr>
            <w:tcW w:w="1650" w:type="dxa"/>
            <w:noWrap/>
          </w:tcPr>
          <w:p w14:paraId="1A251133"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齿轮断裂</w:t>
            </w:r>
            <w:proofErr w:type="spellEnd"/>
          </w:p>
        </w:tc>
        <w:tc>
          <w:tcPr>
            <w:tcW w:w="1706" w:type="dxa"/>
            <w:noWrap/>
          </w:tcPr>
          <w:p w14:paraId="1B117FC3" w14:textId="77777777" w:rsidR="0088040A" w:rsidRPr="0088040A" w:rsidRDefault="0088040A" w:rsidP="0088040A">
            <w:pPr>
              <w:pStyle w:val="ac"/>
              <w:jc w:val="center"/>
              <w:rPr>
                <w:sz w:val="21"/>
                <w:szCs w:val="21"/>
                <w:lang w:val="en-US"/>
              </w:rPr>
            </w:pPr>
            <w:proofErr w:type="spellStart"/>
            <w:r w:rsidRPr="0088040A">
              <w:rPr>
                <w:rFonts w:hint="eastAsia"/>
                <w:sz w:val="21"/>
                <w:szCs w:val="21"/>
                <w:lang w:val="en-US"/>
              </w:rPr>
              <w:t>叶片腐蚀</w:t>
            </w:r>
            <w:proofErr w:type="spellEnd"/>
          </w:p>
        </w:tc>
      </w:tr>
      <w:tr w:rsidR="0088040A" w14:paraId="1DA21CE0" w14:textId="77777777" w:rsidTr="00C812DB">
        <w:trPr>
          <w:trHeight w:val="285"/>
        </w:trPr>
        <w:tc>
          <w:tcPr>
            <w:tcW w:w="2047" w:type="dxa"/>
            <w:noWrap/>
          </w:tcPr>
          <w:p w14:paraId="1F45C351" w14:textId="77777777" w:rsidR="0088040A" w:rsidRPr="0088040A" w:rsidRDefault="0088040A" w:rsidP="0088040A">
            <w:pPr>
              <w:pStyle w:val="ac"/>
              <w:jc w:val="center"/>
              <w:rPr>
                <w:sz w:val="21"/>
                <w:szCs w:val="21"/>
                <w:lang w:val="en-US"/>
              </w:rPr>
            </w:pPr>
            <w:r w:rsidRPr="0088040A">
              <w:rPr>
                <w:rFonts w:hint="eastAsia"/>
                <w:sz w:val="21"/>
                <w:szCs w:val="21"/>
                <w:lang w:val="en-US"/>
              </w:rPr>
              <w:t>...</w:t>
            </w:r>
          </w:p>
        </w:tc>
        <w:tc>
          <w:tcPr>
            <w:tcW w:w="1893" w:type="dxa"/>
            <w:noWrap/>
          </w:tcPr>
          <w:p w14:paraId="5262AE6D" w14:textId="77777777" w:rsidR="0088040A" w:rsidRPr="0088040A" w:rsidRDefault="0088040A" w:rsidP="0088040A">
            <w:pPr>
              <w:pStyle w:val="ac"/>
              <w:jc w:val="center"/>
              <w:rPr>
                <w:sz w:val="21"/>
                <w:szCs w:val="21"/>
                <w:lang w:val="en-US"/>
              </w:rPr>
            </w:pPr>
            <w:r w:rsidRPr="0088040A">
              <w:rPr>
                <w:rFonts w:hint="eastAsia"/>
                <w:sz w:val="21"/>
                <w:szCs w:val="21"/>
                <w:lang w:val="en-US"/>
              </w:rPr>
              <w:t>...</w:t>
            </w:r>
          </w:p>
        </w:tc>
        <w:tc>
          <w:tcPr>
            <w:tcW w:w="1857" w:type="dxa"/>
            <w:noWrap/>
          </w:tcPr>
          <w:p w14:paraId="2ECA67B0" w14:textId="77777777" w:rsidR="0088040A" w:rsidRPr="0088040A" w:rsidRDefault="0088040A" w:rsidP="0088040A">
            <w:pPr>
              <w:pStyle w:val="ac"/>
              <w:jc w:val="center"/>
              <w:rPr>
                <w:sz w:val="21"/>
                <w:szCs w:val="21"/>
                <w:lang w:val="en-US"/>
              </w:rPr>
            </w:pPr>
            <w:r w:rsidRPr="0088040A">
              <w:rPr>
                <w:rFonts w:hint="eastAsia"/>
                <w:sz w:val="21"/>
                <w:szCs w:val="21"/>
                <w:lang w:val="en-US"/>
              </w:rPr>
              <w:t>...</w:t>
            </w:r>
          </w:p>
        </w:tc>
        <w:tc>
          <w:tcPr>
            <w:tcW w:w="1650" w:type="dxa"/>
            <w:noWrap/>
          </w:tcPr>
          <w:p w14:paraId="25F8877B" w14:textId="77777777" w:rsidR="0088040A" w:rsidRPr="0088040A" w:rsidRDefault="0088040A" w:rsidP="0088040A">
            <w:pPr>
              <w:pStyle w:val="ac"/>
              <w:jc w:val="center"/>
              <w:rPr>
                <w:sz w:val="21"/>
                <w:szCs w:val="21"/>
                <w:lang w:val="en-US"/>
              </w:rPr>
            </w:pPr>
            <w:r w:rsidRPr="0088040A">
              <w:rPr>
                <w:rFonts w:hint="eastAsia"/>
                <w:sz w:val="21"/>
                <w:szCs w:val="21"/>
                <w:lang w:val="en-US"/>
              </w:rPr>
              <w:t>...</w:t>
            </w:r>
          </w:p>
        </w:tc>
        <w:tc>
          <w:tcPr>
            <w:tcW w:w="1706" w:type="dxa"/>
            <w:noWrap/>
          </w:tcPr>
          <w:p w14:paraId="4A724A88" w14:textId="77777777" w:rsidR="0088040A" w:rsidRPr="0088040A" w:rsidRDefault="0088040A" w:rsidP="0088040A">
            <w:pPr>
              <w:pStyle w:val="ac"/>
              <w:jc w:val="center"/>
              <w:rPr>
                <w:sz w:val="21"/>
                <w:szCs w:val="21"/>
                <w:lang w:val="en-US"/>
              </w:rPr>
            </w:pPr>
            <w:r w:rsidRPr="0088040A">
              <w:rPr>
                <w:rFonts w:hint="eastAsia"/>
                <w:sz w:val="21"/>
                <w:szCs w:val="21"/>
                <w:lang w:val="en-US"/>
              </w:rPr>
              <w:t>...</w:t>
            </w:r>
          </w:p>
        </w:tc>
      </w:tr>
    </w:tbl>
    <w:p w14:paraId="6F3A6C34" w14:textId="77777777" w:rsidR="0088040A" w:rsidRDefault="0088040A" w:rsidP="0088040A">
      <w:pPr>
        <w:pStyle w:val="ac"/>
        <w:spacing w:line="332" w:lineRule="auto"/>
        <w:rPr>
          <w:lang w:val="en-US"/>
        </w:rPr>
      </w:pPr>
    </w:p>
    <w:p w14:paraId="2F55F4E3" w14:textId="77777777" w:rsidR="0088040A" w:rsidRDefault="0088040A" w:rsidP="0088040A">
      <w:pPr>
        <w:pStyle w:val="3"/>
      </w:pPr>
      <w:bookmarkStart w:id="74" w:name="_Toc187941496"/>
      <w:r>
        <w:rPr>
          <w:rFonts w:hint="eastAsia"/>
        </w:rPr>
        <w:t>数据驱动的故障诊断算法</w:t>
      </w:r>
      <w:bookmarkEnd w:id="74"/>
    </w:p>
    <w:p w14:paraId="0FA074D2" w14:textId="77777777" w:rsidR="0088040A" w:rsidRDefault="0088040A" w:rsidP="0088040A">
      <w:pPr>
        <w:pStyle w:val="20"/>
      </w:pPr>
      <w:r>
        <w:rPr>
          <w:rFonts w:hint="eastAsia"/>
        </w:rPr>
        <w:t>针对本项目的主机、泵、压缩机所采集的各类原始数据，可以构建基于大数据背景下的多源数据驱动故障诊断算法。例如可使用</w:t>
      </w:r>
      <w:r>
        <w:rPr>
          <w:rFonts w:hint="eastAsia"/>
        </w:rPr>
        <w:t>BP</w:t>
      </w:r>
      <w:r>
        <w:rPr>
          <w:rFonts w:hint="eastAsia"/>
        </w:rPr>
        <w:t>网络对电机的定子转子轻微摩擦、转子不平衡和转子偏心故障诊断三种故障模式进行了诊断，分别使用时域特征</w:t>
      </w:r>
      <w:r>
        <w:rPr>
          <w:rFonts w:hint="eastAsia"/>
        </w:rPr>
        <w:t>+BP</w:t>
      </w:r>
      <w:r>
        <w:rPr>
          <w:rFonts w:hint="eastAsia"/>
        </w:rPr>
        <w:t>网络、</w:t>
      </w:r>
      <w:r>
        <w:rPr>
          <w:rFonts w:hint="eastAsia"/>
        </w:rPr>
        <w:t>EMD</w:t>
      </w:r>
      <w:r>
        <w:rPr>
          <w:rFonts w:hint="eastAsia"/>
        </w:rPr>
        <w:t>特征</w:t>
      </w:r>
      <w:r>
        <w:rPr>
          <w:rFonts w:hint="eastAsia"/>
        </w:rPr>
        <w:t>+BP</w:t>
      </w:r>
      <w:r>
        <w:rPr>
          <w:rFonts w:hint="eastAsia"/>
        </w:rPr>
        <w:t>网络、小</w:t>
      </w:r>
      <w:proofErr w:type="gramStart"/>
      <w:r>
        <w:rPr>
          <w:rFonts w:hint="eastAsia"/>
        </w:rPr>
        <w:t>波特征</w:t>
      </w:r>
      <w:proofErr w:type="gramEnd"/>
      <w:r>
        <w:rPr>
          <w:rFonts w:hint="eastAsia"/>
        </w:rPr>
        <w:t>+BP</w:t>
      </w:r>
      <w:r>
        <w:rPr>
          <w:rFonts w:hint="eastAsia"/>
        </w:rPr>
        <w:t>网络、时域和</w:t>
      </w:r>
      <w:r>
        <w:rPr>
          <w:rFonts w:hint="eastAsia"/>
        </w:rPr>
        <w:t>EMD</w:t>
      </w:r>
      <w:r>
        <w:rPr>
          <w:rFonts w:hint="eastAsia"/>
        </w:rPr>
        <w:t>特征</w:t>
      </w:r>
      <w:r>
        <w:rPr>
          <w:rFonts w:hint="eastAsia"/>
        </w:rPr>
        <w:t>+BP</w:t>
      </w:r>
      <w:r>
        <w:rPr>
          <w:rFonts w:hint="eastAsia"/>
        </w:rPr>
        <w:t>网络、时域和小波</w:t>
      </w:r>
      <w:r>
        <w:rPr>
          <w:rFonts w:hint="eastAsia"/>
        </w:rPr>
        <w:t>+BP</w:t>
      </w:r>
      <w:r>
        <w:rPr>
          <w:rFonts w:hint="eastAsia"/>
        </w:rPr>
        <w:t>网络对电机的定子转子轻微摩擦、转子不平衡故障和转子偏心故障模式三种故障模式进行了诊断，</w:t>
      </w:r>
      <w:proofErr w:type="gramStart"/>
      <w:r>
        <w:rPr>
          <w:rFonts w:hint="eastAsia"/>
        </w:rPr>
        <w:t>做对</w:t>
      </w:r>
      <w:proofErr w:type="gramEnd"/>
      <w:r>
        <w:rPr>
          <w:rFonts w:hint="eastAsia"/>
        </w:rPr>
        <w:t>比分析，诊断流程图如下所示：</w:t>
      </w:r>
    </w:p>
    <w:p w14:paraId="19AE534A" w14:textId="08C8BB6B" w:rsidR="0088040A" w:rsidRDefault="00B5659E" w:rsidP="00B5659E">
      <w:pPr>
        <w:pStyle w:val="20"/>
        <w:ind w:firstLineChars="0" w:firstLine="0"/>
        <w:jc w:val="center"/>
        <w:rPr>
          <w:szCs w:val="24"/>
        </w:rPr>
      </w:pPr>
      <w:r>
        <w:rPr>
          <w:szCs w:val="24"/>
        </w:rPr>
        <w:object w:dxaOrig="8306" w:dyaOrig="9112" w14:anchorId="5D3CDC0F">
          <v:shape id="_x0000_i1027" type="#_x0000_t75" style="width:366.5pt;height:372.5pt" o:ole="">
            <v:imagedata r:id="rId33" o:title=""/>
            <o:lock v:ext="edit" aspectratio="f"/>
          </v:shape>
          <o:OLEObject Type="Embed" ProgID="Visio.Drawing.11" ShapeID="_x0000_i1027" DrawAspect="Content" ObjectID="_1806759271" r:id="rId34"/>
        </w:object>
      </w:r>
    </w:p>
    <w:p w14:paraId="4FBDFDCC" w14:textId="77777777" w:rsidR="0088040A" w:rsidRDefault="0088040A" w:rsidP="0088040A">
      <w:pPr>
        <w:pStyle w:val="a"/>
        <w:numPr>
          <w:ilvl w:val="0"/>
          <w:numId w:val="18"/>
        </w:numPr>
        <w:spacing w:line="360" w:lineRule="auto"/>
        <w:ind w:left="0"/>
      </w:pPr>
      <w:r>
        <w:rPr>
          <w:rFonts w:hint="eastAsia"/>
        </w:rPr>
        <w:t>数据驱动的BP模型诊断示意</w:t>
      </w:r>
    </w:p>
    <w:p w14:paraId="46BE52A0" w14:textId="77777777" w:rsidR="0088040A" w:rsidRDefault="0088040A" w:rsidP="0088040A">
      <w:pPr>
        <w:pStyle w:val="20"/>
        <w:spacing w:line="332" w:lineRule="auto"/>
        <w:rPr>
          <w:szCs w:val="24"/>
        </w:rPr>
      </w:pPr>
      <w:r>
        <w:rPr>
          <w:rFonts w:hint="eastAsia"/>
          <w:szCs w:val="24"/>
        </w:rPr>
        <w:t>基于数据驱动的算法模型在实际应用中可以有效利用设备海量的历史数据，实现设备准确的故障模式辨识与状态预警。</w:t>
      </w:r>
    </w:p>
    <w:p w14:paraId="0E74A3F6" w14:textId="4BE2DC46" w:rsidR="0088040A" w:rsidRDefault="00C65EDE" w:rsidP="0088040A">
      <w:pPr>
        <w:pStyle w:val="3"/>
      </w:pPr>
      <w:bookmarkStart w:id="75" w:name="_Toc187941497"/>
      <w:r>
        <w:rPr>
          <w:rFonts w:hint="eastAsia"/>
        </w:rPr>
        <w:t>健康</w:t>
      </w:r>
      <w:r w:rsidR="0088040A">
        <w:rPr>
          <w:rFonts w:hint="eastAsia"/>
        </w:rPr>
        <w:t>状态评估算法</w:t>
      </w:r>
      <w:bookmarkEnd w:id="75"/>
    </w:p>
    <w:p w14:paraId="2BC2D40F" w14:textId="77777777" w:rsidR="0088040A" w:rsidRDefault="0088040A" w:rsidP="0088040A">
      <w:pPr>
        <w:spacing w:line="360" w:lineRule="auto"/>
        <w:ind w:firstLineChars="200" w:firstLine="480"/>
      </w:pPr>
      <w:r>
        <w:rPr>
          <w:rFonts w:hint="eastAsia"/>
        </w:rPr>
        <w:t>针对本项目各类设备监测数据以及故障诊断评估结果，进一步的对设备运行状态进行评估，为准确描述设备的将</w:t>
      </w:r>
      <w:proofErr w:type="gramStart"/>
      <w:r>
        <w:rPr>
          <w:rFonts w:hint="eastAsia"/>
        </w:rPr>
        <w:t>康状态</w:t>
      </w:r>
      <w:proofErr w:type="gramEnd"/>
      <w:r>
        <w:rPr>
          <w:rFonts w:hint="eastAsia"/>
        </w:rPr>
        <w:t>以及反映随时间变换趋势，以良好、正常、一般、恶化、病态</w:t>
      </w:r>
      <w:r>
        <w:rPr>
          <w:rFonts w:hint="eastAsia"/>
        </w:rPr>
        <w:t>5</w:t>
      </w:r>
      <w:r>
        <w:rPr>
          <w:rFonts w:hint="eastAsia"/>
        </w:rPr>
        <w:t>个健康类别分别描述设备的健康状态。</w:t>
      </w:r>
    </w:p>
    <w:p w14:paraId="6C4E060F" w14:textId="77777777" w:rsidR="0088040A" w:rsidRDefault="0088040A" w:rsidP="0088040A">
      <w:pPr>
        <w:pStyle w:val="ac"/>
        <w:spacing w:line="332" w:lineRule="auto"/>
        <w:ind w:firstLineChars="200" w:firstLine="480"/>
      </w:pPr>
      <w:r>
        <w:rPr>
          <w:rFonts w:hint="eastAsia"/>
        </w:rPr>
        <w:t>评估步骤一般包含如下基本内容：首先对结合健康评估需求目标，筛选装备进行评估需要的数据，并构建合理的健康度量指标，创建设备评估指标体系；其次根据指标特性，结合</w:t>
      </w:r>
      <w:r>
        <w:rPr>
          <w:rFonts w:hint="eastAsia"/>
          <w:lang w:val="en-US"/>
        </w:rPr>
        <w:t>设备</w:t>
      </w:r>
      <w:r>
        <w:rPr>
          <w:rFonts w:hint="eastAsia"/>
        </w:rPr>
        <w:t>复杂的系统情况构建适当的评估方法；再通过采集的试验数据或通过专家经验、数据积累等方式计算健康指标的值；最后进行多系统多</w:t>
      </w:r>
      <w:proofErr w:type="gramStart"/>
      <w:r>
        <w:rPr>
          <w:rFonts w:hint="eastAsia"/>
        </w:rPr>
        <w:t>源数据</w:t>
      </w:r>
      <w:proofErr w:type="gramEnd"/>
      <w:r>
        <w:rPr>
          <w:rFonts w:hint="eastAsia"/>
        </w:rPr>
        <w:t>指标装备健康度的综合计算。</w:t>
      </w:r>
    </w:p>
    <w:p w14:paraId="084B59A6" w14:textId="77777777" w:rsidR="0088040A" w:rsidRDefault="0088040A" w:rsidP="0088040A">
      <w:pPr>
        <w:spacing w:line="332" w:lineRule="auto"/>
        <w:ind w:firstLineChars="200" w:firstLine="480"/>
      </w:pPr>
      <w:r>
        <w:rPr>
          <w:rFonts w:hint="eastAsia"/>
        </w:rPr>
        <w:t>本项目中根据设备所划分类的不同，可选择建立对应的灰色白化权函数，并将观测指标参数按照每个灰色白化权函数，分成若干个可</w:t>
      </w:r>
      <w:proofErr w:type="gramStart"/>
      <w:r>
        <w:rPr>
          <w:rFonts w:hint="eastAsia"/>
        </w:rPr>
        <w:t>定义灰类的</w:t>
      </w:r>
      <w:proofErr w:type="gramEnd"/>
      <w:r>
        <w:rPr>
          <w:rFonts w:hint="eastAsia"/>
        </w:rPr>
        <w:t>方法。灰色聚类实际上是</w:t>
      </w:r>
      <w:r>
        <w:rPr>
          <w:rFonts w:hint="eastAsia"/>
        </w:rPr>
        <w:lastRenderedPageBreak/>
        <w:t>指将属于同一类的观测对象归集于同一集合的过程。算法执行流程如下图所示：</w:t>
      </w:r>
    </w:p>
    <w:p w14:paraId="4DBAF3DF" w14:textId="77777777" w:rsidR="0088040A" w:rsidRDefault="0088040A" w:rsidP="0088040A">
      <w:pPr>
        <w:pStyle w:val="ac"/>
      </w:pPr>
      <w:r>
        <w:rPr>
          <w:rFonts w:hint="eastAsia"/>
          <w:noProof/>
          <w:lang w:val="en-US" w:bidi="ar-SA"/>
        </w:rPr>
        <w:drawing>
          <wp:inline distT="0" distB="0" distL="114300" distR="114300" wp14:anchorId="181D5AA4" wp14:editId="392AF682">
            <wp:extent cx="5685155" cy="691515"/>
            <wp:effectExtent l="0" t="0" r="0" b="0"/>
            <wp:docPr id="13" name="ECB019B1-382A-4266-B25C-5B523AA43C14-5" descr="C:/Users/孙宁/AppData/Local/Temp/wps.SEUZJ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5" descr="C:/Users/孙宁/AppData/Local/Temp/wps.SEUZJowps"/>
                    <pic:cNvPicPr>
                      <a:picLocks noChangeAspect="1"/>
                    </pic:cNvPicPr>
                  </pic:nvPicPr>
                  <pic:blipFill>
                    <a:blip r:embed="rId35"/>
                    <a:stretch>
                      <a:fillRect/>
                    </a:stretch>
                  </pic:blipFill>
                  <pic:spPr>
                    <a:xfrm>
                      <a:off x="0" y="0"/>
                      <a:ext cx="5685155" cy="691515"/>
                    </a:xfrm>
                    <a:prstGeom prst="rect">
                      <a:avLst/>
                    </a:prstGeom>
                  </pic:spPr>
                </pic:pic>
              </a:graphicData>
            </a:graphic>
          </wp:inline>
        </w:drawing>
      </w:r>
    </w:p>
    <w:p w14:paraId="03B7773D" w14:textId="2FBCB11B" w:rsidR="00F56521" w:rsidRPr="00F56521" w:rsidRDefault="0088040A" w:rsidP="0088040A">
      <w:pPr>
        <w:pStyle w:val="a"/>
        <w:numPr>
          <w:ilvl w:val="0"/>
          <w:numId w:val="18"/>
        </w:numPr>
        <w:spacing w:line="360" w:lineRule="auto"/>
        <w:ind w:left="0"/>
      </w:pPr>
      <w:r>
        <w:rPr>
          <w:rFonts w:hint="eastAsia"/>
        </w:rPr>
        <w:t>异常状态健康评估流程示意</w:t>
      </w:r>
    </w:p>
    <w:p w14:paraId="3066133D" w14:textId="77777777" w:rsidR="001A039B" w:rsidRDefault="001A039B" w:rsidP="001A039B">
      <w:pPr>
        <w:pStyle w:val="2"/>
      </w:pPr>
      <w:bookmarkStart w:id="76" w:name="_Toc187941498"/>
      <w:r>
        <w:rPr>
          <w:rFonts w:hint="eastAsia"/>
        </w:rPr>
        <w:t>数据库设计</w:t>
      </w:r>
      <w:bookmarkEnd w:id="71"/>
      <w:bookmarkEnd w:id="76"/>
    </w:p>
    <w:p w14:paraId="56FCC7DA" w14:textId="77777777" w:rsidR="00C518C9" w:rsidRPr="00C518C9" w:rsidRDefault="00C518C9" w:rsidP="00C518C9">
      <w:pPr>
        <w:pStyle w:val="3"/>
      </w:pPr>
      <w:bookmarkStart w:id="77" w:name="_Toc187941499"/>
      <w:r w:rsidRPr="00C518C9">
        <w:rPr>
          <w:rFonts w:hint="eastAsia"/>
        </w:rPr>
        <w:t>数据库备份设计</w:t>
      </w:r>
      <w:bookmarkEnd w:id="77"/>
    </w:p>
    <w:p w14:paraId="3A8BD4FB" w14:textId="77777777" w:rsidR="00C518C9" w:rsidRPr="00C518C9" w:rsidRDefault="00C518C9" w:rsidP="00C518C9">
      <w:pPr>
        <w:spacing w:line="360" w:lineRule="auto"/>
        <w:ind w:firstLineChars="200" w:firstLine="480"/>
      </w:pPr>
      <w:r w:rsidRPr="00C518C9">
        <w:t>在本系统内，主要通过数据库的备份来实现系统存储数据的备份功能。数据库的备份主要通过两种方式来实现：</w:t>
      </w:r>
    </w:p>
    <w:p w14:paraId="21767268" w14:textId="77777777" w:rsidR="00C518C9" w:rsidRPr="00146794" w:rsidRDefault="00C518C9" w:rsidP="00D32946">
      <w:pPr>
        <w:pStyle w:val="affb"/>
        <w:numPr>
          <w:ilvl w:val="2"/>
          <w:numId w:val="26"/>
        </w:numPr>
        <w:spacing w:line="360" w:lineRule="auto"/>
        <w:ind w:left="0" w:firstLine="480"/>
        <w:rPr>
          <w:rFonts w:hAnsi="仿宋"/>
        </w:rPr>
      </w:pPr>
      <w:r w:rsidRPr="00146794">
        <w:rPr>
          <w:rFonts w:hAnsi="仿宋" w:hint="eastAsia"/>
        </w:rPr>
        <w:t>数据库主从同步；</w:t>
      </w:r>
    </w:p>
    <w:p w14:paraId="580FD5B9" w14:textId="77777777" w:rsidR="00C518C9" w:rsidRDefault="00C518C9" w:rsidP="00D32946">
      <w:pPr>
        <w:pStyle w:val="affb"/>
        <w:numPr>
          <w:ilvl w:val="2"/>
          <w:numId w:val="26"/>
        </w:numPr>
        <w:spacing w:line="360" w:lineRule="auto"/>
        <w:ind w:left="0" w:firstLine="480"/>
        <w:rPr>
          <w:rFonts w:hAnsi="仿宋"/>
        </w:rPr>
      </w:pPr>
      <w:r w:rsidRPr="00146794">
        <w:rPr>
          <w:rFonts w:hAnsi="仿宋" w:hint="eastAsia"/>
        </w:rPr>
        <w:t>数据库定时定量导出</w:t>
      </w:r>
      <w:r>
        <w:rPr>
          <w:rFonts w:hAnsi="仿宋" w:hint="eastAsia"/>
        </w:rPr>
        <w:t>。</w:t>
      </w:r>
    </w:p>
    <w:p w14:paraId="72870128" w14:textId="77777777" w:rsidR="00C518C9" w:rsidRDefault="00C518C9" w:rsidP="00C518C9">
      <w:pPr>
        <w:pStyle w:val="4"/>
      </w:pPr>
      <w:r w:rsidRPr="00146794">
        <w:rPr>
          <w:rFonts w:hint="eastAsia"/>
        </w:rPr>
        <w:t>数据库主从同步</w:t>
      </w:r>
    </w:p>
    <w:p w14:paraId="40444B66" w14:textId="77777777" w:rsidR="00C518C9" w:rsidRPr="00C518C9" w:rsidRDefault="00C518C9" w:rsidP="00C518C9">
      <w:pPr>
        <w:spacing w:line="360" w:lineRule="auto"/>
        <w:ind w:firstLineChars="200" w:firstLine="480"/>
      </w:pPr>
      <w:r>
        <w:rPr>
          <w:rFonts w:hAnsi="仿宋"/>
        </w:rPr>
        <w:t>其</w:t>
      </w:r>
      <w:r w:rsidRPr="00C518C9">
        <w:t>中，数据库</w:t>
      </w:r>
      <w:r w:rsidRPr="00C518C9">
        <w:rPr>
          <w:rFonts w:hint="eastAsia"/>
        </w:rPr>
        <w:t>主从同步主要通过配置多个数据库服务器，设置一个数据库为主，其他为从，然后通过数据库配置主从同步功能，用于将主数据库上的数据和变更实时复制到另一个或多个从数据库中。</w:t>
      </w:r>
    </w:p>
    <w:p w14:paraId="170D693D" w14:textId="77777777" w:rsidR="00C518C9" w:rsidRPr="00C518C9" w:rsidRDefault="00C518C9" w:rsidP="00C518C9">
      <w:pPr>
        <w:spacing w:line="360" w:lineRule="auto"/>
        <w:ind w:firstLineChars="200" w:firstLine="480"/>
      </w:pPr>
      <w:r w:rsidRPr="00C518C9">
        <w:t>对于本项目中适配的</w:t>
      </w:r>
      <w:r>
        <w:rPr>
          <w:rFonts w:hint="eastAsia"/>
        </w:rPr>
        <w:t>MySQL</w:t>
      </w:r>
      <w:r>
        <w:t>或国产数据库</w:t>
      </w:r>
      <w:r w:rsidRPr="00C518C9">
        <w:rPr>
          <w:rFonts w:hint="eastAsia"/>
        </w:rPr>
        <w:t>都支持此功能，数据库主从同步功能是通过数据库上的所有数据修改（增、</w:t>
      </w:r>
      <w:proofErr w:type="gramStart"/>
      <w:r w:rsidRPr="00C518C9">
        <w:rPr>
          <w:rFonts w:hint="eastAsia"/>
        </w:rPr>
        <w:t>删</w:t>
      </w:r>
      <w:proofErr w:type="gramEnd"/>
      <w:r w:rsidRPr="00C518C9">
        <w:rPr>
          <w:rFonts w:hint="eastAsia"/>
        </w:rPr>
        <w:t>、改操作）都会记录在二进制日志中，这个日志是数据库主从同步的基础，记录了所有对数据库进行更改的事件。</w:t>
      </w:r>
    </w:p>
    <w:p w14:paraId="788B1330" w14:textId="77777777" w:rsidR="00C518C9" w:rsidRPr="00C518C9" w:rsidRDefault="00C518C9" w:rsidP="00C518C9">
      <w:pPr>
        <w:spacing w:line="360" w:lineRule="auto"/>
        <w:ind w:firstLineChars="200" w:firstLine="480"/>
      </w:pPr>
      <w:r w:rsidRPr="00C518C9">
        <w:t>每个事件在二进制日志文件中都有一个日志位置点表示，这确保了从服务器可以精确地知道从哪里开始或继续复制数据。</w:t>
      </w:r>
    </w:p>
    <w:p w14:paraId="0A6C03F7" w14:textId="77777777" w:rsidR="00C518C9" w:rsidRPr="00C518C9" w:rsidRDefault="00C518C9" w:rsidP="00C518C9">
      <w:pPr>
        <w:spacing w:line="360" w:lineRule="auto"/>
        <w:ind w:firstLineChars="200" w:firstLine="480"/>
      </w:pPr>
      <w:r w:rsidRPr="00C518C9">
        <w:t>当从服务器启动并连接到主服务器时，它会启动一个</w:t>
      </w:r>
      <w:r w:rsidRPr="00C518C9">
        <w:t>IO</w:t>
      </w:r>
      <w:r w:rsidRPr="00C518C9">
        <w:t>线程，这个线程请求从上一次同步后的二进制日志位置点开始，复制主服务器上的二进制日志事件。从服务器接收到二进制日志事件后，它</w:t>
      </w:r>
      <w:r w:rsidRPr="00C518C9">
        <w:rPr>
          <w:rFonts w:hint="eastAsia"/>
        </w:rPr>
        <w:t>会将这些事件写入自己的中继日志。然后，从服务器启动一个</w:t>
      </w:r>
      <w:r w:rsidRPr="00C518C9">
        <w:rPr>
          <w:rFonts w:hint="eastAsia"/>
        </w:rPr>
        <w:t>SQL</w:t>
      </w:r>
      <w:r w:rsidRPr="00C518C9">
        <w:t>线程来读取中继日志中的事件，并在自己的数据库上重放这些事件，从而实现数据的同步。</w:t>
      </w:r>
    </w:p>
    <w:p w14:paraId="6CE0C104" w14:textId="77777777" w:rsidR="00C518C9" w:rsidRPr="00C518C9" w:rsidRDefault="00C518C9" w:rsidP="00C518C9">
      <w:pPr>
        <w:pStyle w:val="4"/>
      </w:pPr>
      <w:r w:rsidRPr="00C518C9">
        <w:rPr>
          <w:rFonts w:hint="eastAsia"/>
        </w:rPr>
        <w:t>数据库定时定量导出</w:t>
      </w:r>
    </w:p>
    <w:p w14:paraId="0559AFB1" w14:textId="77777777" w:rsidR="00C518C9" w:rsidRPr="00C518C9" w:rsidRDefault="00C518C9" w:rsidP="00C518C9">
      <w:pPr>
        <w:spacing w:line="360" w:lineRule="auto"/>
        <w:ind w:firstLineChars="200" w:firstLine="480"/>
      </w:pPr>
      <w:r w:rsidRPr="00C518C9">
        <w:rPr>
          <w:rFonts w:hint="eastAsia"/>
        </w:rPr>
        <w:t>数据库的定时定量导出通过在本系统中的数据库模块中实现。在软件退出时，数据库模块在关闭时检查当前数据库存储数据表的容量，当数据库存储空间大于</w:t>
      </w:r>
      <w:r w:rsidRPr="00C518C9">
        <w:t>100G</w:t>
      </w:r>
      <w:r w:rsidRPr="00C518C9">
        <w:t>时，通过调用数据库接口将整个数据库导出为</w:t>
      </w:r>
      <w:proofErr w:type="spellStart"/>
      <w:r w:rsidRPr="00C518C9">
        <w:t>sql</w:t>
      </w:r>
      <w:proofErr w:type="spellEnd"/>
      <w:r w:rsidRPr="00C518C9">
        <w:t>文件，存储到指定位置。</w:t>
      </w:r>
    </w:p>
    <w:p w14:paraId="5CB5C8E1" w14:textId="77777777" w:rsidR="00C518C9" w:rsidRPr="00C518C9" w:rsidRDefault="00C518C9" w:rsidP="00C518C9">
      <w:pPr>
        <w:spacing w:line="360" w:lineRule="auto"/>
        <w:ind w:firstLineChars="200" w:firstLine="480"/>
      </w:pPr>
      <w:r w:rsidRPr="00C518C9">
        <w:lastRenderedPageBreak/>
        <w:t>然后清空当前数据库内容，释放数据库空间，完成数据库的导出备份。同时，如果数据库存储空间没有超过</w:t>
      </w:r>
      <w:r w:rsidRPr="00C518C9">
        <w:rPr>
          <w:rFonts w:hint="eastAsia"/>
        </w:rPr>
        <w:t>1</w:t>
      </w:r>
      <w:r w:rsidRPr="00C518C9">
        <w:t>00G</w:t>
      </w:r>
      <w:r w:rsidRPr="00C518C9">
        <w:t>，但是距离上次导出时间</w:t>
      </w:r>
      <w:r w:rsidRPr="00C518C9">
        <w:rPr>
          <w:rFonts w:hint="eastAsia"/>
        </w:rPr>
        <w:t>超过一年，也需要导出备份。</w:t>
      </w:r>
    </w:p>
    <w:p w14:paraId="44E846B1" w14:textId="77777777" w:rsidR="00C518C9" w:rsidRPr="00C518C9" w:rsidRDefault="00C518C9" w:rsidP="00C518C9">
      <w:pPr>
        <w:spacing w:line="360" w:lineRule="auto"/>
        <w:ind w:firstLineChars="200" w:firstLine="480"/>
      </w:pPr>
      <w:r w:rsidRPr="00C518C9">
        <w:t>数据库备份的</w:t>
      </w:r>
      <w:proofErr w:type="spellStart"/>
      <w:r w:rsidRPr="00C518C9">
        <w:t>sql</w:t>
      </w:r>
      <w:proofErr w:type="spellEnd"/>
      <w:r w:rsidRPr="00C518C9">
        <w:t>文件名称为数据库名称</w:t>
      </w:r>
      <w:r w:rsidRPr="00C518C9">
        <w:rPr>
          <w:rFonts w:hint="eastAsia"/>
        </w:rPr>
        <w:t>+</w:t>
      </w:r>
      <w:r w:rsidRPr="00C518C9">
        <w:rPr>
          <w:rFonts w:hint="eastAsia"/>
        </w:rPr>
        <w:t>当前时间戳信息，同时将备份的</w:t>
      </w:r>
      <w:proofErr w:type="spellStart"/>
      <w:r w:rsidRPr="00C518C9">
        <w:rPr>
          <w:rFonts w:hint="eastAsia"/>
        </w:rPr>
        <w:t>sql</w:t>
      </w:r>
      <w:proofErr w:type="spellEnd"/>
      <w:r w:rsidRPr="00C518C9">
        <w:rPr>
          <w:rFonts w:hint="eastAsia"/>
        </w:rPr>
        <w:t>文件名称记录到数据库指定表中存储，用于后续历史数据库导入时使用。</w:t>
      </w:r>
    </w:p>
    <w:p w14:paraId="1DECBDCF" w14:textId="77777777" w:rsidR="00C518C9" w:rsidRDefault="00C518C9" w:rsidP="00C518C9">
      <w:pPr>
        <w:spacing w:line="360" w:lineRule="auto"/>
        <w:ind w:firstLineChars="200" w:firstLine="480"/>
      </w:pPr>
      <w:r>
        <w:rPr>
          <w:rFonts w:hint="eastAsia"/>
        </w:rPr>
        <w:t>具体流程图如下所示：</w:t>
      </w:r>
    </w:p>
    <w:p w14:paraId="1E3A68F2" w14:textId="77777777" w:rsidR="00C518C9" w:rsidRDefault="00C518C9" w:rsidP="00C518C9">
      <w:pPr>
        <w:spacing w:line="240" w:lineRule="auto"/>
        <w:jc w:val="center"/>
      </w:pPr>
      <w:r>
        <w:object w:dxaOrig="3555" w:dyaOrig="6030" w14:anchorId="2D3DEB5D">
          <v:shape id="_x0000_i1028" type="#_x0000_t75" style="width:178pt;height:301.5pt" o:ole="">
            <v:imagedata r:id="rId36" o:title=""/>
          </v:shape>
          <o:OLEObject Type="Embed" ProgID="Visio.Drawing.15" ShapeID="_x0000_i1028" DrawAspect="Content" ObjectID="_1806759272" r:id="rId37"/>
        </w:object>
      </w:r>
    </w:p>
    <w:p w14:paraId="41D8CEFA" w14:textId="77777777" w:rsidR="00C518C9" w:rsidRPr="00C73F46" w:rsidRDefault="00C518C9" w:rsidP="0088040A">
      <w:pPr>
        <w:pStyle w:val="a"/>
        <w:numPr>
          <w:ilvl w:val="0"/>
          <w:numId w:val="18"/>
        </w:numPr>
        <w:spacing w:line="360" w:lineRule="auto"/>
        <w:ind w:left="0"/>
      </w:pPr>
      <w:r>
        <w:rPr>
          <w:rFonts w:hint="eastAsia"/>
        </w:rPr>
        <w:t>数据库文件导出备份流程</w:t>
      </w:r>
    </w:p>
    <w:p w14:paraId="3589161A" w14:textId="77777777" w:rsidR="00C518C9" w:rsidRPr="00C518C9" w:rsidRDefault="00C518C9" w:rsidP="00C518C9">
      <w:pPr>
        <w:pStyle w:val="3"/>
        <w:rPr>
          <w:rFonts w:ascii="宋体" w:hAnsi="宋体" w:cs="宋体"/>
          <w:szCs w:val="28"/>
        </w:rPr>
      </w:pPr>
      <w:bookmarkStart w:id="78" w:name="_Toc187941500"/>
      <w:r>
        <w:rPr>
          <w:rFonts w:ascii="宋体" w:hAnsi="宋体" w:cs="宋体" w:hint="eastAsia"/>
          <w:szCs w:val="28"/>
        </w:rPr>
        <w:t>数据库表设计</w:t>
      </w:r>
      <w:bookmarkEnd w:id="78"/>
    </w:p>
    <w:p w14:paraId="6721AFA5" w14:textId="77777777" w:rsidR="001A039B" w:rsidRPr="00C518C9" w:rsidRDefault="001A039B" w:rsidP="00C518C9">
      <w:pPr>
        <w:spacing w:line="360" w:lineRule="auto"/>
        <w:ind w:firstLineChars="200" w:firstLine="480"/>
      </w:pPr>
      <w:r w:rsidRPr="00C518C9">
        <w:rPr>
          <w:rFonts w:hint="eastAsia"/>
        </w:rPr>
        <w:t>工厂健康管理应用软件的数据库采用</w:t>
      </w:r>
      <w:proofErr w:type="spellStart"/>
      <w:r w:rsidR="00C518C9">
        <w:rPr>
          <w:rFonts w:hint="eastAsia"/>
        </w:rPr>
        <w:t>MysQL</w:t>
      </w:r>
      <w:proofErr w:type="spellEnd"/>
      <w:r w:rsidRPr="00C518C9">
        <w:rPr>
          <w:rFonts w:hint="eastAsia"/>
        </w:rPr>
        <w:t>数据库设计实现，针对不同组织层级的使用，软件数据库采用统一的表设计实现</w:t>
      </w:r>
      <w:r w:rsidRPr="00C518C9">
        <w:rPr>
          <w:rFonts w:hint="eastAsia"/>
        </w:rPr>
        <w:t>,</w:t>
      </w:r>
      <w:r w:rsidRPr="00C518C9">
        <w:rPr>
          <w:rFonts w:hint="eastAsia"/>
        </w:rPr>
        <w:t>方便不同组织层级间数据库的数据同步。根据工厂健康管理应用软件的使用人员和存储的数据信息。数据库的表设计主要分为如下及部分信息：</w:t>
      </w:r>
    </w:p>
    <w:p w14:paraId="125C42BB" w14:textId="77777777" w:rsidR="001A039B" w:rsidRDefault="001A039B" w:rsidP="00D32946">
      <w:pPr>
        <w:numPr>
          <w:ilvl w:val="0"/>
          <w:numId w:val="24"/>
        </w:numPr>
        <w:ind w:firstLine="480"/>
        <w:rPr>
          <w:rFonts w:ascii="宋体" w:hAnsi="宋体" w:cs="宋体"/>
          <w:szCs w:val="28"/>
        </w:rPr>
      </w:pPr>
      <w:r>
        <w:rPr>
          <w:rFonts w:ascii="宋体" w:hAnsi="宋体" w:cs="宋体" w:hint="eastAsia"/>
          <w:szCs w:val="28"/>
        </w:rPr>
        <w:t>工厂层级关系表</w:t>
      </w:r>
    </w:p>
    <w:p w14:paraId="7878C816" w14:textId="77777777" w:rsidR="008B6870" w:rsidRPr="008B6870" w:rsidRDefault="001A039B" w:rsidP="008B6870">
      <w:pPr>
        <w:spacing w:line="360" w:lineRule="auto"/>
        <w:ind w:firstLineChars="200" w:firstLine="480"/>
      </w:pPr>
      <w:r>
        <w:t>用于存储工厂内各级系统、设备的基础信息与层级关系。目前主要包括</w:t>
      </w:r>
      <w:r w:rsidRPr="001A039B">
        <w:rPr>
          <w:rFonts w:hint="eastAsia"/>
        </w:rPr>
        <w:t>站房、设备、传感器三级组成。</w:t>
      </w:r>
      <w:r w:rsidR="008B6870">
        <w:rPr>
          <w:rFonts w:hint="eastAsia"/>
        </w:rPr>
        <w:t>各层级表中记录了名称、厂家、出厂日志、编号、类型等信息。</w:t>
      </w:r>
    </w:p>
    <w:p w14:paraId="4CA0F11F" w14:textId="77777777" w:rsidR="00773814" w:rsidRDefault="001A039B" w:rsidP="00D32946">
      <w:pPr>
        <w:numPr>
          <w:ilvl w:val="0"/>
          <w:numId w:val="24"/>
        </w:numPr>
        <w:ind w:firstLine="480"/>
        <w:rPr>
          <w:rFonts w:ascii="宋体" w:hAnsi="宋体" w:cs="宋体"/>
          <w:szCs w:val="28"/>
        </w:rPr>
      </w:pPr>
      <w:r>
        <w:rPr>
          <w:rFonts w:ascii="宋体" w:hAnsi="宋体" w:cs="宋体" w:hint="eastAsia"/>
          <w:szCs w:val="28"/>
        </w:rPr>
        <w:t>系统设计表</w:t>
      </w:r>
    </w:p>
    <w:p w14:paraId="554F194A" w14:textId="77777777" w:rsidR="00773814" w:rsidRPr="00773814" w:rsidRDefault="00773814" w:rsidP="00C518C9">
      <w:pPr>
        <w:spacing w:line="360" w:lineRule="auto"/>
        <w:ind w:firstLineChars="200" w:firstLine="480"/>
      </w:pPr>
      <w:r>
        <w:t>用于存储</w:t>
      </w:r>
      <w:r>
        <w:rPr>
          <w:rFonts w:hint="eastAsia"/>
        </w:rPr>
        <w:t>工厂</w:t>
      </w:r>
      <w:r>
        <w:t>健康管理的相关知识信息，包括</w:t>
      </w:r>
      <w:r w:rsidR="008B6870">
        <w:rPr>
          <w:rFonts w:hint="eastAsia"/>
        </w:rPr>
        <w:t>故障</w:t>
      </w:r>
      <w:r w:rsidR="008B6870">
        <w:t>模式列表、故障传递关系信息</w:t>
      </w:r>
      <w:r>
        <w:t>等</w:t>
      </w:r>
      <w:r w:rsidRPr="001A039B">
        <w:rPr>
          <w:rFonts w:hint="eastAsia"/>
        </w:rPr>
        <w:t>。</w:t>
      </w:r>
    </w:p>
    <w:p w14:paraId="5689FC5B" w14:textId="77777777" w:rsidR="001A039B" w:rsidRDefault="001A039B" w:rsidP="00D32946">
      <w:pPr>
        <w:numPr>
          <w:ilvl w:val="0"/>
          <w:numId w:val="24"/>
        </w:numPr>
        <w:ind w:firstLine="480"/>
        <w:rPr>
          <w:rFonts w:ascii="宋体" w:hAnsi="宋体" w:cs="宋体"/>
          <w:szCs w:val="28"/>
        </w:rPr>
      </w:pPr>
      <w:r>
        <w:rPr>
          <w:rFonts w:ascii="宋体" w:hAnsi="宋体" w:cs="宋体" w:hint="eastAsia"/>
          <w:szCs w:val="28"/>
        </w:rPr>
        <w:lastRenderedPageBreak/>
        <w:t>健康管理数据表</w:t>
      </w:r>
    </w:p>
    <w:p w14:paraId="06A30C0C" w14:textId="77777777" w:rsidR="00773814" w:rsidRPr="00773814" w:rsidRDefault="00773814" w:rsidP="00C518C9">
      <w:pPr>
        <w:spacing w:line="360" w:lineRule="auto"/>
        <w:ind w:firstLineChars="200" w:firstLine="480"/>
      </w:pPr>
      <w:r>
        <w:t>用于存储</w:t>
      </w:r>
      <w:r>
        <w:rPr>
          <w:rFonts w:hint="eastAsia"/>
        </w:rPr>
        <w:t>健康管理应用软件输出的数据信息，包括采集原始传感器数据、诊断结果、评估结果、预测结果等</w:t>
      </w:r>
      <w:r w:rsidRPr="001A039B">
        <w:rPr>
          <w:rFonts w:hint="eastAsia"/>
        </w:rPr>
        <w:t>。</w:t>
      </w:r>
      <w:r w:rsidR="008B6870">
        <w:rPr>
          <w:rFonts w:hint="eastAsia"/>
        </w:rPr>
        <w:t>其中，原始传感器数据支持通过大数据块存储和文件路径存储两种方式；诊断结果主要包括故障模式、故障描述、故障时间等信息；评估结果主要为设备的健康度、健康等级信息；预测结果包括剩余工作时间等信息。</w:t>
      </w:r>
    </w:p>
    <w:p w14:paraId="3811EBCC" w14:textId="77777777" w:rsidR="001A039B" w:rsidRDefault="001A039B" w:rsidP="00D32946">
      <w:pPr>
        <w:numPr>
          <w:ilvl w:val="0"/>
          <w:numId w:val="24"/>
        </w:numPr>
        <w:ind w:firstLine="480"/>
        <w:rPr>
          <w:rFonts w:ascii="宋体" w:hAnsi="宋体" w:cs="宋体"/>
          <w:szCs w:val="28"/>
        </w:rPr>
      </w:pPr>
      <w:r>
        <w:rPr>
          <w:rFonts w:ascii="宋体" w:hAnsi="宋体" w:cs="宋体" w:hint="eastAsia"/>
          <w:szCs w:val="28"/>
        </w:rPr>
        <w:t>人员备件表</w:t>
      </w:r>
    </w:p>
    <w:p w14:paraId="228FB6DF" w14:textId="77777777" w:rsidR="00773814" w:rsidRPr="00773814" w:rsidRDefault="00773814" w:rsidP="00C518C9">
      <w:pPr>
        <w:spacing w:line="360" w:lineRule="auto"/>
        <w:ind w:firstLineChars="200" w:firstLine="480"/>
      </w:pPr>
      <w:r>
        <w:t>用于存储</w:t>
      </w:r>
      <w:r>
        <w:rPr>
          <w:rFonts w:hint="eastAsia"/>
        </w:rPr>
        <w:t>系统的人员、设备备件等信息</w:t>
      </w:r>
      <w:r w:rsidRPr="001A039B">
        <w:rPr>
          <w:rFonts w:hint="eastAsia"/>
        </w:rPr>
        <w:t>。</w:t>
      </w:r>
      <w:r w:rsidR="008B6870">
        <w:rPr>
          <w:rFonts w:hint="eastAsia"/>
        </w:rPr>
        <w:t>其中，人员包含名称、工龄、角色、权限等级等信息；设备备件包括所属型号、设备编号等信息，以及各设备的安装使用信息。</w:t>
      </w:r>
    </w:p>
    <w:p w14:paraId="7E67409B" w14:textId="77777777" w:rsidR="001A039B" w:rsidRDefault="001A039B" w:rsidP="00D32946">
      <w:pPr>
        <w:numPr>
          <w:ilvl w:val="0"/>
          <w:numId w:val="24"/>
        </w:numPr>
        <w:ind w:firstLine="480"/>
        <w:rPr>
          <w:rFonts w:ascii="宋体" w:hAnsi="宋体" w:cs="宋体"/>
          <w:szCs w:val="28"/>
        </w:rPr>
      </w:pPr>
      <w:r>
        <w:rPr>
          <w:rFonts w:ascii="宋体" w:hAnsi="宋体" w:cs="宋体" w:hint="eastAsia"/>
          <w:szCs w:val="28"/>
        </w:rPr>
        <w:t>维修维护工作表</w:t>
      </w:r>
      <w:r w:rsidR="00773814">
        <w:rPr>
          <w:rFonts w:ascii="宋体" w:hAnsi="宋体" w:cs="宋体" w:hint="eastAsia"/>
          <w:szCs w:val="28"/>
        </w:rPr>
        <w:t>（可选）</w:t>
      </w:r>
    </w:p>
    <w:p w14:paraId="5A2671F8" w14:textId="77777777" w:rsidR="001A039B" w:rsidRPr="00C518C9" w:rsidRDefault="00773814" w:rsidP="00C518C9">
      <w:pPr>
        <w:spacing w:line="360" w:lineRule="auto"/>
        <w:ind w:firstLineChars="200" w:firstLine="480"/>
      </w:pPr>
      <w:r>
        <w:t>用于</w:t>
      </w:r>
      <w:r>
        <w:rPr>
          <w:rFonts w:hint="eastAsia"/>
        </w:rPr>
        <w:t>存储</w:t>
      </w:r>
      <w:r>
        <w:t>维修维护流程信息，包括维修步骤</w:t>
      </w:r>
      <w:r>
        <w:rPr>
          <w:rFonts w:hint="eastAsia"/>
        </w:rPr>
        <w:t>及</w:t>
      </w:r>
      <w:r>
        <w:t>相关维修人员需求、工具需求、图片视频等信息</w:t>
      </w:r>
      <w:r w:rsidRPr="001A039B">
        <w:rPr>
          <w:rFonts w:hint="eastAsia"/>
        </w:rPr>
        <w:t>。</w:t>
      </w:r>
      <w:bookmarkEnd w:id="65"/>
      <w:bookmarkEnd w:id="66"/>
    </w:p>
    <w:sectPr w:rsidR="001A039B" w:rsidRPr="00C518C9">
      <w:footerReference w:type="default" r:id="rId38"/>
      <w:pgSz w:w="11906" w:h="16838"/>
      <w:pgMar w:top="1531" w:right="1361" w:bottom="1247" w:left="1361" w:header="964" w:footer="851" w:gutter="0"/>
      <w:pgNumType w:start="1"/>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471">
      <wne:acd wne:acdName="acd0"/>
    </wne:keymap>
  </wne:keymaps>
  <wne:toolbars>
    <wne:acdManifest>
      <wne:acdEntry wne:acdName="acd0"/>
    </wne:acdManifest>
  </wne:toolbars>
  <wne:acds>
    <wne:acd wne:argValue="AQAAAF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154690" w14:textId="77777777" w:rsidR="0025304D" w:rsidRDefault="0025304D">
      <w:pPr>
        <w:spacing w:line="240" w:lineRule="auto"/>
      </w:pPr>
      <w:r>
        <w:separator/>
      </w:r>
    </w:p>
  </w:endnote>
  <w:endnote w:type="continuationSeparator" w:id="0">
    <w:p w14:paraId="50331458" w14:textId="77777777" w:rsidR="0025304D" w:rsidRDefault="002530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58AB8" w14:textId="77777777" w:rsidR="007976D3" w:rsidRDefault="007976D3">
    <w:pPr>
      <w:pStyle w:val="af5"/>
      <w:framePr w:wrap="around" w:vAnchor="text" w:hAnchor="margin" w:xAlign="outside" w:y="1"/>
      <w:rPr>
        <w:rStyle w:val="afb"/>
      </w:rPr>
    </w:pPr>
    <w:r>
      <w:rPr>
        <w:rStyle w:val="afb"/>
      </w:rPr>
      <w:fldChar w:fldCharType="begin"/>
    </w:r>
    <w:r>
      <w:rPr>
        <w:rStyle w:val="afb"/>
      </w:rPr>
      <w:instrText xml:space="preserve">PAGE  </w:instrText>
    </w:r>
    <w:r>
      <w:rPr>
        <w:rStyle w:val="afb"/>
      </w:rPr>
      <w:fldChar w:fldCharType="separate"/>
    </w:r>
    <w:r>
      <w:rPr>
        <w:rStyle w:val="afb"/>
      </w:rPr>
      <w:t>I</w:t>
    </w:r>
    <w:r>
      <w:rPr>
        <w:rStyle w:val="afb"/>
      </w:rPr>
      <w:fldChar w:fldCharType="end"/>
    </w:r>
  </w:p>
  <w:p w14:paraId="6EC79DD1" w14:textId="77777777" w:rsidR="007976D3" w:rsidRDefault="007976D3">
    <w:pPr>
      <w:pStyle w:val="af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516BD" w14:textId="77777777" w:rsidR="007976D3" w:rsidRDefault="007976D3">
    <w:pPr>
      <w:pStyle w:val="af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8D5C7" w14:textId="77777777" w:rsidR="007976D3" w:rsidRDefault="007976D3">
    <w:pPr>
      <w:pStyle w:val="af5"/>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BC7818" w:rsidRPr="00BC7818">
      <w:rPr>
        <w:rFonts w:asciiTheme="minorEastAsia" w:eastAsiaTheme="minorEastAsia" w:hAnsiTheme="minorEastAsia"/>
        <w:noProof/>
        <w:sz w:val="21"/>
        <w:lang w:val="zh-CN"/>
      </w:rPr>
      <w:t>I</w:t>
    </w:r>
    <w:r>
      <w:rPr>
        <w:rFonts w:asciiTheme="minorEastAsia" w:eastAsiaTheme="minorEastAsia" w:hAnsiTheme="minorEastAsia"/>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EE3" w14:textId="4EDDC848" w:rsidR="007976D3" w:rsidRDefault="007976D3">
    <w:pPr>
      <w:pStyle w:val="af5"/>
      <w:ind w:right="120"/>
      <w:rPr>
        <w:rFonts w:asciiTheme="minorEastAsia" w:eastAsiaTheme="minorEastAsia" w:hAnsiTheme="minorEastAsia"/>
        <w:sz w:val="21"/>
      </w:rPr>
    </w:pP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BC7818" w:rsidRPr="00BC7818">
      <w:rPr>
        <w:rFonts w:asciiTheme="minorEastAsia" w:eastAsiaTheme="minorEastAsia" w:hAnsiTheme="minorEastAsia"/>
        <w:noProof/>
        <w:sz w:val="21"/>
        <w:lang w:val="zh-CN"/>
      </w:rPr>
      <w:t>20</w:t>
    </w:r>
    <w:r>
      <w:rPr>
        <w:rFonts w:asciiTheme="minorEastAsia" w:eastAsiaTheme="minorEastAsia" w:hAnsiTheme="minorEastAsia"/>
        <w:sz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D43EB5" w14:textId="77777777" w:rsidR="0025304D" w:rsidRDefault="0025304D">
      <w:r>
        <w:separator/>
      </w:r>
    </w:p>
  </w:footnote>
  <w:footnote w:type="continuationSeparator" w:id="0">
    <w:p w14:paraId="0BA4C967" w14:textId="77777777" w:rsidR="0025304D" w:rsidRDefault="002530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D13D3" w14:textId="26DC4A42" w:rsidR="007976D3" w:rsidRDefault="007976D3">
    <w:pPr>
      <w:pStyle w:val="-"/>
    </w:pPr>
    <w:r>
      <w:rPr>
        <w:noProof/>
      </w:rPr>
      <w:drawing>
        <wp:anchor distT="0" distB="0" distL="114300" distR="114300" simplePos="0" relativeHeight="251660288" behindDoc="0" locked="0" layoutInCell="1" allowOverlap="1" wp14:anchorId="3D40A144" wp14:editId="22DEBDA3">
          <wp:simplePos x="0" y="0"/>
          <wp:positionH relativeFrom="column">
            <wp:posOffset>3862070</wp:posOffset>
          </wp:positionH>
          <wp:positionV relativeFrom="page">
            <wp:posOffset>628650</wp:posOffset>
          </wp:positionV>
          <wp:extent cx="1943100" cy="657225"/>
          <wp:effectExtent l="0" t="0" r="0" b="0"/>
          <wp:wrapNone/>
          <wp:docPr id="1862644084" name="图片 1" descr="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底"/>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57225"/>
                  </a:xfrm>
                  <a:prstGeom prst="rect">
                    <a:avLst/>
                  </a:prstGeom>
                  <a:noFill/>
                </pic:spPr>
              </pic:pic>
            </a:graphicData>
          </a:graphic>
          <wp14:sizeRelH relativeFrom="page">
            <wp14:pctWidth>0</wp14:pctWidth>
          </wp14:sizeRelH>
          <wp14:sizeRelV relativeFrom="page">
            <wp14:pctHeight>0</wp14:pctHeight>
          </wp14:sizeRelV>
        </wp:anchor>
      </w:drawing>
    </w:r>
  </w:p>
  <w:p w14:paraId="4B4E6BEE" w14:textId="77777777" w:rsidR="007976D3" w:rsidRDefault="007976D3">
    <w:pPr>
      <w:pStyle w:val="-"/>
    </w:pPr>
  </w:p>
  <w:p w14:paraId="1A8F60FB" w14:textId="77777777" w:rsidR="007976D3" w:rsidRDefault="007976D3">
    <w:pPr>
      <w:pStyle w:val="af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B5532" w14:textId="5F6A2F41" w:rsidR="007976D3" w:rsidRDefault="007976D3">
    <w:pPr>
      <w:pStyle w:val="af6"/>
    </w:pPr>
    <w:r>
      <w:rPr>
        <w:rFonts w:hint="eastAsia"/>
      </w:rPr>
      <w:t>重大项目立项报告</w:t>
    </w:r>
    <w:r>
      <w:rPr>
        <w:noProof/>
      </w:rPr>
      <w:drawing>
        <wp:inline distT="0" distB="0" distL="0" distR="0" wp14:anchorId="7377728F" wp14:editId="66477BED">
          <wp:extent cx="1447800" cy="304800"/>
          <wp:effectExtent l="0" t="0" r="0" b="0"/>
          <wp:docPr id="681198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504FA" w14:textId="77777777" w:rsidR="007976D3" w:rsidRDefault="007976D3">
    <w:pPr>
      <w:pStyle w:val="af6"/>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4872D561" wp14:editId="7870C6C6">
          <wp:extent cx="1447800" cy="304800"/>
          <wp:effectExtent l="19050" t="0" r="0" b="0"/>
          <wp:docPr id="3"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9BE8D" w14:textId="77777777" w:rsidR="007976D3" w:rsidRDefault="007976D3">
    <w:pPr>
      <w:pStyle w:val="af6"/>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19868049" wp14:editId="57F428CA">
          <wp:extent cx="1447800" cy="304800"/>
          <wp:effectExtent l="19050" t="0" r="0" b="0"/>
          <wp:docPr id="2"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8A5D65"/>
    <w:multiLevelType w:val="singleLevel"/>
    <w:tmpl w:val="BB8A5D65"/>
    <w:lvl w:ilvl="0">
      <w:start w:val="1"/>
      <w:numFmt w:val="decimal"/>
      <w:suff w:val="nothing"/>
      <w:lvlText w:val="%1）"/>
      <w:lvlJc w:val="left"/>
    </w:lvl>
  </w:abstractNum>
  <w:abstractNum w:abstractNumId="1">
    <w:nsid w:val="00000013"/>
    <w:multiLevelType w:val="multilevel"/>
    <w:tmpl w:val="00000013"/>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nsid w:val="0000001D"/>
    <w:multiLevelType w:val="multilevel"/>
    <w:tmpl w:val="0000001D"/>
    <w:lvl w:ilvl="0">
      <w:start w:val="1"/>
      <w:numFmt w:val="decimal"/>
      <w:pStyle w:val="a"/>
      <w:suff w:val="nothing"/>
      <w:lvlText w:val="图%1　"/>
      <w:lvlJc w:val="left"/>
      <w:pPr>
        <w:ind w:left="0" w:firstLine="0"/>
      </w:pPr>
      <w:rPr>
        <w:rFonts w:ascii="黑体" w:eastAsia="黑体" w:hAnsi="Times New Roman" w:cs="Times New Roman" w:hint="eastAsia"/>
        <w:b w:val="0"/>
        <w:i w:val="0"/>
        <w:color w:val="auto"/>
        <w:sz w:val="21"/>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3">
    <w:nsid w:val="0A35485A"/>
    <w:multiLevelType w:val="multilevel"/>
    <w:tmpl w:val="0A35485A"/>
    <w:lvl w:ilvl="0">
      <w:start w:val="1"/>
      <w:numFmt w:val="none"/>
      <w:suff w:val="nothing"/>
      <w:lvlText w:val="%1"/>
      <w:lvlJc w:val="left"/>
      <w:pPr>
        <w:ind w:left="0" w:firstLine="0"/>
      </w:pPr>
      <w:rPr>
        <w:rFonts w:ascii="Times New Roman" w:hAnsi="Times New Roman" w:cs="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4"/>
      </w:rPr>
    </w:lvl>
    <w:lvl w:ilvl="2">
      <w:start w:val="1"/>
      <w:numFmt w:val="decimal"/>
      <w:suff w:val="nothing"/>
      <w:lvlText w:val="%1%2.%3　"/>
      <w:lvlJc w:val="left"/>
      <w:pPr>
        <w:ind w:left="0" w:firstLine="0"/>
      </w:pPr>
      <w:rPr>
        <w:rFonts w:ascii="黑体" w:eastAsia="黑体" w:hAnsi="Times New Roman" w:hint="eastAsia"/>
        <w:b w:val="0"/>
        <w:i w:val="0"/>
        <w:sz w:val="24"/>
      </w:rPr>
    </w:lvl>
    <w:lvl w:ilvl="3">
      <w:start w:val="1"/>
      <w:numFmt w:val="bullet"/>
      <w:pStyle w:val="a0"/>
      <w:lvlText w:val=""/>
      <w:lvlJc w:val="left"/>
      <w:pPr>
        <w:tabs>
          <w:tab w:val="left" w:pos="420"/>
        </w:tabs>
        <w:ind w:left="420" w:hanging="420"/>
      </w:pPr>
      <w:rPr>
        <w:rFonts w:ascii="Wingdings" w:hAnsi="Wingdings" w:hint="default"/>
        <w:b/>
        <w:i w:val="0"/>
        <w:sz w:val="21"/>
      </w:rPr>
    </w:lvl>
    <w:lvl w:ilvl="4">
      <w:start w:val="1"/>
      <w:numFmt w:val="decimal"/>
      <w:suff w:val="nothing"/>
      <w:lvlText w:val="%1%2.%3.%4.%5　"/>
      <w:lvlJc w:val="left"/>
      <w:pPr>
        <w:ind w:left="0" w:firstLine="0"/>
      </w:pPr>
      <w:rPr>
        <w:rFonts w:ascii="黑体" w:eastAsia="黑体" w:hAnsi="Times New Roman" w:hint="eastAsia"/>
        <w:b w:val="0"/>
        <w:i w:val="0"/>
        <w:sz w:val="24"/>
      </w:rPr>
    </w:lvl>
    <w:lvl w:ilvl="5">
      <w:start w:val="1"/>
      <w:numFmt w:val="decimal"/>
      <w:suff w:val="nothing"/>
      <w:lvlText w:val="%1%2.%3.%4.%5.%6　"/>
      <w:lvlJc w:val="left"/>
      <w:pPr>
        <w:ind w:left="0" w:firstLine="0"/>
      </w:pPr>
      <w:rPr>
        <w:rFonts w:ascii="黑体" w:eastAsia="黑体" w:hAnsi="Times New Roman" w:hint="eastAsia"/>
        <w:b w:val="0"/>
        <w:i w:val="0"/>
        <w:sz w:val="24"/>
      </w:rPr>
    </w:lvl>
    <w:lvl w:ilvl="6">
      <w:start w:val="1"/>
      <w:numFmt w:val="decimal"/>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4777"/>
        </w:tabs>
        <w:ind w:left="4677" w:hanging="1700"/>
      </w:pPr>
    </w:lvl>
  </w:abstractNum>
  <w:abstractNum w:abstractNumId="4">
    <w:nsid w:val="0E020EF4"/>
    <w:multiLevelType w:val="multilevel"/>
    <w:tmpl w:val="0E020EF4"/>
    <w:lvl w:ilvl="0">
      <w:start w:val="1"/>
      <w:numFmt w:val="lowerLetter"/>
      <w:lvlText w:val="%1)"/>
      <w:lvlJc w:val="left"/>
      <w:pPr>
        <w:ind w:left="90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pStyle w:val="411"/>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9187162"/>
    <w:multiLevelType w:val="multilevel"/>
    <w:tmpl w:val="19187162"/>
    <w:lvl w:ilvl="0">
      <w:start w:val="1"/>
      <w:numFmt w:val="lowerLetter"/>
      <w:lvlText w:val="%1)"/>
      <w:lvlJc w:val="left"/>
      <w:pPr>
        <w:tabs>
          <w:tab w:val="left" w:pos="60"/>
        </w:tabs>
        <w:ind w:left="840" w:hanging="360"/>
      </w:pPr>
      <w:rPr>
        <w:rFonts w:ascii="Times New Roman" w:hAnsi="Times New Roman" w:cs="Times New Roman" w:hint="default"/>
      </w:rPr>
    </w:lvl>
    <w:lvl w:ilvl="1">
      <w:start w:val="1"/>
      <w:numFmt w:val="lowerLetter"/>
      <w:lvlText w:val="%2)"/>
      <w:lvlJc w:val="left"/>
      <w:pPr>
        <w:tabs>
          <w:tab w:val="left" w:pos="60"/>
        </w:tabs>
        <w:ind w:left="1320" w:hanging="420"/>
      </w:pPr>
      <w:rPr>
        <w:rFonts w:ascii="Times New Roman" w:hAnsi="Times New Roman" w:cs="Times New Roman" w:hint="default"/>
      </w:rPr>
    </w:lvl>
    <w:lvl w:ilvl="2">
      <w:start w:val="1"/>
      <w:numFmt w:val="lowerRoman"/>
      <w:lvlText w:val="%3."/>
      <w:lvlJc w:val="right"/>
      <w:pPr>
        <w:tabs>
          <w:tab w:val="left" w:pos="60"/>
        </w:tabs>
        <w:ind w:left="1740" w:hanging="420"/>
      </w:pPr>
      <w:rPr>
        <w:rFonts w:ascii="Times New Roman" w:hAnsi="Times New Roman" w:cs="Times New Roman" w:hint="default"/>
      </w:rPr>
    </w:lvl>
    <w:lvl w:ilvl="3">
      <w:start w:val="1"/>
      <w:numFmt w:val="decimal"/>
      <w:lvlText w:val="%4."/>
      <w:lvlJc w:val="left"/>
      <w:pPr>
        <w:tabs>
          <w:tab w:val="left" w:pos="60"/>
        </w:tabs>
        <w:ind w:left="2160" w:hanging="420"/>
      </w:pPr>
      <w:rPr>
        <w:rFonts w:ascii="Times New Roman" w:hAnsi="Times New Roman" w:cs="Times New Roman" w:hint="default"/>
      </w:rPr>
    </w:lvl>
    <w:lvl w:ilvl="4">
      <w:start w:val="1"/>
      <w:numFmt w:val="lowerLetter"/>
      <w:lvlText w:val="%5)"/>
      <w:lvlJc w:val="left"/>
      <w:pPr>
        <w:tabs>
          <w:tab w:val="left" w:pos="60"/>
        </w:tabs>
        <w:ind w:left="2580" w:hanging="420"/>
      </w:pPr>
      <w:rPr>
        <w:rFonts w:ascii="Times New Roman" w:hAnsi="Times New Roman" w:cs="Times New Roman" w:hint="default"/>
      </w:rPr>
    </w:lvl>
    <w:lvl w:ilvl="5">
      <w:start w:val="1"/>
      <w:numFmt w:val="lowerRoman"/>
      <w:lvlText w:val="%6."/>
      <w:lvlJc w:val="right"/>
      <w:pPr>
        <w:tabs>
          <w:tab w:val="left" w:pos="60"/>
        </w:tabs>
        <w:ind w:left="3000" w:hanging="420"/>
      </w:pPr>
      <w:rPr>
        <w:rFonts w:ascii="Times New Roman" w:hAnsi="Times New Roman" w:cs="Times New Roman" w:hint="default"/>
      </w:rPr>
    </w:lvl>
    <w:lvl w:ilvl="6">
      <w:start w:val="1"/>
      <w:numFmt w:val="decimal"/>
      <w:lvlText w:val="%7."/>
      <w:lvlJc w:val="left"/>
      <w:pPr>
        <w:tabs>
          <w:tab w:val="left" w:pos="60"/>
        </w:tabs>
        <w:ind w:left="3420" w:hanging="420"/>
      </w:pPr>
      <w:rPr>
        <w:rFonts w:ascii="Times New Roman" w:hAnsi="Times New Roman" w:cs="Times New Roman" w:hint="default"/>
      </w:rPr>
    </w:lvl>
    <w:lvl w:ilvl="7">
      <w:start w:val="1"/>
      <w:numFmt w:val="lowerLetter"/>
      <w:lvlText w:val="%8)"/>
      <w:lvlJc w:val="left"/>
      <w:pPr>
        <w:tabs>
          <w:tab w:val="left" w:pos="60"/>
        </w:tabs>
        <w:ind w:left="3840" w:hanging="420"/>
      </w:pPr>
      <w:rPr>
        <w:rFonts w:ascii="Times New Roman" w:hAnsi="Times New Roman" w:cs="Times New Roman" w:hint="default"/>
      </w:rPr>
    </w:lvl>
    <w:lvl w:ilvl="8">
      <w:start w:val="1"/>
      <w:numFmt w:val="lowerRoman"/>
      <w:lvlText w:val="%9."/>
      <w:lvlJc w:val="right"/>
      <w:pPr>
        <w:tabs>
          <w:tab w:val="left" w:pos="60"/>
        </w:tabs>
        <w:ind w:left="4260" w:hanging="420"/>
      </w:pPr>
      <w:rPr>
        <w:rFonts w:ascii="Times New Roman" w:hAnsi="Times New Roman" w:cs="Times New Roman" w:hint="default"/>
      </w:rPr>
    </w:lvl>
  </w:abstractNum>
  <w:abstractNum w:abstractNumId="6">
    <w:nsid w:val="196DEBF4"/>
    <w:multiLevelType w:val="multilevel"/>
    <w:tmpl w:val="196DEBF4"/>
    <w:lvl w:ilvl="0">
      <w:start w:val="1"/>
      <w:numFmt w:val="decimal"/>
      <w:pStyle w:val="a1"/>
      <w:lvlText w:val="图%1"/>
      <w:lvlJc w:val="center"/>
      <w:pPr>
        <w:tabs>
          <w:tab w:val="left" w:pos="360"/>
        </w:tabs>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1AA32045"/>
    <w:multiLevelType w:val="multilevel"/>
    <w:tmpl w:val="1AA32045"/>
    <w:lvl w:ilvl="0">
      <w:start w:val="1"/>
      <w:numFmt w:val="lowerLetter"/>
      <w:pStyle w:val="a2"/>
      <w:lvlText w:val="%1)"/>
      <w:lvlJc w:val="left"/>
      <w:pPr>
        <w:tabs>
          <w:tab w:val="left" w:pos="1260"/>
        </w:tabs>
        <w:ind w:left="12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1DF735D4"/>
    <w:multiLevelType w:val="multilevel"/>
    <w:tmpl w:val="1DF735D4"/>
    <w:lvl w:ilvl="0">
      <w:start w:val="1"/>
      <w:numFmt w:val="lowerLetter"/>
      <w:pStyle w:val="ab"/>
      <w:suff w:val="nothing"/>
      <w:lvlText w:val="%1） "/>
      <w:lvlJc w:val="left"/>
      <w:pPr>
        <w:ind w:left="907" w:hanging="487"/>
      </w:pPr>
      <w:rPr>
        <w:rFonts w:ascii="宋体" w:eastAsia="宋体" w:hAnsi="Times New Roman" w:hint="eastAsia"/>
        <w:b w:val="0"/>
        <w:i w:val="0"/>
        <w:sz w:val="24"/>
        <w:szCs w:val="24"/>
      </w:rPr>
    </w:lvl>
    <w:lvl w:ilvl="1">
      <w:start w:val="1"/>
      <w:numFmt w:val="decimal"/>
      <w:isLgl/>
      <w:suff w:val="nothing"/>
      <w:lvlText w:val="%2　"/>
      <w:lvlJc w:val="left"/>
      <w:pPr>
        <w:ind w:left="907" w:hanging="487"/>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907" w:hanging="487"/>
      </w:pPr>
      <w:rPr>
        <w:rFonts w:ascii="黑体" w:eastAsia="黑体" w:hAnsi="Times New Roman" w:hint="eastAsia"/>
        <w:b w:val="0"/>
        <w:i w:val="0"/>
        <w:sz w:val="21"/>
      </w:rPr>
    </w:lvl>
    <w:lvl w:ilvl="3">
      <w:start w:val="1"/>
      <w:numFmt w:val="decimal"/>
      <w:suff w:val="nothing"/>
      <w:lvlText w:val="%1%2.%3.%4　"/>
      <w:lvlJc w:val="left"/>
      <w:pPr>
        <w:ind w:left="907" w:hanging="487"/>
      </w:pPr>
      <w:rPr>
        <w:rFonts w:ascii="黑体" w:eastAsia="黑体" w:hAnsi="Times New Roman" w:hint="eastAsia"/>
        <w:b w:val="0"/>
        <w:i w:val="0"/>
        <w:sz w:val="21"/>
      </w:rPr>
    </w:lvl>
    <w:lvl w:ilvl="4">
      <w:start w:val="1"/>
      <w:numFmt w:val="decimal"/>
      <w:suff w:val="nothing"/>
      <w:lvlText w:val="%1%2.%3.%4.%5　"/>
      <w:lvlJc w:val="left"/>
      <w:pPr>
        <w:ind w:left="907" w:hanging="487"/>
      </w:pPr>
      <w:rPr>
        <w:rFonts w:ascii="黑体" w:eastAsia="黑体" w:hAnsi="Times New Roman" w:hint="eastAsia"/>
        <w:b w:val="0"/>
        <w:i w:val="0"/>
        <w:sz w:val="21"/>
      </w:rPr>
    </w:lvl>
    <w:lvl w:ilvl="5">
      <w:start w:val="1"/>
      <w:numFmt w:val="decimal"/>
      <w:suff w:val="nothing"/>
      <w:lvlText w:val="%1%2.%3.%4.%5.%6　"/>
      <w:lvlJc w:val="left"/>
      <w:pPr>
        <w:ind w:left="907" w:hanging="487"/>
      </w:pPr>
      <w:rPr>
        <w:rFonts w:ascii="黑体" w:eastAsia="黑体" w:hAnsi="Times New Roman" w:hint="eastAsia"/>
        <w:b w:val="0"/>
        <w:i w:val="0"/>
        <w:sz w:val="21"/>
      </w:rPr>
    </w:lvl>
    <w:lvl w:ilvl="6">
      <w:start w:val="1"/>
      <w:numFmt w:val="decimal"/>
      <w:suff w:val="nothing"/>
      <w:lvlText w:val="%1%2.%3.%4.%5.%6.%7　"/>
      <w:lvlJc w:val="left"/>
      <w:pPr>
        <w:ind w:left="907" w:hanging="487"/>
      </w:pPr>
      <w:rPr>
        <w:rFonts w:ascii="黑体" w:eastAsia="黑体" w:hAnsi="Times New Roman" w:hint="eastAsia"/>
        <w:b w:val="0"/>
        <w:i w:val="0"/>
        <w:sz w:val="21"/>
      </w:rPr>
    </w:lvl>
    <w:lvl w:ilvl="7">
      <w:start w:val="1"/>
      <w:numFmt w:val="decimal"/>
      <w:lvlText w:val="%1.%2.%3.%4.%5.%6.%7.%8"/>
      <w:lvlJc w:val="left"/>
      <w:pPr>
        <w:tabs>
          <w:tab w:val="left" w:pos="5434"/>
        </w:tabs>
        <w:ind w:left="907" w:hanging="487"/>
      </w:pPr>
      <w:rPr>
        <w:rFonts w:hint="eastAsia"/>
      </w:rPr>
    </w:lvl>
    <w:lvl w:ilvl="8">
      <w:start w:val="1"/>
      <w:numFmt w:val="decimal"/>
      <w:lvlText w:val="%1.%2.%3.%4.%5.%6.%7.%8.%9"/>
      <w:lvlJc w:val="left"/>
      <w:pPr>
        <w:tabs>
          <w:tab w:val="left" w:pos="6142"/>
        </w:tabs>
        <w:ind w:left="907" w:hanging="487"/>
      </w:pPr>
      <w:rPr>
        <w:rFonts w:hint="eastAsia"/>
      </w:rPr>
    </w:lvl>
  </w:abstractNum>
  <w:abstractNum w:abstractNumId="9">
    <w:nsid w:val="1EA138E9"/>
    <w:multiLevelType w:val="multilevel"/>
    <w:tmpl w:val="1EA138E9"/>
    <w:lvl w:ilvl="0">
      <w:start w:val="1"/>
      <w:numFmt w:val="decimal"/>
      <w:pStyle w:val="a3"/>
      <w:suff w:val="nothing"/>
      <w:lvlText w:val="图 %1 "/>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F8EE14D"/>
    <w:multiLevelType w:val="singleLevel"/>
    <w:tmpl w:val="1F8EE14D"/>
    <w:lvl w:ilvl="0">
      <w:start w:val="1"/>
      <w:numFmt w:val="decimal"/>
      <w:suff w:val="nothing"/>
      <w:lvlText w:val="%1）"/>
      <w:lvlJc w:val="left"/>
    </w:lvl>
  </w:abstractNum>
  <w:abstractNum w:abstractNumId="11">
    <w:nsid w:val="28476F76"/>
    <w:multiLevelType w:val="multilevel"/>
    <w:tmpl w:val="28476F76"/>
    <w:lvl w:ilvl="0">
      <w:start w:val="1"/>
      <w:numFmt w:val="decimal"/>
      <w:lvlText w:val="图%1."/>
      <w:lvlJc w:val="left"/>
      <w:pPr>
        <w:ind w:left="840" w:hanging="420"/>
      </w:pPr>
      <w:rPr>
        <w:rFonts w:ascii="仿宋_GB2312" w:eastAsia="仿宋_GB2312" w:hint="eastAsia"/>
        <w:b w:val="0"/>
        <w:i w:val="0"/>
        <w:sz w:val="28"/>
      </w:rPr>
    </w:lvl>
    <w:lvl w:ilvl="1">
      <w:start w:val="1"/>
      <w:numFmt w:val="decimal"/>
      <w:pStyle w:val="a4"/>
      <w:lvlText w:val="图%2."/>
      <w:lvlJc w:val="left"/>
      <w:rPr>
        <w:b w:val="0"/>
        <w:bCs w:val="0"/>
        <w:i w:val="0"/>
        <w:iCs w:val="0"/>
        <w:caps w:val="0"/>
        <w:smallCaps w:val="0"/>
        <w:strike w:val="0"/>
        <w:dstrike w:val="0"/>
        <w:outline w:val="0"/>
        <w:shadow w:val="0"/>
        <w:emboss w:val="0"/>
        <w:imprint w:val="0"/>
        <w:vanish w:val="0"/>
        <w:spacing w:val="0"/>
        <w:position w:val="0"/>
        <w:u w:val="none"/>
        <w:vertAlign w:val="baseline"/>
      </w:rPr>
    </w:lvl>
    <w:lvl w:ilvl="2">
      <w:start w:val="1"/>
      <w:numFmt w:val="decimal"/>
      <w:lvlText w:val="%3）"/>
      <w:lvlJc w:val="left"/>
      <w:pPr>
        <w:ind w:left="1287" w:hanging="720"/>
      </w:pPr>
      <w:rPr>
        <w:rFonts w:hint="default"/>
      </w:rPr>
    </w:lvl>
    <w:lvl w:ilvl="3">
      <w:start w:val="1"/>
      <w:numFmt w:val="decimal"/>
      <w:lvlText w:val="%4."/>
      <w:lvlJc w:val="left"/>
      <w:pPr>
        <w:ind w:left="1680" w:hanging="420"/>
      </w:pPr>
      <w:rPr>
        <w:rFonts w:hint="eastAsia"/>
      </w:rPr>
    </w:lvl>
    <w:lvl w:ilvl="4">
      <w:start w:val="1"/>
      <w:numFmt w:val="lowerLetter"/>
      <w:lvlText w:val="%5)"/>
      <w:lvlJc w:val="left"/>
      <w:pPr>
        <w:ind w:left="846"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D263DB0"/>
    <w:multiLevelType w:val="multilevel"/>
    <w:tmpl w:val="2D263DB0"/>
    <w:lvl w:ilvl="0">
      <w:start w:val="1"/>
      <w:numFmt w:val="decimal"/>
      <w:pStyle w:val="a5"/>
      <w:suff w:val="space"/>
      <w:lvlText w:val="表 %1"/>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AD672A2"/>
    <w:multiLevelType w:val="multilevel"/>
    <w:tmpl w:val="3AD672A2"/>
    <w:lvl w:ilvl="0">
      <w:start w:val="1"/>
      <w:numFmt w:val="decimal"/>
      <w:pStyle w:val="123"/>
      <w:suff w:val="nothing"/>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C72223A"/>
    <w:multiLevelType w:val="multilevel"/>
    <w:tmpl w:val="3C72223A"/>
    <w:lvl w:ilvl="0">
      <w:start w:val="1"/>
      <w:numFmt w:val="decimal"/>
      <w:pStyle w:val="1230"/>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nsid w:val="3F4A42E8"/>
    <w:multiLevelType w:val="multilevel"/>
    <w:tmpl w:val="3F4A42E8"/>
    <w:lvl w:ilvl="0">
      <w:start w:val="1"/>
      <w:numFmt w:val="decimal"/>
      <w:lvlText w:val="图%1."/>
      <w:lvlJc w:val="left"/>
      <w:pPr>
        <w:ind w:left="840" w:hanging="420"/>
      </w:pPr>
      <w:rPr>
        <w:rFonts w:ascii="仿宋_GB2312" w:eastAsia="仿宋_GB2312" w:hint="eastAsia"/>
        <w:b w:val="0"/>
        <w:i w:val="0"/>
        <w:sz w:val="28"/>
        <w:lang w:val="en-US"/>
      </w:rPr>
    </w:lvl>
    <w:lvl w:ilvl="1">
      <w:start w:val="1"/>
      <w:numFmt w:val="decimal"/>
      <w:pStyle w:val="a6"/>
      <w:suff w:val="nothing"/>
      <w:lvlText w:val="图%2."/>
      <w:lvlJc w:val="left"/>
      <w:pPr>
        <w:ind w:left="840" w:hanging="420"/>
      </w:pPr>
      <w:rPr>
        <w:rFonts w:ascii="黑体" w:eastAsia="黑体" w:hAnsi="黑体" w:hint="eastAsia"/>
        <w:b w:val="0"/>
        <w:i w:val="0"/>
        <w:sz w:val="21"/>
        <w:szCs w:val="21"/>
      </w:rPr>
    </w:lvl>
    <w:lvl w:ilvl="2">
      <w:start w:val="1"/>
      <w:numFmt w:val="decimal"/>
      <w:suff w:val="nothing"/>
      <w:lvlText w:val="%3）"/>
      <w:lvlJc w:val="left"/>
      <w:pPr>
        <w:ind w:left="1287" w:hanging="720"/>
      </w:pPr>
      <w:rPr>
        <w:rFonts w:hint="default"/>
      </w:rPr>
    </w:lvl>
    <w:lvl w:ilvl="3">
      <w:start w:val="1"/>
      <w:numFmt w:val="decimal"/>
      <w:lvlText w:val="%4."/>
      <w:lvlJc w:val="left"/>
      <w:pPr>
        <w:ind w:left="1680" w:hanging="420"/>
      </w:pPr>
      <w:rPr>
        <w:rFonts w:hint="eastAsia"/>
      </w:rPr>
    </w:lvl>
    <w:lvl w:ilvl="4">
      <w:start w:val="1"/>
      <w:numFmt w:val="lowerLetter"/>
      <w:lvlText w:val="%5)"/>
      <w:lvlJc w:val="left"/>
      <w:pPr>
        <w:ind w:left="846"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nsid w:val="43AE58F8"/>
    <w:multiLevelType w:val="multilevel"/>
    <w:tmpl w:val="43AE58F8"/>
    <w:lvl w:ilvl="0">
      <w:start w:val="1"/>
      <w:numFmt w:val="lowerLetter"/>
      <w:pStyle w:val="a7"/>
      <w:lvlText w:val="%1)"/>
      <w:lvlJc w:val="center"/>
      <w:pPr>
        <w:tabs>
          <w:tab w:val="left" w:pos="907"/>
        </w:tabs>
        <w:ind w:left="907" w:hanging="340"/>
      </w:pPr>
    </w:lvl>
    <w:lvl w:ilvl="1">
      <w:numFmt w:val="none"/>
      <w:lvlText w:val=""/>
      <w:lvlJc w:val="left"/>
      <w:pPr>
        <w:tabs>
          <w:tab w:val="left" w:pos="360"/>
        </w:tabs>
      </w:pPr>
    </w:lvl>
    <w:lvl w:ilvl="2">
      <w:start w:val="1"/>
      <w:numFmt w:val="lowerRoman"/>
      <w:lvlText w:val="%3."/>
      <w:lvlJc w:val="right"/>
      <w:pPr>
        <w:tabs>
          <w:tab w:val="left" w:pos="1260"/>
        </w:tabs>
        <w:ind w:left="1260" w:hanging="42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44C50F90"/>
    <w:multiLevelType w:val="multilevel"/>
    <w:tmpl w:val="44C50F90"/>
    <w:lvl w:ilvl="0">
      <w:start w:val="1"/>
      <w:numFmt w:val="lowerLetter"/>
      <w:pStyle w:val="21"/>
      <w:lvlText w:val="%1)"/>
      <w:lvlJc w:val="left"/>
      <w:pPr>
        <w:tabs>
          <w:tab w:val="left" w:pos="840"/>
        </w:tabs>
        <w:ind w:left="839" w:hanging="419"/>
      </w:pPr>
      <w:rPr>
        <w:rFonts w:ascii="Times New Roman" w:eastAsia="宋体" w:hAnsi="Times New Roman" w:cs="Times New Roman" w:hint="default"/>
        <w:b w:val="0"/>
        <w:i w:val="0"/>
        <w:sz w:val="24"/>
        <w:szCs w:val="24"/>
      </w:rPr>
    </w:lvl>
    <w:lvl w:ilvl="1">
      <w:start w:val="1"/>
      <w:numFmt w:val="decimal"/>
      <w:pStyle w:val="22"/>
      <w:lvlText w:val="%2)"/>
      <w:lvlJc w:val="left"/>
      <w:pPr>
        <w:tabs>
          <w:tab w:val="left" w:pos="1260"/>
        </w:tabs>
        <w:ind w:left="1259" w:hanging="419"/>
      </w:pPr>
      <w:rPr>
        <w:rFonts w:hint="eastAsia"/>
      </w:rPr>
    </w:lvl>
    <w:lvl w:ilvl="2">
      <w:start w:val="1"/>
      <w:numFmt w:val="decimal"/>
      <w:pStyle w:val="23"/>
      <w:lvlText w:val="(%3)"/>
      <w:lvlJc w:val="left"/>
      <w:pPr>
        <w:tabs>
          <w:tab w:val="left" w:pos="0"/>
        </w:tabs>
        <w:ind w:left="1679" w:hanging="420"/>
      </w:pPr>
      <w:rPr>
        <w:rFonts w:ascii="Times New Roman" w:eastAsia="宋体" w:hAnsi="Times New Roman" w:cs="Times New Roman" w:hint="default"/>
        <w:b w:val="0"/>
        <w:i w:val="0"/>
        <w:sz w:val="21"/>
        <w:szCs w:val="21"/>
      </w:rPr>
    </w:lvl>
    <w:lvl w:ilvl="3">
      <w:start w:val="1"/>
      <w:numFmt w:val="decimal"/>
      <w:lvlText w:val="%4."/>
      <w:lvlJc w:val="left"/>
      <w:pPr>
        <w:tabs>
          <w:tab w:val="left" w:pos="2100"/>
        </w:tabs>
        <w:ind w:left="2099" w:hanging="419"/>
      </w:pPr>
      <w:rPr>
        <w:rFonts w:hint="eastAsia"/>
      </w:rPr>
    </w:lvl>
    <w:lvl w:ilvl="4">
      <w:start w:val="1"/>
      <w:numFmt w:val="lowerLetter"/>
      <w:lvlText w:val="%5)"/>
      <w:lvlJc w:val="left"/>
      <w:pPr>
        <w:tabs>
          <w:tab w:val="left" w:pos="2520"/>
        </w:tabs>
        <w:ind w:left="2519" w:hanging="419"/>
      </w:pPr>
      <w:rPr>
        <w:rFonts w:hint="eastAsia"/>
      </w:rPr>
    </w:lvl>
    <w:lvl w:ilvl="5">
      <w:start w:val="1"/>
      <w:numFmt w:val="lowerRoman"/>
      <w:lvlText w:val="%6."/>
      <w:lvlJc w:val="right"/>
      <w:pPr>
        <w:tabs>
          <w:tab w:val="left" w:pos="2940"/>
        </w:tabs>
        <w:ind w:left="2939" w:hanging="419"/>
      </w:pPr>
      <w:rPr>
        <w:rFonts w:hint="eastAsia"/>
      </w:rPr>
    </w:lvl>
    <w:lvl w:ilvl="6">
      <w:start w:val="1"/>
      <w:numFmt w:val="decimal"/>
      <w:lvlText w:val="%7."/>
      <w:lvlJc w:val="left"/>
      <w:pPr>
        <w:tabs>
          <w:tab w:val="left" w:pos="3360"/>
        </w:tabs>
        <w:ind w:left="3359" w:hanging="419"/>
      </w:pPr>
      <w:rPr>
        <w:rFonts w:hint="eastAsia"/>
      </w:rPr>
    </w:lvl>
    <w:lvl w:ilvl="7">
      <w:start w:val="1"/>
      <w:numFmt w:val="lowerLetter"/>
      <w:lvlText w:val="%8)"/>
      <w:lvlJc w:val="left"/>
      <w:pPr>
        <w:tabs>
          <w:tab w:val="left" w:pos="3780"/>
        </w:tabs>
        <w:ind w:left="3779" w:hanging="419"/>
      </w:pPr>
      <w:rPr>
        <w:rFonts w:hint="eastAsia"/>
      </w:rPr>
    </w:lvl>
    <w:lvl w:ilvl="8">
      <w:start w:val="1"/>
      <w:numFmt w:val="lowerRoman"/>
      <w:lvlText w:val="%9."/>
      <w:lvlJc w:val="right"/>
      <w:pPr>
        <w:tabs>
          <w:tab w:val="left" w:pos="4200"/>
        </w:tabs>
        <w:ind w:left="4199" w:hanging="419"/>
      </w:pPr>
      <w:rPr>
        <w:rFonts w:hint="eastAsia"/>
      </w:rPr>
    </w:lvl>
  </w:abstractNum>
  <w:abstractNum w:abstractNumId="18">
    <w:nsid w:val="457A1B6D"/>
    <w:multiLevelType w:val="multilevel"/>
    <w:tmpl w:val="457A1B6D"/>
    <w:lvl w:ilvl="0">
      <w:start w:val="1"/>
      <w:numFmt w:val="lowerLetter"/>
      <w:pStyle w:val="abc"/>
      <w:lvlText w:val="%1)"/>
      <w:lvlJc w:val="left"/>
      <w:pPr>
        <w:tabs>
          <w:tab w:val="left" w:pos="840"/>
        </w:tabs>
        <w:ind w:left="840" w:hanging="420"/>
      </w:pPr>
      <w:rPr>
        <w:rFonts w:ascii="Times New Roman" w:eastAsia="宋体" w:hAnsi="Times New Roman" w:hint="eastAsia"/>
        <w:kern w:val="2"/>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nsid w:val="48145B1E"/>
    <w:multiLevelType w:val="multilevel"/>
    <w:tmpl w:val="48145B1E"/>
    <w:lvl w:ilvl="0">
      <w:start w:val="1"/>
      <w:numFmt w:val="decimal"/>
      <w:lvlText w:val="表%1."/>
      <w:lvlJc w:val="center"/>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4CDB36ED"/>
    <w:multiLevelType w:val="multilevel"/>
    <w:tmpl w:val="4CDB36ED"/>
    <w:lvl w:ilvl="0">
      <w:start w:val="1"/>
      <w:numFmt w:val="upperLetter"/>
      <w:pStyle w:val="A8"/>
      <w:suff w:val="nothing"/>
      <w:lvlText w:val="附录%1   "/>
      <w:lvlJc w:val="left"/>
      <w:pPr>
        <w:ind w:left="0" w:firstLine="0"/>
      </w:pPr>
      <w:rPr>
        <w:rFonts w:ascii="黑体" w:eastAsia="黑体" w:hAnsi="Times New Roman" w:hint="eastAsia"/>
      </w:rPr>
    </w:lvl>
    <w:lvl w:ilvl="1">
      <w:start w:val="1"/>
      <w:numFmt w:val="decimal"/>
      <w:pStyle w:val="A10"/>
      <w:suff w:val="nothing"/>
      <w:lvlText w:val="%1.%2  "/>
      <w:lvlJc w:val="left"/>
      <w:pPr>
        <w:ind w:left="1134" w:firstLine="0"/>
      </w:pPr>
      <w:rPr>
        <w:rFonts w:ascii="黑体" w:eastAsia="黑体" w:hAnsi="Times New Roman" w:hint="eastAsia"/>
        <w:b w:val="0"/>
      </w:rPr>
    </w:lvl>
    <w:lvl w:ilvl="2">
      <w:start w:val="1"/>
      <w:numFmt w:val="decimal"/>
      <w:pStyle w:val="A11"/>
      <w:suff w:val="nothing"/>
      <w:lvlText w:val="%1.%2.%3  "/>
      <w:lvlJc w:val="left"/>
      <w:pPr>
        <w:ind w:left="0" w:firstLine="0"/>
      </w:pPr>
      <w:rPr>
        <w:rFonts w:ascii="黑体" w:hAnsi="Arial Rounded MT Bold" w:hint="default"/>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1">
    <w:nsid w:val="4E5609C1"/>
    <w:multiLevelType w:val="multilevel"/>
    <w:tmpl w:val="4E5609C1"/>
    <w:lvl w:ilvl="0">
      <w:start w:val="1"/>
      <w:numFmt w:val="decimal"/>
      <w:lvlText w:val="%1）"/>
      <w:lvlJc w:val="left"/>
      <w:pPr>
        <w:ind w:left="1069"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5082643B"/>
    <w:multiLevelType w:val="hybridMultilevel"/>
    <w:tmpl w:val="6644A1C2"/>
    <w:lvl w:ilvl="0" w:tplc="BB8A5D65">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23">
    <w:nsid w:val="52153583"/>
    <w:multiLevelType w:val="multilevel"/>
    <w:tmpl w:val="52153583"/>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黑体" w:hAnsi="Arial Rounded MT Bold" w:hint="eastAsia"/>
      </w:rPr>
    </w:lvl>
    <w:lvl w:ilvl="2">
      <w:start w:val="1"/>
      <w:numFmt w:val="decimal"/>
      <w:pStyle w:val="3"/>
      <w:suff w:val="nothing"/>
      <w:lvlText w:val="%1.%2.%3  "/>
      <w:lvlJc w:val="left"/>
      <w:pPr>
        <w:ind w:left="0" w:firstLine="0"/>
      </w:pPr>
      <w:rPr>
        <w:rFonts w:ascii="黑体" w:eastAsia="黑体" w:hAnsi="Arial Rounded MT Bold" w:hint="eastAsia"/>
      </w:rPr>
    </w:lvl>
    <w:lvl w:ilvl="3">
      <w:start w:val="1"/>
      <w:numFmt w:val="decimal"/>
      <w:pStyle w:val="4"/>
      <w:suff w:val="nothing"/>
      <w:lvlText w:val="%1.%2.%3.%4  "/>
      <w:lvlJc w:val="left"/>
      <w:pPr>
        <w:ind w:left="993" w:hanging="993"/>
      </w:pPr>
      <w:rPr>
        <w:rFonts w:ascii="黑体" w:eastAsia="黑体" w:hAnsi="Arial Rounded MT Bold" w:hint="eastAsia"/>
      </w:rPr>
    </w:lvl>
    <w:lvl w:ilvl="4">
      <w:start w:val="1"/>
      <w:numFmt w:val="decimal"/>
      <w:lvlText w:val="%1.%2.%3.%4.%5"/>
      <w:lvlJc w:val="left"/>
      <w:pPr>
        <w:tabs>
          <w:tab w:val="left" w:pos="1080"/>
        </w:tabs>
        <w:ind w:left="420" w:hanging="420"/>
      </w:pPr>
      <w:rPr>
        <w:rFonts w:hint="eastAsia"/>
      </w:rPr>
    </w:lvl>
    <w:lvl w:ilvl="5">
      <w:start w:val="1"/>
      <w:numFmt w:val="decimal"/>
      <w:lvlText w:val="%1.%2.%3.%4.%5.%6"/>
      <w:lvlJc w:val="left"/>
      <w:pPr>
        <w:tabs>
          <w:tab w:val="left" w:pos="1440"/>
        </w:tabs>
        <w:ind w:left="420" w:hanging="420"/>
      </w:pPr>
      <w:rPr>
        <w:rFonts w:hint="eastAsia"/>
      </w:rPr>
    </w:lvl>
    <w:lvl w:ilvl="6">
      <w:start w:val="1"/>
      <w:numFmt w:val="decimal"/>
      <w:lvlText w:val="%1.%2.%3.%4.%5.%6.%7"/>
      <w:lvlJc w:val="left"/>
      <w:pPr>
        <w:tabs>
          <w:tab w:val="left" w:pos="1800"/>
        </w:tabs>
        <w:ind w:left="420" w:hanging="420"/>
      </w:pPr>
      <w:rPr>
        <w:rFonts w:hint="eastAsia"/>
      </w:rPr>
    </w:lvl>
    <w:lvl w:ilvl="7">
      <w:start w:val="1"/>
      <w:numFmt w:val="decimal"/>
      <w:lvlText w:val="%1.%2.%3.%4.%5.%6.%7.%8"/>
      <w:lvlJc w:val="left"/>
      <w:pPr>
        <w:tabs>
          <w:tab w:val="left" w:pos="1800"/>
        </w:tabs>
        <w:ind w:left="420" w:hanging="420"/>
      </w:pPr>
      <w:rPr>
        <w:rFonts w:hint="eastAsia"/>
      </w:rPr>
    </w:lvl>
    <w:lvl w:ilvl="8">
      <w:start w:val="1"/>
      <w:numFmt w:val="decimal"/>
      <w:lvlText w:val="%1.%2.%3.%4.%5.%6.%7.%8.%9"/>
      <w:lvlJc w:val="left"/>
      <w:pPr>
        <w:tabs>
          <w:tab w:val="left" w:pos="2160"/>
        </w:tabs>
        <w:ind w:left="420" w:hanging="420"/>
      </w:pPr>
      <w:rPr>
        <w:rFonts w:hint="eastAsia"/>
      </w:rPr>
    </w:lvl>
  </w:abstractNum>
  <w:abstractNum w:abstractNumId="24">
    <w:nsid w:val="557C2AF5"/>
    <w:multiLevelType w:val="multilevel"/>
    <w:tmpl w:val="557C2AF5"/>
    <w:lvl w:ilvl="0">
      <w:start w:val="1"/>
      <w:numFmt w:val="decimal"/>
      <w:suff w:val="nothing"/>
      <w:lvlText w:val="图%1　"/>
      <w:lvlJc w:val="left"/>
      <w:pPr>
        <w:ind w:left="4536" w:firstLine="0"/>
      </w:pPr>
      <w:rPr>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25">
    <w:nsid w:val="61CA4577"/>
    <w:multiLevelType w:val="multilevel"/>
    <w:tmpl w:val="61CA457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nsid w:val="62AC3458"/>
    <w:multiLevelType w:val="multilevel"/>
    <w:tmpl w:val="62AC3458"/>
    <w:lvl w:ilvl="0">
      <w:start w:val="1"/>
      <w:numFmt w:val="decimal"/>
      <w:pStyle w:val="1231"/>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7">
    <w:nsid w:val="6B50220D"/>
    <w:multiLevelType w:val="hybridMultilevel"/>
    <w:tmpl w:val="08702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A2025"/>
    <w:multiLevelType w:val="multilevel"/>
    <w:tmpl w:val="6CEA2025"/>
    <w:lvl w:ilvl="0">
      <w:start w:val="1"/>
      <w:numFmt w:val="none"/>
      <w:pStyle w:val="a9"/>
      <w:suff w:val="nothing"/>
      <w:lvlText w:val="%1"/>
      <w:lvlJc w:val="left"/>
      <w:pPr>
        <w:ind w:left="0" w:firstLine="0"/>
      </w:pPr>
      <w:rPr>
        <w:rFonts w:ascii="Times New Roman" w:hAnsi="Times New Roman" w:hint="default"/>
        <w:b/>
        <w:i w:val="0"/>
        <w:sz w:val="21"/>
      </w:rPr>
    </w:lvl>
    <w:lvl w:ilvl="1">
      <w:start w:val="1"/>
      <w:numFmt w:val="decimal"/>
      <w:pStyle w:val="10"/>
      <w:suff w:val="nothing"/>
      <w:lvlText w:val="%1%2　"/>
      <w:lvlJc w:val="left"/>
      <w:pPr>
        <w:ind w:left="0" w:firstLine="0"/>
      </w:pPr>
      <w:rPr>
        <w:rFonts w:ascii="黑体" w:eastAsia="黑体" w:hAnsi="Times New Roman" w:hint="eastAsia"/>
        <w:b w:val="0"/>
        <w:i w:val="0"/>
        <w:sz w:val="24"/>
        <w:szCs w:val="24"/>
      </w:rPr>
    </w:lvl>
    <w:lvl w:ilvl="2">
      <w:start w:val="1"/>
      <w:numFmt w:val="decimal"/>
      <w:pStyle w:val="111"/>
      <w:suff w:val="nothing"/>
      <w:lvlText w:val="%1%2.%3　"/>
      <w:lvlJc w:val="left"/>
      <w:pPr>
        <w:ind w:left="0" w:firstLine="0"/>
      </w:pPr>
      <w:rPr>
        <w:rFonts w:ascii="黑体" w:eastAsia="黑体" w:hAnsi="Times New Roman" w:hint="eastAsia"/>
        <w:b w:val="0"/>
        <w:i w:val="0"/>
        <w:sz w:val="24"/>
        <w:szCs w:val="24"/>
      </w:rPr>
    </w:lvl>
    <w:lvl w:ilvl="3">
      <w:start w:val="1"/>
      <w:numFmt w:val="decimal"/>
      <w:pStyle w:val="2111"/>
      <w:suff w:val="space"/>
      <w:lvlText w:val="%1%2.%3.%4　"/>
      <w:lvlJc w:val="left"/>
      <w:pPr>
        <w:ind w:left="0" w:firstLine="0"/>
      </w:pPr>
      <w:rPr>
        <w:rFonts w:ascii="黑体" w:eastAsia="黑体" w:hAnsi="Times New Roman" w:hint="eastAsia"/>
        <w:b w:val="0"/>
        <w:i w:val="0"/>
        <w:sz w:val="24"/>
        <w:szCs w:val="24"/>
      </w:rPr>
    </w:lvl>
    <w:lvl w:ilvl="4">
      <w:start w:val="1"/>
      <w:numFmt w:val="decimal"/>
      <w:pStyle w:val="31111"/>
      <w:suff w:val="nothing"/>
      <w:lvlText w:val="%1%2.%3.%4.%5　"/>
      <w:lvlJc w:val="left"/>
      <w:pPr>
        <w:ind w:left="0" w:firstLine="0"/>
      </w:pPr>
      <w:rPr>
        <w:rFonts w:ascii="黑体" w:eastAsia="黑体" w:hAnsi="Times New Roman" w:hint="eastAsia"/>
        <w:b w:val="0"/>
        <w:i w:val="0"/>
        <w:sz w:val="24"/>
        <w:szCs w:val="24"/>
      </w:rPr>
    </w:lvl>
    <w:lvl w:ilvl="5">
      <w:start w:val="1"/>
      <w:numFmt w:val="decimal"/>
      <w:pStyle w:val="411111"/>
      <w:suff w:val="nothing"/>
      <w:lvlText w:val="%1%2.%3.%4.%5.%6　"/>
      <w:lvlJc w:val="left"/>
      <w:pPr>
        <w:ind w:left="0" w:firstLine="0"/>
      </w:pPr>
      <w:rPr>
        <w:rFonts w:ascii="黑体" w:eastAsia="黑体" w:hAnsi="Times New Roman" w:hint="eastAsia"/>
        <w:b w:val="0"/>
        <w:i w:val="0"/>
        <w:sz w:val="24"/>
        <w:szCs w:val="24"/>
      </w:rPr>
    </w:lvl>
    <w:lvl w:ilvl="6">
      <w:start w:val="1"/>
      <w:numFmt w:val="decimal"/>
      <w:pStyle w:val="5111111"/>
      <w:suff w:val="nothing"/>
      <w:lvlText w:val="%1%2.%3.%4.%5.%6.%7　"/>
      <w:lvlJc w:val="left"/>
      <w:pPr>
        <w:ind w:left="0" w:firstLine="0"/>
      </w:pPr>
      <w:rPr>
        <w:rFonts w:ascii="黑体" w:eastAsia="黑体" w:hAnsi="Times New Roman" w:hint="eastAsia"/>
        <w:b w:val="0"/>
        <w:i w:val="0"/>
        <w:sz w:val="24"/>
        <w:szCs w:val="24"/>
      </w:rPr>
    </w:lvl>
    <w:lvl w:ilvl="7">
      <w:start w:val="1"/>
      <w:numFmt w:val="decimal"/>
      <w:pStyle w:val="61111111"/>
      <w:suff w:val="space"/>
      <w:lvlText w:val="%1%2.%3.%4.%5.%6.%7.%8　"/>
      <w:lvlJc w:val="left"/>
      <w:pPr>
        <w:ind w:left="0" w:firstLine="0"/>
      </w:pPr>
      <w:rPr>
        <w:rFonts w:ascii="黑体" w:eastAsia="黑体" w:hint="eastAsia"/>
        <w:b w:val="0"/>
        <w:i w:val="0"/>
        <w:sz w:val="24"/>
        <w:szCs w:val="24"/>
      </w:rPr>
    </w:lvl>
    <w:lvl w:ilvl="8">
      <w:start w:val="1"/>
      <w:numFmt w:val="decimal"/>
      <w:lvlText w:val="%1.%2.%3.%4.%5.%6.%7.%8.%9"/>
      <w:lvlJc w:val="left"/>
      <w:pPr>
        <w:tabs>
          <w:tab w:val="left" w:pos="4777"/>
        </w:tabs>
        <w:ind w:left="4677" w:hanging="1700"/>
      </w:pPr>
      <w:rPr>
        <w:rFonts w:hint="eastAsia"/>
      </w:rPr>
    </w:lvl>
  </w:abstractNum>
  <w:num w:numId="1">
    <w:abstractNumId w:val="23"/>
  </w:num>
  <w:num w:numId="2">
    <w:abstractNumId w:val="28"/>
  </w:num>
  <w:num w:numId="3">
    <w:abstractNumId w:val="20"/>
  </w:num>
  <w:num w:numId="4">
    <w:abstractNumId w:val="9"/>
  </w:num>
  <w:num w:numId="5">
    <w:abstractNumId w:val="12"/>
  </w:num>
  <w:num w:numId="6">
    <w:abstractNumId w:val="13"/>
  </w:num>
  <w:num w:numId="7">
    <w:abstractNumId w:val="18"/>
  </w:num>
  <w:num w:numId="8">
    <w:abstractNumId w:val="14"/>
  </w:num>
  <w:num w:numId="9">
    <w:abstractNumId w:val="26"/>
  </w:num>
  <w:num w:numId="10">
    <w:abstractNumId w:val="8"/>
  </w:num>
  <w:num w:numId="11">
    <w:abstractNumId w:val="3"/>
    <w:lvlOverride w:ilvl="0"/>
    <w:lvlOverride w:ilvl="1">
      <w:startOverride w:val="1"/>
    </w:lvlOverride>
    <w:lvlOverride w:ilvl="2">
      <w:startOverride w:val="1"/>
    </w:lvlOverride>
    <w:lvlOverride w:ilvl="4">
      <w:startOverride w:val="1"/>
    </w:lvlOverride>
    <w:lvlOverride w:ilvl="5">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num>
  <w:num w:numId="14">
    <w:abstractNumId w:val="2"/>
  </w:num>
  <w:num w:numId="15">
    <w:abstractNumId w:val="17"/>
  </w:num>
  <w:num w:numId="16">
    <w:abstractNumId w:val="6"/>
  </w:num>
  <w:num w:numId="17">
    <w:abstractNumId w:val="16"/>
  </w:num>
  <w:num w:numId="18">
    <w:abstractNumId w:val="24"/>
  </w:num>
  <w:num w:numId="19">
    <w:abstractNumId w:val="21"/>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19"/>
  </w:num>
  <w:num w:numId="24">
    <w:abstractNumId w:val="10"/>
  </w:num>
  <w:num w:numId="25">
    <w:abstractNumId w:val="11"/>
  </w:num>
  <w:num w:numId="26">
    <w:abstractNumId w:val="15"/>
  </w:num>
  <w:num w:numId="27">
    <w:abstractNumId w:val="25"/>
  </w:num>
  <w:num w:numId="28">
    <w:abstractNumId w:val="22"/>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ocumentProtection w:formatting="1" w:enforcement="0"/>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2"/>
  </w:compat>
  <w:docVars>
    <w:docVar w:name="commondata" w:val="eyJoZGlkIjoiYWJmNTAxYTA0NTllZTU0OWY5NWY0MWNlMzBjNGU2OTYifQ=="/>
  </w:docVars>
  <w:rsids>
    <w:rsidRoot w:val="00A10A4A"/>
    <w:rsid w:val="000006B1"/>
    <w:rsid w:val="00000B5E"/>
    <w:rsid w:val="00003E46"/>
    <w:rsid w:val="00003E6C"/>
    <w:rsid w:val="00007E6F"/>
    <w:rsid w:val="00007FF2"/>
    <w:rsid w:val="00010874"/>
    <w:rsid w:val="00035A76"/>
    <w:rsid w:val="00035D00"/>
    <w:rsid w:val="00036D0D"/>
    <w:rsid w:val="0004291F"/>
    <w:rsid w:val="00042B1C"/>
    <w:rsid w:val="00061B63"/>
    <w:rsid w:val="00064246"/>
    <w:rsid w:val="00071911"/>
    <w:rsid w:val="0007365B"/>
    <w:rsid w:val="0007781D"/>
    <w:rsid w:val="00080EA3"/>
    <w:rsid w:val="00083876"/>
    <w:rsid w:val="000852EE"/>
    <w:rsid w:val="00095200"/>
    <w:rsid w:val="00096450"/>
    <w:rsid w:val="00097552"/>
    <w:rsid w:val="000A11C0"/>
    <w:rsid w:val="000A1F7A"/>
    <w:rsid w:val="000A402C"/>
    <w:rsid w:val="000B21E1"/>
    <w:rsid w:val="000B76BF"/>
    <w:rsid w:val="000C2673"/>
    <w:rsid w:val="000C5BE5"/>
    <w:rsid w:val="000C71C7"/>
    <w:rsid w:val="000C76BE"/>
    <w:rsid w:val="000C7EA9"/>
    <w:rsid w:val="000D5D1A"/>
    <w:rsid w:val="000E0430"/>
    <w:rsid w:val="000E2BEB"/>
    <w:rsid w:val="000E5A93"/>
    <w:rsid w:val="000E5FDF"/>
    <w:rsid w:val="000E6D10"/>
    <w:rsid w:val="000F21DA"/>
    <w:rsid w:val="000F6577"/>
    <w:rsid w:val="000F7DE7"/>
    <w:rsid w:val="00104B63"/>
    <w:rsid w:val="0010744F"/>
    <w:rsid w:val="00112454"/>
    <w:rsid w:val="00113BC2"/>
    <w:rsid w:val="001146DC"/>
    <w:rsid w:val="001300AD"/>
    <w:rsid w:val="00130AD0"/>
    <w:rsid w:val="00130C09"/>
    <w:rsid w:val="0013108E"/>
    <w:rsid w:val="001402AD"/>
    <w:rsid w:val="001505EB"/>
    <w:rsid w:val="00161C1F"/>
    <w:rsid w:val="00163483"/>
    <w:rsid w:val="0016707F"/>
    <w:rsid w:val="00172AD7"/>
    <w:rsid w:val="00177AC4"/>
    <w:rsid w:val="00180103"/>
    <w:rsid w:val="0018139A"/>
    <w:rsid w:val="00183007"/>
    <w:rsid w:val="00187C3A"/>
    <w:rsid w:val="00197060"/>
    <w:rsid w:val="001978A8"/>
    <w:rsid w:val="001A039B"/>
    <w:rsid w:val="001A3953"/>
    <w:rsid w:val="001A4A8B"/>
    <w:rsid w:val="001A689F"/>
    <w:rsid w:val="001B00AE"/>
    <w:rsid w:val="001B04BF"/>
    <w:rsid w:val="001B1C8A"/>
    <w:rsid w:val="001B3404"/>
    <w:rsid w:val="001B6AA0"/>
    <w:rsid w:val="001C1898"/>
    <w:rsid w:val="001D194E"/>
    <w:rsid w:val="001D1FA8"/>
    <w:rsid w:val="001E2558"/>
    <w:rsid w:val="001E2E1C"/>
    <w:rsid w:val="001E74EC"/>
    <w:rsid w:val="001F1275"/>
    <w:rsid w:val="001F5D1B"/>
    <w:rsid w:val="001F7E13"/>
    <w:rsid w:val="002015BD"/>
    <w:rsid w:val="00204C6B"/>
    <w:rsid w:val="00207512"/>
    <w:rsid w:val="00214ABB"/>
    <w:rsid w:val="0021542A"/>
    <w:rsid w:val="002223A1"/>
    <w:rsid w:val="0022375B"/>
    <w:rsid w:val="00223BEB"/>
    <w:rsid w:val="00224D40"/>
    <w:rsid w:val="002251D6"/>
    <w:rsid w:val="002343FF"/>
    <w:rsid w:val="0023669C"/>
    <w:rsid w:val="00240384"/>
    <w:rsid w:val="0024246F"/>
    <w:rsid w:val="00250115"/>
    <w:rsid w:val="0025304D"/>
    <w:rsid w:val="00254D56"/>
    <w:rsid w:val="00254F2D"/>
    <w:rsid w:val="00262CA4"/>
    <w:rsid w:val="00267971"/>
    <w:rsid w:val="00272D46"/>
    <w:rsid w:val="00274314"/>
    <w:rsid w:val="00274D7D"/>
    <w:rsid w:val="002757AA"/>
    <w:rsid w:val="00277DDB"/>
    <w:rsid w:val="002808C9"/>
    <w:rsid w:val="00281733"/>
    <w:rsid w:val="00282775"/>
    <w:rsid w:val="00284CC2"/>
    <w:rsid w:val="002927F5"/>
    <w:rsid w:val="00292CC4"/>
    <w:rsid w:val="00295DDE"/>
    <w:rsid w:val="002A262B"/>
    <w:rsid w:val="002A63B1"/>
    <w:rsid w:val="002B380D"/>
    <w:rsid w:val="002B7F64"/>
    <w:rsid w:val="002C04C1"/>
    <w:rsid w:val="002C3784"/>
    <w:rsid w:val="002C49EA"/>
    <w:rsid w:val="002D4482"/>
    <w:rsid w:val="002E0C10"/>
    <w:rsid w:val="002E526D"/>
    <w:rsid w:val="002E54E8"/>
    <w:rsid w:val="002F09CB"/>
    <w:rsid w:val="002F3353"/>
    <w:rsid w:val="002F3F43"/>
    <w:rsid w:val="003015B1"/>
    <w:rsid w:val="00301658"/>
    <w:rsid w:val="00301EAB"/>
    <w:rsid w:val="00303886"/>
    <w:rsid w:val="003049D0"/>
    <w:rsid w:val="003070F7"/>
    <w:rsid w:val="0031212F"/>
    <w:rsid w:val="003122C4"/>
    <w:rsid w:val="003341F9"/>
    <w:rsid w:val="003363E7"/>
    <w:rsid w:val="003367FA"/>
    <w:rsid w:val="003368BD"/>
    <w:rsid w:val="00337754"/>
    <w:rsid w:val="00343B4B"/>
    <w:rsid w:val="003448EB"/>
    <w:rsid w:val="00345710"/>
    <w:rsid w:val="003620FD"/>
    <w:rsid w:val="003625F0"/>
    <w:rsid w:val="00363B20"/>
    <w:rsid w:val="00366E94"/>
    <w:rsid w:val="003673BB"/>
    <w:rsid w:val="00367BEE"/>
    <w:rsid w:val="00381673"/>
    <w:rsid w:val="00382D03"/>
    <w:rsid w:val="00385CB2"/>
    <w:rsid w:val="003861F8"/>
    <w:rsid w:val="00393425"/>
    <w:rsid w:val="00393ABA"/>
    <w:rsid w:val="00396523"/>
    <w:rsid w:val="003A0D21"/>
    <w:rsid w:val="003A665C"/>
    <w:rsid w:val="003B4182"/>
    <w:rsid w:val="003C1456"/>
    <w:rsid w:val="003C2BFA"/>
    <w:rsid w:val="003D3926"/>
    <w:rsid w:val="003E2B85"/>
    <w:rsid w:val="003F1243"/>
    <w:rsid w:val="003F784E"/>
    <w:rsid w:val="00406596"/>
    <w:rsid w:val="0041613F"/>
    <w:rsid w:val="00420BEE"/>
    <w:rsid w:val="004229F2"/>
    <w:rsid w:val="00422B3F"/>
    <w:rsid w:val="00432B99"/>
    <w:rsid w:val="00433524"/>
    <w:rsid w:val="00433E53"/>
    <w:rsid w:val="00444089"/>
    <w:rsid w:val="00444DA9"/>
    <w:rsid w:val="004524B3"/>
    <w:rsid w:val="00452FBC"/>
    <w:rsid w:val="00455ABC"/>
    <w:rsid w:val="00464A18"/>
    <w:rsid w:val="0046784E"/>
    <w:rsid w:val="00472C4F"/>
    <w:rsid w:val="00475317"/>
    <w:rsid w:val="004773FB"/>
    <w:rsid w:val="00480C66"/>
    <w:rsid w:val="004828F2"/>
    <w:rsid w:val="004918EF"/>
    <w:rsid w:val="0049472D"/>
    <w:rsid w:val="004950EF"/>
    <w:rsid w:val="00497430"/>
    <w:rsid w:val="004B030A"/>
    <w:rsid w:val="004B0FB7"/>
    <w:rsid w:val="004B4D37"/>
    <w:rsid w:val="004B5CE3"/>
    <w:rsid w:val="004B63A7"/>
    <w:rsid w:val="004C104E"/>
    <w:rsid w:val="004C7CDF"/>
    <w:rsid w:val="004D334E"/>
    <w:rsid w:val="004D730F"/>
    <w:rsid w:val="004D79C8"/>
    <w:rsid w:val="004E00A6"/>
    <w:rsid w:val="004E6BA3"/>
    <w:rsid w:val="004F6A3F"/>
    <w:rsid w:val="00501F86"/>
    <w:rsid w:val="00507462"/>
    <w:rsid w:val="00510A5F"/>
    <w:rsid w:val="00510ADD"/>
    <w:rsid w:val="00525BF7"/>
    <w:rsid w:val="005271B0"/>
    <w:rsid w:val="00532EB7"/>
    <w:rsid w:val="00542C04"/>
    <w:rsid w:val="0054361F"/>
    <w:rsid w:val="0055783A"/>
    <w:rsid w:val="005600FE"/>
    <w:rsid w:val="005627D4"/>
    <w:rsid w:val="0056595D"/>
    <w:rsid w:val="00565BA3"/>
    <w:rsid w:val="00566F1A"/>
    <w:rsid w:val="005750EA"/>
    <w:rsid w:val="00581AAB"/>
    <w:rsid w:val="00583E20"/>
    <w:rsid w:val="00584058"/>
    <w:rsid w:val="00584E9C"/>
    <w:rsid w:val="00585802"/>
    <w:rsid w:val="0058655A"/>
    <w:rsid w:val="005903BA"/>
    <w:rsid w:val="005916FC"/>
    <w:rsid w:val="005969AC"/>
    <w:rsid w:val="005A12F0"/>
    <w:rsid w:val="005A1C2C"/>
    <w:rsid w:val="005A33F4"/>
    <w:rsid w:val="005A6FBE"/>
    <w:rsid w:val="005B19A2"/>
    <w:rsid w:val="005B2A40"/>
    <w:rsid w:val="005B2D56"/>
    <w:rsid w:val="005C0F8E"/>
    <w:rsid w:val="005C3DAD"/>
    <w:rsid w:val="005C5240"/>
    <w:rsid w:val="005D75BF"/>
    <w:rsid w:val="005E0371"/>
    <w:rsid w:val="005E31FD"/>
    <w:rsid w:val="005E380F"/>
    <w:rsid w:val="005E4694"/>
    <w:rsid w:val="005F1A71"/>
    <w:rsid w:val="005F4724"/>
    <w:rsid w:val="005F5896"/>
    <w:rsid w:val="00601F8E"/>
    <w:rsid w:val="006024E9"/>
    <w:rsid w:val="00603A3C"/>
    <w:rsid w:val="00614225"/>
    <w:rsid w:val="0061598A"/>
    <w:rsid w:val="00615B62"/>
    <w:rsid w:val="00622A48"/>
    <w:rsid w:val="00624758"/>
    <w:rsid w:val="00625B04"/>
    <w:rsid w:val="00633F7D"/>
    <w:rsid w:val="00636D2F"/>
    <w:rsid w:val="0065060A"/>
    <w:rsid w:val="00653F93"/>
    <w:rsid w:val="00654F5E"/>
    <w:rsid w:val="00660D71"/>
    <w:rsid w:val="00663D94"/>
    <w:rsid w:val="00665A4E"/>
    <w:rsid w:val="00672C0E"/>
    <w:rsid w:val="006832C2"/>
    <w:rsid w:val="0068714A"/>
    <w:rsid w:val="00687AA2"/>
    <w:rsid w:val="00693962"/>
    <w:rsid w:val="006A0FA2"/>
    <w:rsid w:val="006A28AC"/>
    <w:rsid w:val="006A2D46"/>
    <w:rsid w:val="006A3192"/>
    <w:rsid w:val="006A4C29"/>
    <w:rsid w:val="006A70E0"/>
    <w:rsid w:val="006C1D04"/>
    <w:rsid w:val="006C237C"/>
    <w:rsid w:val="006C330F"/>
    <w:rsid w:val="006C7F2F"/>
    <w:rsid w:val="006E23AF"/>
    <w:rsid w:val="006E484A"/>
    <w:rsid w:val="006E6663"/>
    <w:rsid w:val="006F3153"/>
    <w:rsid w:val="006F3463"/>
    <w:rsid w:val="006F5E78"/>
    <w:rsid w:val="00701437"/>
    <w:rsid w:val="00701A86"/>
    <w:rsid w:val="007039DE"/>
    <w:rsid w:val="0070564A"/>
    <w:rsid w:val="00713EA5"/>
    <w:rsid w:val="00714FCC"/>
    <w:rsid w:val="00721F57"/>
    <w:rsid w:val="00726007"/>
    <w:rsid w:val="007263DC"/>
    <w:rsid w:val="00726EA4"/>
    <w:rsid w:val="00727C3D"/>
    <w:rsid w:val="00727D31"/>
    <w:rsid w:val="00730FF1"/>
    <w:rsid w:val="0073105A"/>
    <w:rsid w:val="007315DA"/>
    <w:rsid w:val="0073435F"/>
    <w:rsid w:val="00736C09"/>
    <w:rsid w:val="00737932"/>
    <w:rsid w:val="00742F08"/>
    <w:rsid w:val="00745457"/>
    <w:rsid w:val="0075442A"/>
    <w:rsid w:val="00760B73"/>
    <w:rsid w:val="0077051C"/>
    <w:rsid w:val="00770CAD"/>
    <w:rsid w:val="00773814"/>
    <w:rsid w:val="00775F32"/>
    <w:rsid w:val="007816C3"/>
    <w:rsid w:val="00783723"/>
    <w:rsid w:val="007841A0"/>
    <w:rsid w:val="00784795"/>
    <w:rsid w:val="00786D7D"/>
    <w:rsid w:val="00787DF4"/>
    <w:rsid w:val="00793288"/>
    <w:rsid w:val="00794309"/>
    <w:rsid w:val="00795B48"/>
    <w:rsid w:val="007976D3"/>
    <w:rsid w:val="007A1B1B"/>
    <w:rsid w:val="007A5DD5"/>
    <w:rsid w:val="007A753E"/>
    <w:rsid w:val="007A76D0"/>
    <w:rsid w:val="007B2DE0"/>
    <w:rsid w:val="007B4AD3"/>
    <w:rsid w:val="007B7B49"/>
    <w:rsid w:val="007C1AA5"/>
    <w:rsid w:val="007C20E3"/>
    <w:rsid w:val="007C543D"/>
    <w:rsid w:val="007C6420"/>
    <w:rsid w:val="007D62B1"/>
    <w:rsid w:val="007D64EA"/>
    <w:rsid w:val="007E33CA"/>
    <w:rsid w:val="007E4E35"/>
    <w:rsid w:val="007E56A6"/>
    <w:rsid w:val="007E7DAF"/>
    <w:rsid w:val="007F07C2"/>
    <w:rsid w:val="007F29E7"/>
    <w:rsid w:val="007F78F9"/>
    <w:rsid w:val="00801DED"/>
    <w:rsid w:val="00811477"/>
    <w:rsid w:val="008124D1"/>
    <w:rsid w:val="00813867"/>
    <w:rsid w:val="0081636D"/>
    <w:rsid w:val="00817B1A"/>
    <w:rsid w:val="0084489A"/>
    <w:rsid w:val="0084554B"/>
    <w:rsid w:val="00852629"/>
    <w:rsid w:val="00853D81"/>
    <w:rsid w:val="00855CD8"/>
    <w:rsid w:val="00860472"/>
    <w:rsid w:val="00861737"/>
    <w:rsid w:val="00862B8D"/>
    <w:rsid w:val="00867605"/>
    <w:rsid w:val="00871661"/>
    <w:rsid w:val="0088040A"/>
    <w:rsid w:val="00886594"/>
    <w:rsid w:val="00887351"/>
    <w:rsid w:val="00896EE3"/>
    <w:rsid w:val="008A3035"/>
    <w:rsid w:val="008A513F"/>
    <w:rsid w:val="008A546B"/>
    <w:rsid w:val="008B0BE9"/>
    <w:rsid w:val="008B0E8E"/>
    <w:rsid w:val="008B12FB"/>
    <w:rsid w:val="008B26FD"/>
    <w:rsid w:val="008B293D"/>
    <w:rsid w:val="008B6870"/>
    <w:rsid w:val="008C2109"/>
    <w:rsid w:val="008C2576"/>
    <w:rsid w:val="008C2DBA"/>
    <w:rsid w:val="008C6797"/>
    <w:rsid w:val="008C6F63"/>
    <w:rsid w:val="008D65AB"/>
    <w:rsid w:val="008E02DB"/>
    <w:rsid w:val="008E102E"/>
    <w:rsid w:val="008E12EA"/>
    <w:rsid w:val="008E13EA"/>
    <w:rsid w:val="008E5B8E"/>
    <w:rsid w:val="008F0A27"/>
    <w:rsid w:val="008F14AE"/>
    <w:rsid w:val="008F39E8"/>
    <w:rsid w:val="0090336B"/>
    <w:rsid w:val="009049A3"/>
    <w:rsid w:val="00904EBE"/>
    <w:rsid w:val="00917891"/>
    <w:rsid w:val="00921675"/>
    <w:rsid w:val="00921E55"/>
    <w:rsid w:val="00925FFF"/>
    <w:rsid w:val="00926368"/>
    <w:rsid w:val="00930E08"/>
    <w:rsid w:val="009313A2"/>
    <w:rsid w:val="0093368E"/>
    <w:rsid w:val="0093460B"/>
    <w:rsid w:val="00934F77"/>
    <w:rsid w:val="0093566A"/>
    <w:rsid w:val="0094030F"/>
    <w:rsid w:val="00943650"/>
    <w:rsid w:val="00950436"/>
    <w:rsid w:val="0095059D"/>
    <w:rsid w:val="00950A42"/>
    <w:rsid w:val="00957591"/>
    <w:rsid w:val="00964497"/>
    <w:rsid w:val="0096535A"/>
    <w:rsid w:val="00974B0B"/>
    <w:rsid w:val="00981EB5"/>
    <w:rsid w:val="00983300"/>
    <w:rsid w:val="00984A06"/>
    <w:rsid w:val="00985FF8"/>
    <w:rsid w:val="009870E1"/>
    <w:rsid w:val="0099224C"/>
    <w:rsid w:val="009926C9"/>
    <w:rsid w:val="00992A91"/>
    <w:rsid w:val="009A06F6"/>
    <w:rsid w:val="009D01A4"/>
    <w:rsid w:val="009D0BD1"/>
    <w:rsid w:val="009D53AD"/>
    <w:rsid w:val="009D6638"/>
    <w:rsid w:val="009E2AFE"/>
    <w:rsid w:val="009F4EED"/>
    <w:rsid w:val="009F6039"/>
    <w:rsid w:val="00A018F1"/>
    <w:rsid w:val="00A05920"/>
    <w:rsid w:val="00A10A4A"/>
    <w:rsid w:val="00A1467A"/>
    <w:rsid w:val="00A23411"/>
    <w:rsid w:val="00A24934"/>
    <w:rsid w:val="00A253D2"/>
    <w:rsid w:val="00A25654"/>
    <w:rsid w:val="00A3167D"/>
    <w:rsid w:val="00A35E10"/>
    <w:rsid w:val="00A533A4"/>
    <w:rsid w:val="00A579CB"/>
    <w:rsid w:val="00A600D6"/>
    <w:rsid w:val="00A60225"/>
    <w:rsid w:val="00A62E89"/>
    <w:rsid w:val="00A6342B"/>
    <w:rsid w:val="00A7269F"/>
    <w:rsid w:val="00A72769"/>
    <w:rsid w:val="00A744F9"/>
    <w:rsid w:val="00A830E9"/>
    <w:rsid w:val="00A878A9"/>
    <w:rsid w:val="00A90BCC"/>
    <w:rsid w:val="00AA0D8C"/>
    <w:rsid w:val="00AA3D9F"/>
    <w:rsid w:val="00AA7409"/>
    <w:rsid w:val="00AB0A1C"/>
    <w:rsid w:val="00AB23B4"/>
    <w:rsid w:val="00AB2429"/>
    <w:rsid w:val="00AB3186"/>
    <w:rsid w:val="00AB45ED"/>
    <w:rsid w:val="00AC3A4D"/>
    <w:rsid w:val="00AC3F61"/>
    <w:rsid w:val="00AD1279"/>
    <w:rsid w:val="00AD48CA"/>
    <w:rsid w:val="00AD79C1"/>
    <w:rsid w:val="00AE0D34"/>
    <w:rsid w:val="00AE2551"/>
    <w:rsid w:val="00AE4FFB"/>
    <w:rsid w:val="00AE62E4"/>
    <w:rsid w:val="00AE7CB6"/>
    <w:rsid w:val="00AF43FB"/>
    <w:rsid w:val="00AF69FD"/>
    <w:rsid w:val="00B02453"/>
    <w:rsid w:val="00B02989"/>
    <w:rsid w:val="00B12AFF"/>
    <w:rsid w:val="00B17BBB"/>
    <w:rsid w:val="00B274B9"/>
    <w:rsid w:val="00B2769A"/>
    <w:rsid w:val="00B30DAD"/>
    <w:rsid w:val="00B34966"/>
    <w:rsid w:val="00B55FA2"/>
    <w:rsid w:val="00B5659E"/>
    <w:rsid w:val="00B7450F"/>
    <w:rsid w:val="00B77FF2"/>
    <w:rsid w:val="00B9151D"/>
    <w:rsid w:val="00BA28A1"/>
    <w:rsid w:val="00BA61E1"/>
    <w:rsid w:val="00BA6F47"/>
    <w:rsid w:val="00BA7A01"/>
    <w:rsid w:val="00BB3391"/>
    <w:rsid w:val="00BB3A19"/>
    <w:rsid w:val="00BB4D65"/>
    <w:rsid w:val="00BB68CA"/>
    <w:rsid w:val="00BC06BE"/>
    <w:rsid w:val="00BC7818"/>
    <w:rsid w:val="00BD012F"/>
    <w:rsid w:val="00BD3261"/>
    <w:rsid w:val="00BD4F62"/>
    <w:rsid w:val="00BD6BBC"/>
    <w:rsid w:val="00BD76D3"/>
    <w:rsid w:val="00BD7CA6"/>
    <w:rsid w:val="00BE3274"/>
    <w:rsid w:val="00BE47CF"/>
    <w:rsid w:val="00BF20A7"/>
    <w:rsid w:val="00BF69A0"/>
    <w:rsid w:val="00BF7F6B"/>
    <w:rsid w:val="00C02A18"/>
    <w:rsid w:val="00C03C6A"/>
    <w:rsid w:val="00C06E0F"/>
    <w:rsid w:val="00C11726"/>
    <w:rsid w:val="00C240E3"/>
    <w:rsid w:val="00C27327"/>
    <w:rsid w:val="00C27E21"/>
    <w:rsid w:val="00C40198"/>
    <w:rsid w:val="00C402CA"/>
    <w:rsid w:val="00C518C9"/>
    <w:rsid w:val="00C51DAA"/>
    <w:rsid w:val="00C53082"/>
    <w:rsid w:val="00C53F03"/>
    <w:rsid w:val="00C54388"/>
    <w:rsid w:val="00C5576D"/>
    <w:rsid w:val="00C623CE"/>
    <w:rsid w:val="00C63207"/>
    <w:rsid w:val="00C65EDE"/>
    <w:rsid w:val="00C7072E"/>
    <w:rsid w:val="00C70CCF"/>
    <w:rsid w:val="00C710C2"/>
    <w:rsid w:val="00C7481A"/>
    <w:rsid w:val="00C80C8B"/>
    <w:rsid w:val="00C812DB"/>
    <w:rsid w:val="00C824EF"/>
    <w:rsid w:val="00C92641"/>
    <w:rsid w:val="00C95B26"/>
    <w:rsid w:val="00CA30A8"/>
    <w:rsid w:val="00CA39A9"/>
    <w:rsid w:val="00CB0467"/>
    <w:rsid w:val="00CB2C98"/>
    <w:rsid w:val="00CB34E9"/>
    <w:rsid w:val="00CB5169"/>
    <w:rsid w:val="00CB68B2"/>
    <w:rsid w:val="00CB6D2C"/>
    <w:rsid w:val="00CC1743"/>
    <w:rsid w:val="00CC2B37"/>
    <w:rsid w:val="00CD3DB7"/>
    <w:rsid w:val="00CE69BA"/>
    <w:rsid w:val="00CE7006"/>
    <w:rsid w:val="00CF041D"/>
    <w:rsid w:val="00CF1DDA"/>
    <w:rsid w:val="00CF3976"/>
    <w:rsid w:val="00CF3B43"/>
    <w:rsid w:val="00CF6DCF"/>
    <w:rsid w:val="00CF77B1"/>
    <w:rsid w:val="00D01744"/>
    <w:rsid w:val="00D01A1A"/>
    <w:rsid w:val="00D01ECF"/>
    <w:rsid w:val="00D029B1"/>
    <w:rsid w:val="00D02B3A"/>
    <w:rsid w:val="00D035F8"/>
    <w:rsid w:val="00D07C5F"/>
    <w:rsid w:val="00D105EB"/>
    <w:rsid w:val="00D10E28"/>
    <w:rsid w:val="00D11499"/>
    <w:rsid w:val="00D1182F"/>
    <w:rsid w:val="00D16200"/>
    <w:rsid w:val="00D20531"/>
    <w:rsid w:val="00D212F4"/>
    <w:rsid w:val="00D233D3"/>
    <w:rsid w:val="00D264FC"/>
    <w:rsid w:val="00D27F6F"/>
    <w:rsid w:val="00D30DCA"/>
    <w:rsid w:val="00D32946"/>
    <w:rsid w:val="00D33629"/>
    <w:rsid w:val="00D36266"/>
    <w:rsid w:val="00D3693A"/>
    <w:rsid w:val="00D40BE9"/>
    <w:rsid w:val="00D4707E"/>
    <w:rsid w:val="00D50655"/>
    <w:rsid w:val="00D71328"/>
    <w:rsid w:val="00D74A65"/>
    <w:rsid w:val="00D74CA8"/>
    <w:rsid w:val="00D7645D"/>
    <w:rsid w:val="00D777B0"/>
    <w:rsid w:val="00D8341B"/>
    <w:rsid w:val="00D8438C"/>
    <w:rsid w:val="00D91D92"/>
    <w:rsid w:val="00D924E4"/>
    <w:rsid w:val="00D93A34"/>
    <w:rsid w:val="00D948CE"/>
    <w:rsid w:val="00DA77FB"/>
    <w:rsid w:val="00DB0A1D"/>
    <w:rsid w:val="00DB73C8"/>
    <w:rsid w:val="00DC1F2B"/>
    <w:rsid w:val="00DC2C06"/>
    <w:rsid w:val="00DC3781"/>
    <w:rsid w:val="00DC5426"/>
    <w:rsid w:val="00DD2995"/>
    <w:rsid w:val="00DE1C3C"/>
    <w:rsid w:val="00DE585F"/>
    <w:rsid w:val="00DF05CE"/>
    <w:rsid w:val="00DF0BFC"/>
    <w:rsid w:val="00DF2351"/>
    <w:rsid w:val="00DF7D11"/>
    <w:rsid w:val="00E00DE4"/>
    <w:rsid w:val="00E02C7B"/>
    <w:rsid w:val="00E06ED1"/>
    <w:rsid w:val="00E077D7"/>
    <w:rsid w:val="00E078B7"/>
    <w:rsid w:val="00E11632"/>
    <w:rsid w:val="00E11C0E"/>
    <w:rsid w:val="00E1372F"/>
    <w:rsid w:val="00E155D3"/>
    <w:rsid w:val="00E21482"/>
    <w:rsid w:val="00E244E0"/>
    <w:rsid w:val="00E26062"/>
    <w:rsid w:val="00E26C0B"/>
    <w:rsid w:val="00E276FF"/>
    <w:rsid w:val="00E322AA"/>
    <w:rsid w:val="00E36906"/>
    <w:rsid w:val="00E376F8"/>
    <w:rsid w:val="00E37898"/>
    <w:rsid w:val="00E404DC"/>
    <w:rsid w:val="00E433A5"/>
    <w:rsid w:val="00E44887"/>
    <w:rsid w:val="00E44EE8"/>
    <w:rsid w:val="00E45D79"/>
    <w:rsid w:val="00E53576"/>
    <w:rsid w:val="00E55639"/>
    <w:rsid w:val="00E66F09"/>
    <w:rsid w:val="00E71B3D"/>
    <w:rsid w:val="00E75E8A"/>
    <w:rsid w:val="00E86339"/>
    <w:rsid w:val="00E878C6"/>
    <w:rsid w:val="00E92AAC"/>
    <w:rsid w:val="00EA410A"/>
    <w:rsid w:val="00EA60AE"/>
    <w:rsid w:val="00EA66F9"/>
    <w:rsid w:val="00EB1B25"/>
    <w:rsid w:val="00EB3710"/>
    <w:rsid w:val="00EB5603"/>
    <w:rsid w:val="00EC36C1"/>
    <w:rsid w:val="00EC469D"/>
    <w:rsid w:val="00EC79FA"/>
    <w:rsid w:val="00EC7F15"/>
    <w:rsid w:val="00ED01D7"/>
    <w:rsid w:val="00ED1BE4"/>
    <w:rsid w:val="00ED3455"/>
    <w:rsid w:val="00EE424B"/>
    <w:rsid w:val="00EE42F1"/>
    <w:rsid w:val="00EF39F4"/>
    <w:rsid w:val="00F0131B"/>
    <w:rsid w:val="00F034BF"/>
    <w:rsid w:val="00F0407E"/>
    <w:rsid w:val="00F05CA3"/>
    <w:rsid w:val="00F135BE"/>
    <w:rsid w:val="00F1525E"/>
    <w:rsid w:val="00F27A14"/>
    <w:rsid w:val="00F40FED"/>
    <w:rsid w:val="00F41DE0"/>
    <w:rsid w:val="00F43221"/>
    <w:rsid w:val="00F456C3"/>
    <w:rsid w:val="00F45D89"/>
    <w:rsid w:val="00F50CDF"/>
    <w:rsid w:val="00F544F6"/>
    <w:rsid w:val="00F56521"/>
    <w:rsid w:val="00F607A8"/>
    <w:rsid w:val="00F611EF"/>
    <w:rsid w:val="00F62418"/>
    <w:rsid w:val="00F6272C"/>
    <w:rsid w:val="00F6530E"/>
    <w:rsid w:val="00F67841"/>
    <w:rsid w:val="00F71728"/>
    <w:rsid w:val="00F72EA2"/>
    <w:rsid w:val="00F767A2"/>
    <w:rsid w:val="00F83892"/>
    <w:rsid w:val="00F87D44"/>
    <w:rsid w:val="00F92702"/>
    <w:rsid w:val="00F93AD7"/>
    <w:rsid w:val="00F96CD3"/>
    <w:rsid w:val="00FA0226"/>
    <w:rsid w:val="00FA31A3"/>
    <w:rsid w:val="00FA38F7"/>
    <w:rsid w:val="00FA77CC"/>
    <w:rsid w:val="00FB410E"/>
    <w:rsid w:val="00FB5872"/>
    <w:rsid w:val="00FC0F6C"/>
    <w:rsid w:val="00FC2174"/>
    <w:rsid w:val="00FD44F2"/>
    <w:rsid w:val="00FD4F3A"/>
    <w:rsid w:val="00FD66DC"/>
    <w:rsid w:val="00FE3CD8"/>
    <w:rsid w:val="00FE5D5D"/>
    <w:rsid w:val="00FE7D37"/>
    <w:rsid w:val="00FF0974"/>
    <w:rsid w:val="00FF0A7F"/>
    <w:rsid w:val="00FF3322"/>
    <w:rsid w:val="016B1730"/>
    <w:rsid w:val="02A05023"/>
    <w:rsid w:val="02F94D96"/>
    <w:rsid w:val="034239FD"/>
    <w:rsid w:val="0A8E14C4"/>
    <w:rsid w:val="0B863E80"/>
    <w:rsid w:val="0CD10A98"/>
    <w:rsid w:val="0E5260AF"/>
    <w:rsid w:val="0E8555FF"/>
    <w:rsid w:val="0E9B3ADE"/>
    <w:rsid w:val="10FF5D46"/>
    <w:rsid w:val="11B51EB7"/>
    <w:rsid w:val="11E156BB"/>
    <w:rsid w:val="120314AE"/>
    <w:rsid w:val="12521B0A"/>
    <w:rsid w:val="14D96627"/>
    <w:rsid w:val="158B2B13"/>
    <w:rsid w:val="16E23AFF"/>
    <w:rsid w:val="1BD275DA"/>
    <w:rsid w:val="1CFB396D"/>
    <w:rsid w:val="1D8948B3"/>
    <w:rsid w:val="1E4841B4"/>
    <w:rsid w:val="2559551E"/>
    <w:rsid w:val="2613413E"/>
    <w:rsid w:val="26634085"/>
    <w:rsid w:val="28171765"/>
    <w:rsid w:val="28916B52"/>
    <w:rsid w:val="28DF6FB5"/>
    <w:rsid w:val="29FE2176"/>
    <w:rsid w:val="2BD93F33"/>
    <w:rsid w:val="2C420D66"/>
    <w:rsid w:val="2CC9229C"/>
    <w:rsid w:val="2D0D338A"/>
    <w:rsid w:val="2D7B7CF2"/>
    <w:rsid w:val="2DF543A5"/>
    <w:rsid w:val="2ECF7558"/>
    <w:rsid w:val="2F3F6C28"/>
    <w:rsid w:val="30BD6031"/>
    <w:rsid w:val="31985CCE"/>
    <w:rsid w:val="31DB4F25"/>
    <w:rsid w:val="33550FE6"/>
    <w:rsid w:val="33601256"/>
    <w:rsid w:val="34170F4E"/>
    <w:rsid w:val="34726B72"/>
    <w:rsid w:val="36064313"/>
    <w:rsid w:val="363021D3"/>
    <w:rsid w:val="37E32AFF"/>
    <w:rsid w:val="3BDB5519"/>
    <w:rsid w:val="3BE77570"/>
    <w:rsid w:val="3CA85A0E"/>
    <w:rsid w:val="3CF301AD"/>
    <w:rsid w:val="405B14B2"/>
    <w:rsid w:val="42A75D1E"/>
    <w:rsid w:val="45A3253D"/>
    <w:rsid w:val="49EE2F3A"/>
    <w:rsid w:val="4A3A68E8"/>
    <w:rsid w:val="4BB06D78"/>
    <w:rsid w:val="4DCD6C2D"/>
    <w:rsid w:val="4F560059"/>
    <w:rsid w:val="5099513B"/>
    <w:rsid w:val="513D15DF"/>
    <w:rsid w:val="51455468"/>
    <w:rsid w:val="517E515F"/>
    <w:rsid w:val="51A843B4"/>
    <w:rsid w:val="5201367A"/>
    <w:rsid w:val="53094B77"/>
    <w:rsid w:val="53456AF4"/>
    <w:rsid w:val="535D7B21"/>
    <w:rsid w:val="538C05FC"/>
    <w:rsid w:val="553A7663"/>
    <w:rsid w:val="5602129E"/>
    <w:rsid w:val="58F112F8"/>
    <w:rsid w:val="5C44751B"/>
    <w:rsid w:val="5D895451"/>
    <w:rsid w:val="60434A29"/>
    <w:rsid w:val="62DC00AA"/>
    <w:rsid w:val="663B5F5E"/>
    <w:rsid w:val="6B505A4D"/>
    <w:rsid w:val="6B570FE1"/>
    <w:rsid w:val="6C430C5F"/>
    <w:rsid w:val="6F5A64A4"/>
    <w:rsid w:val="6FFF1655"/>
    <w:rsid w:val="704F39C4"/>
    <w:rsid w:val="72B56847"/>
    <w:rsid w:val="739812AD"/>
    <w:rsid w:val="744B47F9"/>
    <w:rsid w:val="77AD71CD"/>
    <w:rsid w:val="7A6D4A40"/>
    <w:rsid w:val="7BB168BA"/>
    <w:rsid w:val="7C8E4547"/>
    <w:rsid w:val="7DF975B2"/>
    <w:rsid w:val="7F374D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2921E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toc 1" w:uiPriority="39" w:unhideWhenUsed="0" w:qFormat="1"/>
    <w:lsdException w:name="toc 2" w:uiPriority="39" w:unhideWhenUsed="0"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unhideWhenUsed="0" w:qFormat="1"/>
    <w:lsdException w:name="annotation text" w:uiPriority="0" w:qFormat="1"/>
    <w:lsdException w:name="header" w:unhideWhenUsed="0" w:qFormat="1"/>
    <w:lsdException w:name="footer" w:unhideWhenUsed="0" w:qFormat="1"/>
    <w:lsdException w:name="caption" w:qFormat="1"/>
    <w:lsdException w:name="annotation reference" w:qFormat="1"/>
    <w:lsdException w:name="page number" w:uiPriority="0" w:unhideWhenUsed="0" w:qFormat="1"/>
    <w:lsdException w:name="macro" w:qFormat="1"/>
    <w:lsdException w:name="List" w:qFormat="1"/>
    <w:lsdException w:name="Title" w:semiHidden="0" w:uiPriority="0" w:unhideWhenUsed="0" w:qFormat="1"/>
    <w:lsdException w:name="Default Paragraph Font" w:uiPriority="1"/>
    <w:lsdException w:name="Body Text" w:uiPriority="1" w:unhideWhenUsed="0" w:qFormat="1"/>
    <w:lsdException w:name="Subtitle" w:semiHidden="0" w:uiPriority="11" w:unhideWhenUsed="0"/>
    <w:lsdException w:name="Body Text Indent 2" w:uiPriority="0" w:unhideWhenUsed="0" w:qFormat="1"/>
    <w:lsdException w:name="Hyperlink" w:qFormat="1"/>
    <w:lsdException w:name="Strong" w:semiHidden="0" w:uiPriority="22" w:unhideWhenUsed="0" w:qFormat="1"/>
    <w:lsdException w:name="Emphasis" w:semiHidden="0" w:uiPriority="20" w:unhideWhenUsed="0"/>
    <w:lsdException w:name="Document Map" w:uiPriority="0" w:unhideWhenUsed="0" w:qFormat="1"/>
    <w:lsdException w:name="Normal (Web)" w:qFormat="1"/>
    <w:lsdException w:name="Table Web 2" w:semiHidden="0"/>
    <w:lsdException w:name="Table Web 3" w:semiHidden="0"/>
    <w:lsdException w:name="Balloon Text" w:qFormat="1"/>
    <w:lsdException w:name="Table Grid" w:semiHidden="0" w:uiPriority="59" w:qFormat="1"/>
    <w:lsdException w:name="Table Theme" w:semiHidden="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next w:val="ac"/>
    <w:qFormat/>
    <w:pPr>
      <w:widowControl w:val="0"/>
      <w:spacing w:line="331" w:lineRule="auto"/>
      <w:jc w:val="both"/>
    </w:pPr>
    <w:rPr>
      <w:kern w:val="2"/>
      <w:sz w:val="24"/>
      <w:szCs w:val="21"/>
    </w:rPr>
  </w:style>
  <w:style w:type="paragraph" w:styleId="1">
    <w:name w:val="heading 1"/>
    <w:basedOn w:val="aa"/>
    <w:next w:val="2"/>
    <w:link w:val="1Char"/>
    <w:qFormat/>
    <w:pPr>
      <w:keepNext/>
      <w:numPr>
        <w:numId w:val="1"/>
      </w:numPr>
      <w:spacing w:beforeLines="100" w:afterLines="50"/>
      <w:outlineLvl w:val="0"/>
    </w:pPr>
    <w:rPr>
      <w:rFonts w:ascii="黑体" w:eastAsia="黑体" w:hAnsi="黑体"/>
      <w:bCs/>
      <w:kern w:val="44"/>
      <w:szCs w:val="44"/>
    </w:rPr>
  </w:style>
  <w:style w:type="paragraph" w:styleId="2">
    <w:name w:val="heading 2"/>
    <w:basedOn w:val="aa"/>
    <w:next w:val="20"/>
    <w:link w:val="2Char"/>
    <w:qFormat/>
    <w:pPr>
      <w:keepNext/>
      <w:numPr>
        <w:ilvl w:val="1"/>
        <w:numId w:val="1"/>
      </w:numPr>
      <w:jc w:val="left"/>
      <w:outlineLvl w:val="1"/>
    </w:pPr>
    <w:rPr>
      <w:rFonts w:ascii="黑体" w:eastAsia="黑体" w:hAnsi="黑体"/>
      <w:bCs/>
      <w:szCs w:val="32"/>
    </w:rPr>
  </w:style>
  <w:style w:type="paragraph" w:styleId="3">
    <w:name w:val="heading 3"/>
    <w:basedOn w:val="aa"/>
    <w:next w:val="20"/>
    <w:link w:val="3Char"/>
    <w:qFormat/>
    <w:pPr>
      <w:keepNext/>
      <w:numPr>
        <w:ilvl w:val="2"/>
        <w:numId w:val="1"/>
      </w:numPr>
      <w:outlineLvl w:val="2"/>
    </w:pPr>
    <w:rPr>
      <w:rFonts w:ascii="黑体" w:eastAsia="黑体" w:hAnsi="黑体"/>
      <w:bCs/>
      <w:szCs w:val="32"/>
    </w:rPr>
  </w:style>
  <w:style w:type="paragraph" w:styleId="4">
    <w:name w:val="heading 4"/>
    <w:basedOn w:val="aa"/>
    <w:next w:val="20"/>
    <w:link w:val="4Char"/>
    <w:qFormat/>
    <w:pPr>
      <w:keepNext/>
      <w:numPr>
        <w:ilvl w:val="3"/>
        <w:numId w:val="1"/>
      </w:numPr>
      <w:outlineLvl w:val="3"/>
    </w:pPr>
    <w:rPr>
      <w:rFonts w:ascii="黑体" w:eastAsia="黑体" w:hAnsi="黑体"/>
      <w:bCs/>
      <w:szCs w:val="28"/>
    </w:rPr>
  </w:style>
  <w:style w:type="paragraph" w:styleId="5">
    <w:name w:val="heading 5"/>
    <w:basedOn w:val="aa"/>
    <w:next w:val="aa"/>
    <w:link w:val="5Char"/>
    <w:qFormat/>
    <w:pPr>
      <w:keepNext/>
      <w:keepLines/>
      <w:tabs>
        <w:tab w:val="left" w:pos="1488"/>
      </w:tabs>
      <w:spacing w:before="280" w:after="290" w:line="320" w:lineRule="exact"/>
      <w:ind w:left="1488" w:rightChars="100" w:right="100" w:hanging="1008"/>
      <w:outlineLvl w:val="4"/>
    </w:pPr>
    <w:rPr>
      <w:rFonts w:eastAsia="华文宋体"/>
      <w:bCs/>
      <w:szCs w:val="28"/>
    </w:rPr>
  </w:style>
  <w:style w:type="paragraph" w:styleId="6">
    <w:name w:val="heading 6"/>
    <w:basedOn w:val="aa"/>
    <w:next w:val="aa"/>
    <w:link w:val="6Char"/>
    <w:qFormat/>
    <w:pPr>
      <w:keepNext/>
      <w:keepLines/>
      <w:spacing w:before="240" w:after="64" w:line="320" w:lineRule="auto"/>
      <w:ind w:left="-806" w:hanging="1152"/>
      <w:outlineLvl w:val="5"/>
    </w:pPr>
    <w:rPr>
      <w:rFonts w:ascii="Cambria" w:eastAsia="仿宋_GB2312" w:hAnsi="Cambria"/>
      <w:b/>
      <w:bCs/>
      <w:szCs w:val="24"/>
      <w:lang w:val="zh-CN"/>
    </w:rPr>
  </w:style>
  <w:style w:type="paragraph" w:styleId="7">
    <w:name w:val="heading 7"/>
    <w:basedOn w:val="aa"/>
    <w:next w:val="aa"/>
    <w:link w:val="7Char"/>
    <w:qFormat/>
    <w:pPr>
      <w:keepNext/>
      <w:keepLines/>
      <w:spacing w:before="240" w:after="64" w:line="320" w:lineRule="auto"/>
      <w:ind w:left="-662" w:hanging="1296"/>
      <w:outlineLvl w:val="6"/>
    </w:pPr>
    <w:rPr>
      <w:rFonts w:ascii="Calibri" w:eastAsia="仿宋_GB2312" w:hAnsi="Calibri"/>
      <w:b/>
      <w:bCs/>
      <w:szCs w:val="24"/>
      <w:lang w:val="zh-CN"/>
    </w:rPr>
  </w:style>
  <w:style w:type="paragraph" w:styleId="8">
    <w:name w:val="heading 8"/>
    <w:basedOn w:val="aa"/>
    <w:next w:val="aa"/>
    <w:link w:val="8Char"/>
    <w:qFormat/>
    <w:pPr>
      <w:keepNext/>
      <w:keepLines/>
      <w:spacing w:before="240" w:after="64" w:line="320" w:lineRule="auto"/>
      <w:ind w:left="-518" w:hanging="1440"/>
      <w:outlineLvl w:val="7"/>
    </w:pPr>
    <w:rPr>
      <w:rFonts w:ascii="Cambria" w:eastAsia="仿宋_GB2312" w:hAnsi="Cambria"/>
      <w:szCs w:val="24"/>
      <w:lang w:val="zh-CN"/>
    </w:rPr>
  </w:style>
  <w:style w:type="paragraph" w:styleId="9">
    <w:name w:val="heading 9"/>
    <w:basedOn w:val="aa"/>
    <w:next w:val="aa"/>
    <w:link w:val="9Char"/>
    <w:qFormat/>
    <w:pPr>
      <w:keepNext/>
      <w:keepLines/>
      <w:spacing w:before="240" w:after="64" w:line="320" w:lineRule="auto"/>
      <w:ind w:left="-374" w:hanging="1584"/>
      <w:outlineLvl w:val="8"/>
    </w:pPr>
    <w:rPr>
      <w:rFonts w:ascii="Cambria" w:eastAsia="仿宋_GB2312" w:hAnsi="Cambria"/>
      <w:sz w:val="28"/>
      <w:lang w:val="zh-CN"/>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c">
    <w:name w:val="Body Text"/>
    <w:basedOn w:val="aa"/>
    <w:uiPriority w:val="1"/>
    <w:qFormat/>
    <w:rPr>
      <w:rFonts w:ascii="宋体" w:hAnsi="宋体" w:cs="宋体"/>
      <w:szCs w:val="28"/>
      <w:lang w:val="zh-CN" w:bidi="zh-CN"/>
    </w:rPr>
  </w:style>
  <w:style w:type="paragraph" w:styleId="af0">
    <w:name w:val="macro"/>
    <w:link w:val="Char"/>
    <w:uiPriority w:val="99"/>
    <w:semiHidden/>
    <w:unhideWhenUsed/>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kern w:val="2"/>
      <w:sz w:val="24"/>
    </w:rPr>
  </w:style>
  <w:style w:type="paragraph" w:styleId="20">
    <w:name w:val="Body Text Indent 2"/>
    <w:basedOn w:val="aa"/>
    <w:link w:val="2Char0"/>
    <w:qFormat/>
    <w:pPr>
      <w:ind w:firstLineChars="200" w:firstLine="480"/>
    </w:pPr>
  </w:style>
  <w:style w:type="paragraph" w:styleId="a9">
    <w:name w:val="Normal Indent"/>
    <w:basedOn w:val="aa"/>
    <w:link w:val="Char0"/>
    <w:qFormat/>
    <w:pPr>
      <w:numPr>
        <w:numId w:val="2"/>
      </w:numPr>
      <w:adjustRightInd w:val="0"/>
      <w:spacing w:line="310" w:lineRule="exact"/>
    </w:pPr>
    <w:rPr>
      <w:sz w:val="21"/>
      <w:szCs w:val="20"/>
    </w:rPr>
  </w:style>
  <w:style w:type="paragraph" w:styleId="af1">
    <w:name w:val="caption"/>
    <w:basedOn w:val="aa"/>
    <w:next w:val="aa"/>
    <w:link w:val="Char1"/>
    <w:uiPriority w:val="99"/>
    <w:unhideWhenUsed/>
    <w:qFormat/>
    <w:pPr>
      <w:spacing w:line="328" w:lineRule="auto"/>
    </w:pPr>
    <w:rPr>
      <w:rFonts w:asciiTheme="majorHAnsi" w:eastAsia="黑体" w:hAnsiTheme="majorHAnsi" w:cstheme="majorBidi"/>
      <w:sz w:val="20"/>
      <w:szCs w:val="20"/>
    </w:rPr>
  </w:style>
  <w:style w:type="paragraph" w:styleId="af2">
    <w:name w:val="Document Map"/>
    <w:basedOn w:val="aa"/>
    <w:link w:val="Char2"/>
    <w:semiHidden/>
    <w:qFormat/>
    <w:rPr>
      <w:rFonts w:ascii="宋体"/>
      <w:kern w:val="0"/>
      <w:sz w:val="18"/>
      <w:szCs w:val="18"/>
    </w:rPr>
  </w:style>
  <w:style w:type="paragraph" w:styleId="af3">
    <w:name w:val="annotation text"/>
    <w:basedOn w:val="aa"/>
    <w:link w:val="Char3"/>
    <w:semiHidden/>
    <w:unhideWhenUsed/>
    <w:qFormat/>
    <w:pPr>
      <w:spacing w:line="328" w:lineRule="auto"/>
      <w:jc w:val="left"/>
    </w:pPr>
  </w:style>
  <w:style w:type="paragraph" w:styleId="30">
    <w:name w:val="toc 3"/>
    <w:basedOn w:val="aa"/>
    <w:next w:val="aa"/>
    <w:uiPriority w:val="39"/>
    <w:unhideWhenUsed/>
    <w:qFormat/>
  </w:style>
  <w:style w:type="paragraph" w:styleId="af4">
    <w:name w:val="Balloon Text"/>
    <w:basedOn w:val="aa"/>
    <w:link w:val="Char4"/>
    <w:uiPriority w:val="99"/>
    <w:semiHidden/>
    <w:unhideWhenUsed/>
    <w:qFormat/>
    <w:pPr>
      <w:spacing w:line="240" w:lineRule="auto"/>
    </w:pPr>
    <w:rPr>
      <w:sz w:val="18"/>
      <w:szCs w:val="18"/>
    </w:rPr>
  </w:style>
  <w:style w:type="paragraph" w:styleId="af5">
    <w:name w:val="footer"/>
    <w:basedOn w:val="aa"/>
    <w:link w:val="Char5"/>
    <w:uiPriority w:val="99"/>
    <w:qFormat/>
    <w:pPr>
      <w:tabs>
        <w:tab w:val="center" w:pos="4153"/>
        <w:tab w:val="right" w:pos="8306"/>
      </w:tabs>
      <w:snapToGrid w:val="0"/>
      <w:spacing w:line="240" w:lineRule="atLeast"/>
    </w:pPr>
    <w:rPr>
      <w:szCs w:val="18"/>
    </w:rPr>
  </w:style>
  <w:style w:type="paragraph" w:styleId="af6">
    <w:name w:val="header"/>
    <w:basedOn w:val="aa"/>
    <w:link w:val="Char6"/>
    <w:uiPriority w:val="99"/>
    <w:qFormat/>
    <w:pPr>
      <w:pBdr>
        <w:bottom w:val="single" w:sz="4" w:space="1" w:color="auto"/>
      </w:pBdr>
      <w:tabs>
        <w:tab w:val="center" w:pos="4153"/>
        <w:tab w:val="right" w:pos="8306"/>
      </w:tabs>
      <w:snapToGrid w:val="0"/>
      <w:spacing w:line="240" w:lineRule="atLeast"/>
    </w:pPr>
    <w:rPr>
      <w:szCs w:val="18"/>
    </w:rPr>
  </w:style>
  <w:style w:type="paragraph" w:styleId="11">
    <w:name w:val="toc 1"/>
    <w:basedOn w:val="aa"/>
    <w:next w:val="aa"/>
    <w:uiPriority w:val="39"/>
    <w:qFormat/>
  </w:style>
  <w:style w:type="paragraph" w:styleId="af7">
    <w:name w:val="List"/>
    <w:basedOn w:val="aa"/>
    <w:uiPriority w:val="99"/>
    <w:semiHidden/>
    <w:unhideWhenUsed/>
    <w:qFormat/>
    <w:pPr>
      <w:ind w:left="200" w:hangingChars="200" w:hanging="200"/>
      <w:contextualSpacing/>
    </w:pPr>
  </w:style>
  <w:style w:type="paragraph" w:styleId="24">
    <w:name w:val="toc 2"/>
    <w:basedOn w:val="aa"/>
    <w:next w:val="aa"/>
    <w:uiPriority w:val="39"/>
    <w:qFormat/>
  </w:style>
  <w:style w:type="paragraph" w:styleId="af8">
    <w:name w:val="Normal (Web)"/>
    <w:basedOn w:val="aa"/>
    <w:uiPriority w:val="99"/>
    <w:unhideWhenUsed/>
    <w:qFormat/>
  </w:style>
  <w:style w:type="paragraph" w:styleId="af9">
    <w:name w:val="Title"/>
    <w:next w:val="aa"/>
    <w:link w:val="Char7"/>
    <w:qFormat/>
    <w:pPr>
      <w:widowControl w:val="0"/>
      <w:spacing w:line="331" w:lineRule="auto"/>
      <w:jc w:val="center"/>
      <w:outlineLvl w:val="0"/>
    </w:pPr>
    <w:rPr>
      <w:rFonts w:ascii="黑体" w:eastAsia="黑体" w:hAnsi="黑体"/>
      <w:bCs/>
      <w:sz w:val="32"/>
      <w:szCs w:val="32"/>
    </w:rPr>
  </w:style>
  <w:style w:type="table" w:styleId="afa">
    <w:name w:val="Table Grid"/>
    <w:basedOn w:val="ae"/>
    <w:uiPriority w:val="59"/>
    <w:qFormat/>
    <w:rPr>
      <w:rFonts w:asciiTheme="minorHAnsi" w:eastAsia="Times New Roman"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b">
    <w:name w:val="page number"/>
    <w:qFormat/>
    <w:rPr>
      <w:rFonts w:ascii="宋体" w:eastAsia="宋体" w:hAnsi="Times New Roman"/>
      <w:sz w:val="21"/>
      <w:szCs w:val="21"/>
    </w:rPr>
  </w:style>
  <w:style w:type="character" w:styleId="afc">
    <w:name w:val="Hyperlink"/>
    <w:uiPriority w:val="99"/>
    <w:unhideWhenUsed/>
    <w:qFormat/>
    <w:rPr>
      <w:color w:val="0000FF"/>
      <w:u w:val="single"/>
    </w:rPr>
  </w:style>
  <w:style w:type="character" w:styleId="afd">
    <w:name w:val="annotation reference"/>
    <w:basedOn w:val="ad"/>
    <w:uiPriority w:val="99"/>
    <w:semiHidden/>
    <w:unhideWhenUsed/>
    <w:qFormat/>
    <w:rPr>
      <w:sz w:val="21"/>
      <w:szCs w:val="21"/>
    </w:rPr>
  </w:style>
  <w:style w:type="character" w:customStyle="1" w:styleId="1Char">
    <w:name w:val="标题 1 Char"/>
    <w:link w:val="1"/>
    <w:qFormat/>
    <w:rPr>
      <w:rFonts w:ascii="黑体" w:eastAsia="黑体" w:hAnsi="黑体"/>
      <w:bCs/>
      <w:kern w:val="44"/>
      <w:sz w:val="24"/>
      <w:szCs w:val="44"/>
    </w:rPr>
  </w:style>
  <w:style w:type="character" w:customStyle="1" w:styleId="2Char">
    <w:name w:val="标题 2 Char"/>
    <w:link w:val="2"/>
    <w:qFormat/>
    <w:rPr>
      <w:rFonts w:ascii="黑体" w:eastAsia="黑体" w:hAnsi="黑体"/>
      <w:bCs/>
      <w:kern w:val="2"/>
      <w:sz w:val="24"/>
      <w:szCs w:val="32"/>
    </w:rPr>
  </w:style>
  <w:style w:type="character" w:customStyle="1" w:styleId="3Char">
    <w:name w:val="标题 3 Char"/>
    <w:link w:val="3"/>
    <w:qFormat/>
    <w:rPr>
      <w:rFonts w:ascii="黑体" w:eastAsia="黑体" w:hAnsi="黑体"/>
      <w:bCs/>
      <w:kern w:val="2"/>
      <w:sz w:val="24"/>
      <w:szCs w:val="32"/>
    </w:rPr>
  </w:style>
  <w:style w:type="character" w:customStyle="1" w:styleId="4Char">
    <w:name w:val="标题 4 Char"/>
    <w:link w:val="4"/>
    <w:qFormat/>
    <w:rPr>
      <w:rFonts w:ascii="黑体" w:eastAsia="黑体" w:hAnsi="黑体"/>
      <w:bCs/>
      <w:kern w:val="2"/>
      <w:sz w:val="24"/>
      <w:szCs w:val="28"/>
    </w:rPr>
  </w:style>
  <w:style w:type="character" w:customStyle="1" w:styleId="Char7">
    <w:name w:val="标题 Char"/>
    <w:link w:val="af9"/>
    <w:qFormat/>
    <w:rPr>
      <w:rFonts w:ascii="黑体" w:eastAsia="黑体" w:hAnsi="黑体"/>
      <w:bCs/>
      <w:sz w:val="32"/>
      <w:szCs w:val="32"/>
    </w:rPr>
  </w:style>
  <w:style w:type="character" w:customStyle="1" w:styleId="Char6">
    <w:name w:val="页眉 Char"/>
    <w:link w:val="af6"/>
    <w:uiPriority w:val="99"/>
    <w:qFormat/>
    <w:rPr>
      <w:rFonts w:ascii="Times New Roman" w:hAnsi="Times New Roman"/>
      <w:kern w:val="2"/>
      <w:sz w:val="24"/>
      <w:szCs w:val="18"/>
    </w:rPr>
  </w:style>
  <w:style w:type="character" w:customStyle="1" w:styleId="Char5">
    <w:name w:val="页脚 Char"/>
    <w:link w:val="af5"/>
    <w:uiPriority w:val="99"/>
    <w:qFormat/>
    <w:rPr>
      <w:rFonts w:ascii="Times New Roman" w:hAnsi="Times New Roman"/>
      <w:kern w:val="2"/>
      <w:sz w:val="24"/>
      <w:szCs w:val="18"/>
    </w:rPr>
  </w:style>
  <w:style w:type="paragraph" w:customStyle="1" w:styleId="-">
    <w:name w:val="专-首页五号黑体"/>
    <w:link w:val="-Char"/>
    <w:uiPriority w:val="4"/>
    <w:qFormat/>
    <w:pPr>
      <w:textAlignment w:val="top"/>
    </w:pPr>
    <w:rPr>
      <w:rFonts w:eastAsia="黑体" w:cs="宋体"/>
    </w:rPr>
  </w:style>
  <w:style w:type="paragraph" w:customStyle="1" w:styleId="-0">
    <w:name w:val="专-首页二号黑体 分散对齐"/>
    <w:uiPriority w:val="4"/>
    <w:qFormat/>
    <w:pPr>
      <w:jc w:val="center"/>
    </w:pPr>
    <w:rPr>
      <w:rFonts w:ascii="黑体" w:eastAsia="黑体" w:hAnsi="黑体" w:cs="宋体"/>
      <w:spacing w:val="38"/>
      <w:kern w:val="2"/>
      <w:sz w:val="44"/>
    </w:rPr>
  </w:style>
  <w:style w:type="paragraph" w:customStyle="1" w:styleId="afe">
    <w:name w:val="正文 居中"/>
    <w:basedOn w:val="aa"/>
    <w:qFormat/>
    <w:pPr>
      <w:jc w:val="center"/>
    </w:pPr>
    <w:rPr>
      <w:rFonts w:cs="宋体"/>
      <w:szCs w:val="20"/>
    </w:rPr>
  </w:style>
  <w:style w:type="paragraph" w:customStyle="1" w:styleId="aff">
    <w:name w:val="正文 右对齐"/>
    <w:basedOn w:val="afe"/>
    <w:uiPriority w:val="1"/>
    <w:qFormat/>
    <w:pPr>
      <w:jc w:val="right"/>
    </w:pPr>
  </w:style>
  <w:style w:type="paragraph" w:customStyle="1" w:styleId="-1">
    <w:name w:val="专-首页四号黑体"/>
    <w:link w:val="-CharChar"/>
    <w:uiPriority w:val="4"/>
    <w:qFormat/>
    <w:pPr>
      <w:widowControl w:val="0"/>
    </w:pPr>
    <w:rPr>
      <w:rFonts w:eastAsia="黑体"/>
      <w:sz w:val="28"/>
    </w:rPr>
  </w:style>
  <w:style w:type="paragraph" w:customStyle="1" w:styleId="-2">
    <w:name w:val="专-首页标题 黑体一号"/>
    <w:uiPriority w:val="4"/>
    <w:qFormat/>
    <w:pPr>
      <w:widowControl w:val="0"/>
      <w:spacing w:line="331" w:lineRule="auto"/>
      <w:jc w:val="center"/>
    </w:pPr>
    <w:rPr>
      <w:rFonts w:ascii="黑体" w:eastAsia="黑体" w:hAnsi="黑体"/>
      <w:kern w:val="2"/>
      <w:sz w:val="52"/>
      <w:szCs w:val="21"/>
    </w:rPr>
  </w:style>
  <w:style w:type="paragraph" w:customStyle="1" w:styleId="A11">
    <w:name w:val="附录A.1.1"/>
    <w:basedOn w:val="aa"/>
    <w:next w:val="20"/>
    <w:uiPriority w:val="3"/>
    <w:qFormat/>
    <w:pPr>
      <w:numPr>
        <w:ilvl w:val="2"/>
        <w:numId w:val="3"/>
      </w:numPr>
      <w:outlineLvl w:val="2"/>
    </w:pPr>
    <w:rPr>
      <w:rFonts w:ascii="黑体" w:eastAsia="黑体" w:hAnsi="黑体"/>
    </w:rPr>
  </w:style>
  <w:style w:type="character" w:customStyle="1" w:styleId="2Char0">
    <w:name w:val="正文文本缩进 2 Char"/>
    <w:link w:val="20"/>
    <w:qFormat/>
    <w:rPr>
      <w:rFonts w:ascii="Times New Roman" w:hAnsi="Times New Roman"/>
      <w:kern w:val="2"/>
      <w:sz w:val="24"/>
      <w:szCs w:val="21"/>
    </w:rPr>
  </w:style>
  <w:style w:type="paragraph" w:customStyle="1" w:styleId="aff0">
    <w:name w:val="表中文字 注脚 宋体五号"/>
    <w:basedOn w:val="aa"/>
    <w:uiPriority w:val="2"/>
    <w:qFormat/>
    <w:pPr>
      <w:spacing w:line="240" w:lineRule="auto"/>
    </w:pPr>
    <w:rPr>
      <w:sz w:val="21"/>
    </w:rPr>
  </w:style>
  <w:style w:type="character" w:customStyle="1" w:styleId="-CharChar">
    <w:name w:val="专-首页四号黑体 Char Char"/>
    <w:link w:val="-1"/>
    <w:uiPriority w:val="4"/>
    <w:qFormat/>
    <w:rPr>
      <w:rFonts w:ascii="Times New Roman" w:eastAsia="黑体" w:hAnsi="Times New Roman"/>
      <w:sz w:val="28"/>
      <w:lang w:bidi="ar-SA"/>
    </w:rPr>
  </w:style>
  <w:style w:type="paragraph" w:customStyle="1" w:styleId="aff1">
    <w:name w:val="图中文字可采用宋小五号"/>
    <w:basedOn w:val="aa"/>
    <w:uiPriority w:val="2"/>
    <w:qFormat/>
    <w:rPr>
      <w:sz w:val="18"/>
    </w:rPr>
  </w:style>
  <w:style w:type="paragraph" w:customStyle="1" w:styleId="a3">
    <w:name w:val="图题 黑体小四号 居中"/>
    <w:basedOn w:val="aa"/>
    <w:qFormat/>
    <w:pPr>
      <w:keepNext/>
      <w:numPr>
        <w:numId w:val="4"/>
      </w:numPr>
      <w:jc w:val="center"/>
    </w:pPr>
    <w:rPr>
      <w:rFonts w:ascii="黑体" w:eastAsia="黑体" w:hAnsi="黑体" w:cs="宋体"/>
      <w:szCs w:val="20"/>
    </w:rPr>
  </w:style>
  <w:style w:type="paragraph" w:customStyle="1" w:styleId="A8">
    <w:name w:val="附录A"/>
    <w:basedOn w:val="aa"/>
    <w:next w:val="A10"/>
    <w:uiPriority w:val="3"/>
    <w:qFormat/>
    <w:pPr>
      <w:numPr>
        <w:numId w:val="3"/>
      </w:numPr>
      <w:jc w:val="center"/>
      <w:outlineLvl w:val="0"/>
    </w:pPr>
    <w:rPr>
      <w:rFonts w:ascii="黑体" w:eastAsia="黑体" w:hAnsi="黑体"/>
    </w:rPr>
  </w:style>
  <w:style w:type="paragraph" w:customStyle="1" w:styleId="A10">
    <w:name w:val="附录A.1"/>
    <w:basedOn w:val="aa"/>
    <w:next w:val="20"/>
    <w:uiPriority w:val="3"/>
    <w:qFormat/>
    <w:pPr>
      <w:numPr>
        <w:ilvl w:val="1"/>
        <w:numId w:val="3"/>
      </w:numPr>
      <w:ind w:left="0"/>
      <w:outlineLvl w:val="1"/>
    </w:pPr>
    <w:rPr>
      <w:rFonts w:ascii="黑体" w:eastAsia="黑体" w:hAnsi="黑体"/>
    </w:rPr>
  </w:style>
  <w:style w:type="paragraph" w:customStyle="1" w:styleId="-3">
    <w:name w:val="专-首页初号黑体"/>
    <w:link w:val="-Char0"/>
    <w:uiPriority w:val="4"/>
    <w:qFormat/>
    <w:pPr>
      <w:jc w:val="right"/>
      <w:textAlignment w:val="top"/>
    </w:pPr>
    <w:rPr>
      <w:rFonts w:eastAsia="黑体"/>
      <w:sz w:val="84"/>
    </w:rPr>
  </w:style>
  <w:style w:type="character" w:customStyle="1" w:styleId="-Char">
    <w:name w:val="专-首页五号黑体 Char"/>
    <w:link w:val="-"/>
    <w:uiPriority w:val="4"/>
    <w:qFormat/>
    <w:rPr>
      <w:rFonts w:ascii="Times New Roman" w:eastAsia="黑体" w:hAnsi="Times New Roman" w:cs="宋体"/>
      <w:lang w:val="en-US" w:eastAsia="zh-CN" w:bidi="ar-SA"/>
    </w:rPr>
  </w:style>
  <w:style w:type="character" w:customStyle="1" w:styleId="-Char0">
    <w:name w:val="专-首页初号黑体 Char"/>
    <w:link w:val="-3"/>
    <w:uiPriority w:val="4"/>
    <w:qFormat/>
    <w:rPr>
      <w:rFonts w:ascii="Times New Roman" w:eastAsia="黑体" w:hAnsi="Times New Roman"/>
      <w:sz w:val="84"/>
      <w:lang w:bidi="ar-SA"/>
    </w:rPr>
  </w:style>
  <w:style w:type="paragraph" w:customStyle="1" w:styleId="25">
    <w:name w:val="军标隶书缩进2"/>
    <w:basedOn w:val="20"/>
    <w:uiPriority w:val="2"/>
    <w:qFormat/>
    <w:pPr>
      <w:ind w:firstLine="200"/>
    </w:pPr>
    <w:rPr>
      <w:rFonts w:ascii="隶书" w:eastAsia="隶书" w:hAnsi="隶书" w:cs="宋体"/>
      <w:szCs w:val="20"/>
    </w:rPr>
  </w:style>
  <w:style w:type="character" w:customStyle="1" w:styleId="aff2">
    <w:name w:val="样式 红色"/>
    <w:uiPriority w:val="3"/>
    <w:qFormat/>
    <w:rPr>
      <w:color w:val="FF0000"/>
    </w:rPr>
  </w:style>
  <w:style w:type="character" w:customStyle="1" w:styleId="aff3">
    <w:name w:val="军标隶书"/>
    <w:uiPriority w:val="2"/>
    <w:qFormat/>
    <w:rPr>
      <w:rFonts w:ascii="隶书" w:eastAsia="隶书" w:hAnsi="隶书" w:hint="eastAsia"/>
      <w:sz w:val="24"/>
    </w:rPr>
  </w:style>
  <w:style w:type="character" w:customStyle="1" w:styleId="aff4">
    <w:name w:val="样式 下标"/>
    <w:uiPriority w:val="4"/>
    <w:qFormat/>
    <w:rPr>
      <w:vertAlign w:val="subscript"/>
    </w:rPr>
  </w:style>
  <w:style w:type="character" w:customStyle="1" w:styleId="aff5">
    <w:name w:val="样式 下划线"/>
    <w:uiPriority w:val="4"/>
    <w:qFormat/>
    <w:rPr>
      <w:u w:val="single"/>
    </w:rPr>
  </w:style>
  <w:style w:type="character" w:customStyle="1" w:styleId="aff6">
    <w:name w:val="样式 倾斜"/>
    <w:uiPriority w:val="4"/>
    <w:qFormat/>
    <w:rPr>
      <w:i/>
      <w:iCs/>
    </w:rPr>
  </w:style>
  <w:style w:type="character" w:customStyle="1" w:styleId="aff7">
    <w:name w:val="样式 上标"/>
    <w:uiPriority w:val="4"/>
    <w:qFormat/>
    <w:rPr>
      <w:vertAlign w:val="superscript"/>
    </w:rPr>
  </w:style>
  <w:style w:type="character" w:customStyle="1" w:styleId="aff8">
    <w:name w:val="样式 加粗"/>
    <w:uiPriority w:val="4"/>
    <w:qFormat/>
    <w:rPr>
      <w:b/>
      <w:bCs/>
    </w:rPr>
  </w:style>
  <w:style w:type="paragraph" w:customStyle="1" w:styleId="a5">
    <w:name w:val="表题 黑小四居中"/>
    <w:basedOn w:val="aa"/>
    <w:uiPriority w:val="2"/>
    <w:qFormat/>
    <w:pPr>
      <w:keepNext/>
      <w:numPr>
        <w:numId w:val="5"/>
      </w:numPr>
      <w:jc w:val="center"/>
    </w:pPr>
    <w:rPr>
      <w:rFonts w:ascii="黑体" w:eastAsia="黑体" w:hAnsi="黑体"/>
    </w:rPr>
  </w:style>
  <w:style w:type="character" w:customStyle="1" w:styleId="Char2">
    <w:name w:val="文档结构图 Char"/>
    <w:link w:val="af2"/>
    <w:semiHidden/>
    <w:qFormat/>
    <w:rPr>
      <w:rFonts w:ascii="宋体" w:eastAsia="宋体" w:hAnsi="Times New Roman" w:cs="Times New Roman"/>
      <w:sz w:val="18"/>
      <w:szCs w:val="18"/>
    </w:rPr>
  </w:style>
  <w:style w:type="paragraph" w:customStyle="1" w:styleId="aff9">
    <w:name w:val="表中文字 注脚 居中 宋体五号"/>
    <w:basedOn w:val="aff0"/>
    <w:uiPriority w:val="2"/>
    <w:qFormat/>
    <w:pPr>
      <w:jc w:val="center"/>
    </w:pPr>
  </w:style>
  <w:style w:type="paragraph" w:customStyle="1" w:styleId="affa">
    <w:name w:val="表中文字 注脚 右对齐 宋体五号"/>
    <w:basedOn w:val="aff0"/>
    <w:uiPriority w:val="2"/>
    <w:qFormat/>
    <w:pPr>
      <w:jc w:val="right"/>
    </w:pPr>
  </w:style>
  <w:style w:type="paragraph" w:customStyle="1" w:styleId="-4">
    <w:name w:val="专-首页三号黑体"/>
    <w:basedOn w:val="aa"/>
    <w:uiPriority w:val="4"/>
    <w:qFormat/>
    <w:pPr>
      <w:jc w:val="center"/>
    </w:pPr>
    <w:rPr>
      <w:rFonts w:eastAsia="黑体"/>
      <w:sz w:val="32"/>
    </w:rPr>
  </w:style>
  <w:style w:type="paragraph" w:customStyle="1" w:styleId="123">
    <w:name w:val="表中序号 123"/>
    <w:basedOn w:val="aff9"/>
    <w:uiPriority w:val="2"/>
    <w:qFormat/>
    <w:pPr>
      <w:numPr>
        <w:numId w:val="6"/>
      </w:numPr>
    </w:pPr>
  </w:style>
  <w:style w:type="paragraph" w:styleId="affb">
    <w:name w:val="List Paragraph"/>
    <w:aliases w:val="正文2"/>
    <w:basedOn w:val="aa"/>
    <w:link w:val="Char8"/>
    <w:uiPriority w:val="34"/>
    <w:qFormat/>
    <w:pPr>
      <w:ind w:firstLineChars="200" w:firstLine="420"/>
    </w:pPr>
  </w:style>
  <w:style w:type="paragraph" w:customStyle="1" w:styleId="abc">
    <w:name w:val="正文一级列项 a)b)c)"/>
    <w:basedOn w:val="aa"/>
    <w:link w:val="abcChar"/>
    <w:uiPriority w:val="1"/>
    <w:qFormat/>
    <w:pPr>
      <w:numPr>
        <w:numId w:val="7"/>
      </w:numPr>
    </w:pPr>
  </w:style>
  <w:style w:type="character" w:customStyle="1" w:styleId="abcChar">
    <w:name w:val="正文一级列项 a)b)c) Char"/>
    <w:basedOn w:val="ad"/>
    <w:link w:val="abc"/>
    <w:uiPriority w:val="1"/>
    <w:rPr>
      <w:kern w:val="2"/>
      <w:sz w:val="24"/>
      <w:szCs w:val="21"/>
    </w:rPr>
  </w:style>
  <w:style w:type="paragraph" w:customStyle="1" w:styleId="1230">
    <w:name w:val="正文二级列项 1)2)3)"/>
    <w:basedOn w:val="aa"/>
    <w:uiPriority w:val="1"/>
    <w:pPr>
      <w:numPr>
        <w:numId w:val="8"/>
      </w:numPr>
      <w:ind w:left="1259"/>
    </w:pPr>
  </w:style>
  <w:style w:type="paragraph" w:customStyle="1" w:styleId="abc0">
    <w:name w:val="表中一级列项 a)b)c)"/>
    <w:basedOn w:val="aff0"/>
    <w:uiPriority w:val="2"/>
    <w:pPr>
      <w:ind w:hangingChars="175" w:hanging="175"/>
    </w:pPr>
  </w:style>
  <w:style w:type="paragraph" w:customStyle="1" w:styleId="1231">
    <w:name w:val="表中二级列项 1)2)3)"/>
    <w:basedOn w:val="aff0"/>
    <w:uiPriority w:val="2"/>
    <w:pPr>
      <w:numPr>
        <w:numId w:val="9"/>
      </w:numPr>
    </w:pPr>
  </w:style>
  <w:style w:type="character" w:customStyle="1" w:styleId="affc">
    <w:name w:val="样式 蓝色"/>
    <w:basedOn w:val="ad"/>
    <w:uiPriority w:val="3"/>
    <w:rPr>
      <w:rFonts w:ascii="Times New Roman" w:eastAsia="宋体" w:hAnsi="Times New Roman"/>
      <w:color w:val="0070C0"/>
      <w:sz w:val="24"/>
    </w:rPr>
  </w:style>
  <w:style w:type="character" w:customStyle="1" w:styleId="Char4">
    <w:name w:val="批注框文本 Char"/>
    <w:basedOn w:val="ad"/>
    <w:link w:val="af4"/>
    <w:uiPriority w:val="99"/>
    <w:semiHidden/>
    <w:rPr>
      <w:rFonts w:ascii="Times New Roman" w:hAnsi="Times New Roman"/>
      <w:kern w:val="2"/>
      <w:sz w:val="18"/>
      <w:szCs w:val="18"/>
    </w:rPr>
  </w:style>
  <w:style w:type="paragraph" w:customStyle="1" w:styleId="affd">
    <w:name w:val="封面 _封面标题"/>
    <w:basedOn w:val="aa"/>
    <w:qFormat/>
    <w:pPr>
      <w:widowControl/>
      <w:shd w:val="clear" w:color="FFFFFF" w:fill="FFFFFF"/>
      <w:adjustRightInd w:val="0"/>
      <w:snapToGrid w:val="0"/>
      <w:spacing w:line="300" w:lineRule="auto"/>
      <w:jc w:val="center"/>
      <w:outlineLvl w:val="0"/>
    </w:pPr>
    <w:rPr>
      <w:rFonts w:ascii="黑体" w:eastAsia="黑体"/>
      <w:kern w:val="0"/>
      <w:sz w:val="52"/>
      <w:szCs w:val="20"/>
    </w:rPr>
  </w:style>
  <w:style w:type="paragraph" w:customStyle="1" w:styleId="affe">
    <w:name w:val="正文 _段"/>
    <w:basedOn w:val="aa"/>
    <w:qFormat/>
    <w:pPr>
      <w:widowControl/>
      <w:autoSpaceDE w:val="0"/>
      <w:autoSpaceDN w:val="0"/>
      <w:adjustRightInd w:val="0"/>
      <w:snapToGrid w:val="0"/>
      <w:spacing w:line="300" w:lineRule="auto"/>
      <w:ind w:firstLineChars="200" w:firstLine="480"/>
    </w:pPr>
    <w:rPr>
      <w:rFonts w:ascii="宋体" w:hAnsi="宋体" w:cs="宋体"/>
      <w:kern w:val="0"/>
      <w:szCs w:val="24"/>
    </w:rPr>
  </w:style>
  <w:style w:type="paragraph" w:customStyle="1" w:styleId="ab">
    <w:name w:val="正文 _字母编号列项 a）b）"/>
    <w:uiPriority w:val="2"/>
    <w:qFormat/>
    <w:pPr>
      <w:numPr>
        <w:numId w:val="10"/>
      </w:numPr>
      <w:spacing w:line="300" w:lineRule="auto"/>
      <w:jc w:val="both"/>
    </w:pPr>
    <w:rPr>
      <w:rFonts w:ascii="宋体"/>
      <w:sz w:val="24"/>
    </w:rPr>
  </w:style>
  <w:style w:type="paragraph" w:customStyle="1" w:styleId="111">
    <w:name w:val="标题1_一级条标题 1.1"/>
    <w:basedOn w:val="aa"/>
    <w:uiPriority w:val="1"/>
    <w:unhideWhenUsed/>
    <w:qFormat/>
    <w:pPr>
      <w:widowControl/>
      <w:numPr>
        <w:ilvl w:val="2"/>
        <w:numId w:val="2"/>
      </w:numPr>
      <w:spacing w:line="300" w:lineRule="auto"/>
      <w:outlineLvl w:val="2"/>
    </w:pPr>
    <w:rPr>
      <w:rFonts w:ascii="黑体" w:eastAsia="黑体" w:cs="宋体"/>
      <w:spacing w:val="2"/>
      <w:kern w:val="0"/>
      <w:szCs w:val="20"/>
    </w:rPr>
  </w:style>
  <w:style w:type="paragraph" w:customStyle="1" w:styleId="31111">
    <w:name w:val="标题3_三级条标题 1.1.1.1"/>
    <w:basedOn w:val="aa"/>
    <w:qFormat/>
    <w:pPr>
      <w:widowControl/>
      <w:numPr>
        <w:ilvl w:val="4"/>
        <w:numId w:val="2"/>
      </w:numPr>
      <w:spacing w:line="300" w:lineRule="auto"/>
      <w:outlineLvl w:val="4"/>
    </w:pPr>
    <w:rPr>
      <w:rFonts w:ascii="黑体" w:eastAsia="黑体" w:cs="宋体"/>
      <w:spacing w:val="2"/>
      <w:kern w:val="0"/>
      <w:szCs w:val="20"/>
    </w:rPr>
  </w:style>
  <w:style w:type="paragraph" w:customStyle="1" w:styleId="411111">
    <w:name w:val="标题4_四级条标题 1.1.1.1.1"/>
    <w:basedOn w:val="aa"/>
    <w:next w:val="affe"/>
    <w:qFormat/>
    <w:pPr>
      <w:widowControl/>
      <w:numPr>
        <w:ilvl w:val="5"/>
        <w:numId w:val="2"/>
      </w:numPr>
      <w:spacing w:line="300" w:lineRule="auto"/>
      <w:outlineLvl w:val="5"/>
    </w:pPr>
    <w:rPr>
      <w:rFonts w:ascii="黑体" w:eastAsia="黑体" w:cs="宋体"/>
      <w:spacing w:val="2"/>
      <w:kern w:val="0"/>
      <w:szCs w:val="20"/>
    </w:rPr>
  </w:style>
  <w:style w:type="paragraph" w:customStyle="1" w:styleId="5111111">
    <w:name w:val="标题5_五级条标题 1.1.1.1.1.1"/>
    <w:basedOn w:val="aa"/>
    <w:uiPriority w:val="1"/>
    <w:qFormat/>
    <w:pPr>
      <w:widowControl/>
      <w:numPr>
        <w:ilvl w:val="6"/>
        <w:numId w:val="2"/>
      </w:numPr>
      <w:spacing w:line="300" w:lineRule="auto"/>
      <w:outlineLvl w:val="6"/>
    </w:pPr>
    <w:rPr>
      <w:rFonts w:ascii="黑体" w:eastAsia="黑体" w:cs="宋体"/>
      <w:spacing w:val="2"/>
      <w:kern w:val="0"/>
      <w:szCs w:val="20"/>
    </w:rPr>
  </w:style>
  <w:style w:type="paragraph" w:customStyle="1" w:styleId="10">
    <w:name w:val="标题 _章标题 1"/>
    <w:basedOn w:val="aa"/>
    <w:uiPriority w:val="1"/>
    <w:qFormat/>
    <w:pPr>
      <w:widowControl/>
      <w:numPr>
        <w:ilvl w:val="1"/>
        <w:numId w:val="2"/>
      </w:numPr>
      <w:spacing w:beforeLines="50" w:afterLines="50" w:line="300" w:lineRule="auto"/>
      <w:outlineLvl w:val="1"/>
    </w:pPr>
    <w:rPr>
      <w:rFonts w:ascii="黑体" w:eastAsia="黑体" w:cs="宋体"/>
      <w:spacing w:val="2"/>
      <w:kern w:val="0"/>
      <w:szCs w:val="20"/>
    </w:rPr>
  </w:style>
  <w:style w:type="paragraph" w:customStyle="1" w:styleId="61111111">
    <w:name w:val="标题6＿六级条标题1.1.1.1.1.1.1"/>
    <w:basedOn w:val="5111111"/>
    <w:uiPriority w:val="4"/>
    <w:qFormat/>
    <w:pPr>
      <w:numPr>
        <w:ilvl w:val="7"/>
      </w:numPr>
    </w:pPr>
  </w:style>
  <w:style w:type="paragraph" w:customStyle="1" w:styleId="2111">
    <w:name w:val="标题2_二级条标题 1.1.1"/>
    <w:basedOn w:val="111"/>
    <w:uiPriority w:val="1"/>
    <w:qFormat/>
    <w:pPr>
      <w:numPr>
        <w:ilvl w:val="3"/>
      </w:numPr>
      <w:outlineLvl w:val="3"/>
    </w:pPr>
  </w:style>
  <w:style w:type="character" w:customStyle="1" w:styleId="Char9">
    <w:name w:val="二级条标题 Char"/>
    <w:basedOn w:val="ad"/>
    <w:link w:val="a0"/>
    <w:locked/>
    <w:rPr>
      <w:rFonts w:ascii="宋体" w:eastAsia="黑体" w:hAnsi="宋体"/>
      <w:sz w:val="24"/>
    </w:rPr>
  </w:style>
  <w:style w:type="paragraph" w:customStyle="1" w:styleId="a0">
    <w:name w:val="二级条标题"/>
    <w:basedOn w:val="aa"/>
    <w:next w:val="aa"/>
    <w:link w:val="Char9"/>
    <w:pPr>
      <w:widowControl/>
      <w:numPr>
        <w:ilvl w:val="3"/>
        <w:numId w:val="11"/>
      </w:numPr>
      <w:adjustRightInd w:val="0"/>
      <w:snapToGrid w:val="0"/>
      <w:spacing w:line="400" w:lineRule="atLeast"/>
      <w:outlineLvl w:val="3"/>
    </w:pPr>
    <w:rPr>
      <w:rFonts w:ascii="宋体" w:eastAsia="黑体" w:hAnsi="宋体"/>
      <w:kern w:val="0"/>
      <w:szCs w:val="20"/>
    </w:rPr>
  </w:style>
  <w:style w:type="character" w:customStyle="1" w:styleId="Char20">
    <w:name w:val="段 Char2"/>
    <w:basedOn w:val="ad"/>
    <w:link w:val="afff"/>
    <w:qFormat/>
    <w:locked/>
    <w:rPr>
      <w:rFonts w:ascii="宋体" w:hAnsi="宋体"/>
      <w:sz w:val="24"/>
    </w:rPr>
  </w:style>
  <w:style w:type="paragraph" w:customStyle="1" w:styleId="afff">
    <w:name w:val="段"/>
    <w:link w:val="Char20"/>
    <w:qFormat/>
    <w:pPr>
      <w:widowControl w:val="0"/>
      <w:autoSpaceDE w:val="0"/>
      <w:autoSpaceDN w:val="0"/>
      <w:adjustRightInd w:val="0"/>
      <w:snapToGrid w:val="0"/>
      <w:spacing w:line="400" w:lineRule="atLeast"/>
      <w:ind w:left="240" w:firstLineChars="200" w:firstLine="480"/>
      <w:jc w:val="both"/>
    </w:pPr>
    <w:rPr>
      <w:rFonts w:ascii="宋体" w:hAnsi="宋体"/>
      <w:sz w:val="24"/>
    </w:rPr>
  </w:style>
  <w:style w:type="character" w:customStyle="1" w:styleId="Chara">
    <w:name w:val="字母编号列项（一级） Char"/>
    <w:basedOn w:val="ad"/>
    <w:link w:val="a2"/>
    <w:locked/>
    <w:rPr>
      <w:rFonts w:ascii="宋体" w:hAnsi="宋体"/>
      <w:sz w:val="24"/>
    </w:rPr>
  </w:style>
  <w:style w:type="paragraph" w:customStyle="1" w:styleId="a2">
    <w:name w:val="字母编号列项（一级）"/>
    <w:link w:val="Chara"/>
    <w:pPr>
      <w:numPr>
        <w:numId w:val="12"/>
      </w:numPr>
      <w:adjustRightInd w:val="0"/>
      <w:snapToGrid w:val="0"/>
      <w:spacing w:before="50" w:after="50" w:line="380" w:lineRule="atLeast"/>
      <w:jc w:val="both"/>
    </w:pPr>
    <w:rPr>
      <w:rFonts w:ascii="宋体" w:hAnsi="宋体"/>
      <w:sz w:val="24"/>
    </w:rPr>
  </w:style>
  <w:style w:type="paragraph" w:customStyle="1" w:styleId="31">
    <w:name w:val="正文缩进3"/>
    <w:basedOn w:val="aa"/>
    <w:pPr>
      <w:spacing w:line="328" w:lineRule="auto"/>
      <w:ind w:firstLineChars="200" w:firstLine="420"/>
    </w:pPr>
  </w:style>
  <w:style w:type="paragraph" w:customStyle="1" w:styleId="40">
    <w:name w:val="正文缩进4"/>
    <w:basedOn w:val="aa"/>
    <w:pPr>
      <w:spacing w:line="328" w:lineRule="auto"/>
      <w:ind w:firstLineChars="200" w:firstLine="420"/>
    </w:pPr>
  </w:style>
  <w:style w:type="character" w:customStyle="1" w:styleId="5Char">
    <w:name w:val="标题 5 Char"/>
    <w:basedOn w:val="ad"/>
    <w:link w:val="5"/>
    <w:rPr>
      <w:rFonts w:ascii="Times New Roman" w:eastAsia="华文宋体" w:hAnsi="Times New Roman"/>
      <w:bCs/>
      <w:kern w:val="2"/>
      <w:sz w:val="24"/>
      <w:szCs w:val="28"/>
    </w:rPr>
  </w:style>
  <w:style w:type="paragraph" w:customStyle="1" w:styleId="310">
    <w:name w:val="样式 标题 3 + 段后: 1 字符"/>
    <w:basedOn w:val="3"/>
    <w:pPr>
      <w:keepLines/>
      <w:tabs>
        <w:tab w:val="left" w:pos="0"/>
      </w:tabs>
      <w:spacing w:before="260" w:after="260" w:line="320" w:lineRule="exact"/>
      <w:ind w:rightChars="100" w:right="100"/>
      <w:jc w:val="left"/>
    </w:pPr>
    <w:rPr>
      <w:rFonts w:ascii="Times New Roman" w:eastAsia="华文宋体" w:hAnsi="Times New Roman"/>
      <w:b/>
    </w:rPr>
  </w:style>
  <w:style w:type="paragraph" w:customStyle="1" w:styleId="411">
    <w:name w:val="样式 样式 标题 4 + 段后: 1 字符 + 段后: 1 字符"/>
    <w:basedOn w:val="aa"/>
    <w:pPr>
      <w:keepNext/>
      <w:keepLines/>
      <w:numPr>
        <w:ilvl w:val="3"/>
        <w:numId w:val="13"/>
      </w:numPr>
      <w:tabs>
        <w:tab w:val="left" w:pos="0"/>
      </w:tabs>
      <w:spacing w:before="280" w:after="290" w:line="320" w:lineRule="exact"/>
      <w:ind w:left="0" w:rightChars="100" w:right="100" w:firstLine="0"/>
      <w:outlineLvl w:val="3"/>
    </w:pPr>
    <w:rPr>
      <w:rFonts w:ascii="Arial" w:eastAsia="华文宋体" w:hAnsi="Arial"/>
      <w:b/>
      <w:bCs/>
      <w:szCs w:val="28"/>
    </w:rPr>
  </w:style>
  <w:style w:type="paragraph" w:customStyle="1" w:styleId="15121">
    <w:name w:val="样式 样式 段前: 1.5 字符 + 段前: 1 字符 首行缩进:  2 字符1"/>
    <w:basedOn w:val="aa"/>
    <w:pPr>
      <w:spacing w:line="400" w:lineRule="exact"/>
      <w:ind w:leftChars="100" w:left="100" w:firstLineChars="200" w:firstLine="200"/>
      <w:jc w:val="left"/>
    </w:pPr>
    <w:rPr>
      <w:szCs w:val="24"/>
    </w:rPr>
  </w:style>
  <w:style w:type="character" w:customStyle="1" w:styleId="Char3">
    <w:name w:val="批注文字 Char"/>
    <w:basedOn w:val="ad"/>
    <w:link w:val="af3"/>
    <w:semiHidden/>
    <w:rPr>
      <w:rFonts w:ascii="Times New Roman" w:hAnsi="Times New Roman"/>
      <w:kern w:val="2"/>
      <w:sz w:val="24"/>
      <w:szCs w:val="21"/>
    </w:rPr>
  </w:style>
  <w:style w:type="character" w:customStyle="1" w:styleId="Char1">
    <w:name w:val="题注 Char"/>
    <w:link w:val="af1"/>
    <w:qFormat/>
    <w:locked/>
    <w:rPr>
      <w:rFonts w:asciiTheme="majorHAnsi" w:eastAsia="黑体" w:hAnsiTheme="majorHAnsi" w:cstheme="majorBidi"/>
      <w:kern w:val="2"/>
    </w:rPr>
  </w:style>
  <w:style w:type="character" w:customStyle="1" w:styleId="Char0">
    <w:name w:val="正文缩进 Char"/>
    <w:link w:val="a9"/>
    <w:rPr>
      <w:kern w:val="2"/>
      <w:sz w:val="21"/>
    </w:rPr>
  </w:style>
  <w:style w:type="character" w:customStyle="1" w:styleId="Charb">
    <w:name w:val="段 Char"/>
    <w:rPr>
      <w:rFonts w:ascii="宋体" w:hAnsi="宋体"/>
      <w:sz w:val="28"/>
      <w:szCs w:val="24"/>
      <w:lang w:val="en-US" w:eastAsia="zh-CN"/>
    </w:rPr>
  </w:style>
  <w:style w:type="character" w:customStyle="1" w:styleId="6Char">
    <w:name w:val="标题 6 Char"/>
    <w:basedOn w:val="ad"/>
    <w:link w:val="6"/>
    <w:uiPriority w:val="9"/>
    <w:rPr>
      <w:rFonts w:ascii="Cambria" w:eastAsia="仿宋_GB2312" w:hAnsi="Cambria"/>
      <w:b/>
      <w:bCs/>
      <w:kern w:val="2"/>
      <w:sz w:val="24"/>
      <w:szCs w:val="24"/>
      <w:lang w:val="zh-CN" w:eastAsia="zh-CN"/>
    </w:rPr>
  </w:style>
  <w:style w:type="character" w:customStyle="1" w:styleId="7Char">
    <w:name w:val="标题 7 Char"/>
    <w:basedOn w:val="ad"/>
    <w:link w:val="7"/>
    <w:uiPriority w:val="9"/>
    <w:rPr>
      <w:rFonts w:eastAsia="仿宋_GB2312"/>
      <w:b/>
      <w:bCs/>
      <w:kern w:val="2"/>
      <w:sz w:val="24"/>
      <w:szCs w:val="24"/>
      <w:lang w:val="zh-CN" w:eastAsia="zh-CN"/>
    </w:rPr>
  </w:style>
  <w:style w:type="character" w:customStyle="1" w:styleId="8Char">
    <w:name w:val="标题 8 Char"/>
    <w:basedOn w:val="ad"/>
    <w:link w:val="8"/>
    <w:uiPriority w:val="9"/>
    <w:rPr>
      <w:rFonts w:ascii="Cambria" w:eastAsia="仿宋_GB2312" w:hAnsi="Cambria"/>
      <w:kern w:val="2"/>
      <w:sz w:val="24"/>
      <w:szCs w:val="24"/>
      <w:lang w:val="zh-CN" w:eastAsia="zh-CN"/>
    </w:rPr>
  </w:style>
  <w:style w:type="character" w:customStyle="1" w:styleId="9Char">
    <w:name w:val="标题 9 Char"/>
    <w:basedOn w:val="ad"/>
    <w:link w:val="9"/>
    <w:uiPriority w:val="9"/>
    <w:rPr>
      <w:rFonts w:ascii="Cambria" w:eastAsia="仿宋_GB2312" w:hAnsi="Cambria"/>
      <w:kern w:val="2"/>
      <w:sz w:val="28"/>
      <w:szCs w:val="21"/>
      <w:lang w:val="zh-CN" w:eastAsia="zh-CN"/>
    </w:rPr>
  </w:style>
  <w:style w:type="paragraph" w:customStyle="1" w:styleId="a">
    <w:name w:val="标准文件_正文图标题"/>
    <w:next w:val="aa"/>
    <w:qFormat/>
    <w:pPr>
      <w:numPr>
        <w:numId w:val="14"/>
      </w:numPr>
      <w:spacing w:line="276" w:lineRule="auto"/>
      <w:jc w:val="center"/>
    </w:pPr>
    <w:rPr>
      <w:rFonts w:ascii="黑体" w:eastAsia="黑体"/>
      <w:sz w:val="21"/>
    </w:rPr>
  </w:style>
  <w:style w:type="character" w:customStyle="1" w:styleId="Charc">
    <w:name w:val="正文格式 Char"/>
    <w:link w:val="afff0"/>
    <w:qFormat/>
    <w:rPr>
      <w:rFonts w:ascii="宋体" w:hAnsi="宋体" w:cs="宋体"/>
      <w:snapToGrid w:val="0"/>
      <w:color w:val="000000"/>
      <w:spacing w:val="2"/>
      <w:sz w:val="24"/>
    </w:rPr>
  </w:style>
  <w:style w:type="paragraph" w:customStyle="1" w:styleId="afff0">
    <w:name w:val="正文格式"/>
    <w:basedOn w:val="aa"/>
    <w:link w:val="Charc"/>
    <w:qFormat/>
    <w:pPr>
      <w:widowControl/>
      <w:snapToGrid w:val="0"/>
      <w:spacing w:line="360" w:lineRule="auto"/>
      <w:ind w:firstLineChars="200" w:firstLine="488"/>
      <w:textAlignment w:val="baseline"/>
    </w:pPr>
    <w:rPr>
      <w:rFonts w:ascii="宋体" w:hAnsi="宋体" w:cs="宋体"/>
      <w:snapToGrid w:val="0"/>
      <w:color w:val="000000"/>
      <w:spacing w:val="2"/>
      <w:kern w:val="0"/>
      <w:szCs w:val="20"/>
    </w:rPr>
  </w:style>
  <w:style w:type="character" w:customStyle="1" w:styleId="Chard">
    <w:name w:val="标准文件_段 Char"/>
    <w:link w:val="afff1"/>
    <w:qFormat/>
    <w:rPr>
      <w:rFonts w:ascii="Arial" w:hAnsi="Arial" w:cs="宋体"/>
      <w:sz w:val="24"/>
      <w:szCs w:val="24"/>
    </w:rPr>
  </w:style>
  <w:style w:type="paragraph" w:customStyle="1" w:styleId="afff1">
    <w:name w:val="标准文件_段"/>
    <w:link w:val="Chard"/>
    <w:qFormat/>
    <w:pPr>
      <w:tabs>
        <w:tab w:val="center" w:pos="4201"/>
        <w:tab w:val="right" w:leader="dot" w:pos="9298"/>
      </w:tabs>
      <w:autoSpaceDE w:val="0"/>
      <w:autoSpaceDN w:val="0"/>
      <w:spacing w:line="360" w:lineRule="auto"/>
      <w:ind w:firstLineChars="200" w:firstLine="200"/>
      <w:jc w:val="both"/>
    </w:pPr>
    <w:rPr>
      <w:rFonts w:ascii="Arial" w:hAnsi="Arial" w:cs="宋体"/>
      <w:sz w:val="24"/>
      <w:szCs w:val="24"/>
    </w:rPr>
  </w:style>
  <w:style w:type="paragraph" w:customStyle="1" w:styleId="TableParagraph">
    <w:name w:val="Table Paragraph"/>
    <w:basedOn w:val="aa"/>
    <w:uiPriority w:val="1"/>
    <w:qFormat/>
    <w:pPr>
      <w:autoSpaceDE w:val="0"/>
      <w:autoSpaceDN w:val="0"/>
      <w:spacing w:line="240" w:lineRule="auto"/>
      <w:jc w:val="left"/>
    </w:pPr>
    <w:rPr>
      <w:rFonts w:eastAsia="Times New Roman"/>
      <w:kern w:val="0"/>
      <w:sz w:val="22"/>
      <w:szCs w:val="22"/>
    </w:rPr>
  </w:style>
  <w:style w:type="paragraph" w:customStyle="1" w:styleId="21">
    <w:name w:val="21字母编号列项（一级）"/>
    <w:qFormat/>
    <w:pPr>
      <w:numPr>
        <w:numId w:val="15"/>
      </w:numPr>
      <w:spacing w:line="360" w:lineRule="auto"/>
      <w:jc w:val="both"/>
    </w:pPr>
    <w:rPr>
      <w:sz w:val="24"/>
      <w:szCs w:val="24"/>
    </w:rPr>
  </w:style>
  <w:style w:type="paragraph" w:customStyle="1" w:styleId="22">
    <w:name w:val="22数字编号列项（二级）"/>
    <w:qFormat/>
    <w:pPr>
      <w:numPr>
        <w:ilvl w:val="1"/>
        <w:numId w:val="15"/>
      </w:numPr>
      <w:spacing w:line="360" w:lineRule="auto"/>
      <w:jc w:val="both"/>
    </w:pPr>
    <w:rPr>
      <w:sz w:val="24"/>
      <w:szCs w:val="24"/>
    </w:rPr>
  </w:style>
  <w:style w:type="paragraph" w:customStyle="1" w:styleId="23">
    <w:name w:val="23编号列项（三级）"/>
    <w:qFormat/>
    <w:pPr>
      <w:numPr>
        <w:ilvl w:val="2"/>
        <w:numId w:val="15"/>
      </w:numPr>
      <w:spacing w:line="360" w:lineRule="auto"/>
    </w:pPr>
    <w:rPr>
      <w:sz w:val="24"/>
      <w:szCs w:val="24"/>
    </w:rPr>
  </w:style>
  <w:style w:type="paragraph" w:customStyle="1" w:styleId="19">
    <w:name w:val="19字母编号列项（一级）"/>
    <w:basedOn w:val="aa"/>
    <w:pPr>
      <w:widowControl/>
      <w:spacing w:before="100" w:beforeAutospacing="1" w:after="100" w:afterAutospacing="1" w:line="360" w:lineRule="auto"/>
      <w:ind w:left="839" w:hanging="419"/>
    </w:pPr>
    <w:rPr>
      <w:kern w:val="0"/>
      <w:szCs w:val="24"/>
    </w:rPr>
  </w:style>
  <w:style w:type="paragraph" w:customStyle="1" w:styleId="afff2">
    <w:name w:val="首行缩进正文"/>
    <w:basedOn w:val="aa"/>
    <w:link w:val="Chare"/>
    <w:qFormat/>
    <w:pPr>
      <w:widowControl/>
      <w:autoSpaceDE w:val="0"/>
      <w:autoSpaceDN w:val="0"/>
      <w:adjustRightInd w:val="0"/>
      <w:snapToGrid w:val="0"/>
      <w:spacing w:line="328" w:lineRule="auto"/>
      <w:ind w:firstLineChars="200" w:firstLine="480"/>
    </w:pPr>
    <w:rPr>
      <w:rFonts w:ascii="宋体" w:hAnsi="宋体"/>
      <w:kern w:val="0"/>
      <w:szCs w:val="24"/>
    </w:rPr>
  </w:style>
  <w:style w:type="paragraph" w:customStyle="1" w:styleId="a1">
    <w:name w:val="图片编号"/>
    <w:basedOn w:val="af2"/>
    <w:pPr>
      <w:numPr>
        <w:numId w:val="16"/>
      </w:numPr>
      <w:spacing w:after="120" w:line="240" w:lineRule="auto"/>
      <w:jc w:val="center"/>
    </w:pPr>
    <w:rPr>
      <w:rFonts w:ascii="Times New Roman"/>
      <w:kern w:val="2"/>
      <w:sz w:val="24"/>
      <w:szCs w:val="24"/>
    </w:rPr>
  </w:style>
  <w:style w:type="character" w:customStyle="1" w:styleId="Charf">
    <w:name w:val="字母编号列项 Char"/>
    <w:basedOn w:val="ad"/>
    <w:link w:val="a7"/>
    <w:rPr>
      <w:color w:val="000000"/>
      <w:sz w:val="24"/>
    </w:rPr>
  </w:style>
  <w:style w:type="paragraph" w:customStyle="1" w:styleId="a7">
    <w:name w:val="字母编号列项"/>
    <w:basedOn w:val="aa"/>
    <w:link w:val="Charf"/>
    <w:pPr>
      <w:widowControl/>
      <w:numPr>
        <w:numId w:val="17"/>
      </w:numPr>
      <w:spacing w:line="300" w:lineRule="auto"/>
      <w:jc w:val="left"/>
    </w:pPr>
    <w:rPr>
      <w:color w:val="000000"/>
      <w:kern w:val="0"/>
      <w:szCs w:val="20"/>
    </w:rPr>
  </w:style>
  <w:style w:type="paragraph" w:customStyle="1" w:styleId="12">
    <w:name w:val="列出段落1"/>
    <w:basedOn w:val="aa"/>
    <w:pPr>
      <w:spacing w:line="328" w:lineRule="auto"/>
      <w:ind w:firstLineChars="200" w:firstLine="420"/>
    </w:pPr>
    <w:rPr>
      <w:szCs w:val="24"/>
    </w:rPr>
  </w:style>
  <w:style w:type="character" w:customStyle="1" w:styleId="Char8">
    <w:name w:val="列出段落 Char"/>
    <w:aliases w:val="正文2 Char"/>
    <w:link w:val="affb"/>
    <w:uiPriority w:val="34"/>
    <w:qFormat/>
    <w:rPr>
      <w:kern w:val="2"/>
      <w:sz w:val="24"/>
      <w:szCs w:val="21"/>
    </w:rPr>
  </w:style>
  <w:style w:type="character" w:customStyle="1" w:styleId="Chare">
    <w:name w:val="首行缩进正文 Char"/>
    <w:link w:val="afff2"/>
    <w:qFormat/>
    <w:locked/>
    <w:rPr>
      <w:rFonts w:ascii="宋体" w:hAnsi="宋体"/>
      <w:sz w:val="24"/>
      <w:szCs w:val="24"/>
    </w:rPr>
  </w:style>
  <w:style w:type="paragraph" w:customStyle="1" w:styleId="afff3">
    <w:name w:val="[段]"/>
    <w:link w:val="Charf0"/>
    <w:qFormat/>
    <w:pPr>
      <w:autoSpaceDE w:val="0"/>
      <w:autoSpaceDN w:val="0"/>
      <w:spacing w:line="300" w:lineRule="auto"/>
      <w:ind w:firstLineChars="200" w:firstLine="200"/>
      <w:jc w:val="both"/>
    </w:pPr>
    <w:rPr>
      <w:rFonts w:ascii="宋体" w:hAnsi="宋体"/>
      <w:kern w:val="2"/>
      <w:sz w:val="24"/>
      <w:szCs w:val="24"/>
    </w:rPr>
  </w:style>
  <w:style w:type="character" w:customStyle="1" w:styleId="Charf0">
    <w:name w:val="[段] Char"/>
    <w:link w:val="afff3"/>
    <w:qFormat/>
    <w:rPr>
      <w:rFonts w:ascii="宋体" w:hAnsi="宋体"/>
      <w:kern w:val="2"/>
      <w:sz w:val="24"/>
      <w:szCs w:val="24"/>
    </w:rPr>
  </w:style>
  <w:style w:type="character" w:customStyle="1" w:styleId="afff4">
    <w:name w:val="宏文本 字符"/>
    <w:basedOn w:val="ad"/>
    <w:uiPriority w:val="99"/>
    <w:semiHidden/>
    <w:qFormat/>
    <w:rPr>
      <w:rFonts w:ascii="Courier New" w:hAnsi="Courier New" w:cs="Courier New"/>
      <w:kern w:val="2"/>
      <w:sz w:val="24"/>
      <w:szCs w:val="24"/>
    </w:rPr>
  </w:style>
  <w:style w:type="character" w:customStyle="1" w:styleId="Char">
    <w:name w:val="宏文本 Char"/>
    <w:basedOn w:val="ad"/>
    <w:link w:val="af0"/>
    <w:uiPriority w:val="99"/>
    <w:semiHidden/>
    <w:qFormat/>
    <w:rPr>
      <w:rFonts w:ascii="Courier New" w:hAnsi="Courier New"/>
      <w:kern w:val="2"/>
      <w:sz w:val="24"/>
    </w:rPr>
  </w:style>
  <w:style w:type="paragraph" w:customStyle="1" w:styleId="TableHeader">
    <w:name w:val="Table Header"/>
    <w:basedOn w:val="Table"/>
    <w:pPr>
      <w:spacing w:after="120"/>
    </w:pPr>
    <w:rPr>
      <w:u w:val="single"/>
    </w:rPr>
  </w:style>
  <w:style w:type="paragraph" w:customStyle="1" w:styleId="Table">
    <w:name w:val="Table"/>
    <w:rPr>
      <w:rFonts w:ascii="Arial" w:hAnsi="Arial"/>
      <w:lang w:eastAsia="en-US"/>
    </w:rPr>
  </w:style>
  <w:style w:type="character" w:styleId="afff5">
    <w:name w:val="Strong"/>
    <w:basedOn w:val="ad"/>
    <w:uiPriority w:val="22"/>
    <w:qFormat/>
    <w:rsid w:val="00C80C8B"/>
    <w:rPr>
      <w:b/>
      <w:bCs/>
    </w:rPr>
  </w:style>
  <w:style w:type="paragraph" w:customStyle="1" w:styleId="a4">
    <w:name w:val="图标题"/>
    <w:link w:val="Charf1"/>
    <w:qFormat/>
    <w:rsid w:val="00736C09"/>
    <w:pPr>
      <w:numPr>
        <w:ilvl w:val="1"/>
        <w:numId w:val="25"/>
      </w:numPr>
      <w:spacing w:line="360" w:lineRule="auto"/>
      <w:jc w:val="center"/>
    </w:pPr>
    <w:rPr>
      <w:rFonts w:ascii="仿宋_GB2312" w:eastAsia="黑体" w:hAnsi="仿宋_GB2312" w:cs="仿宋_GB2312"/>
      <w:kern w:val="2"/>
      <w:sz w:val="21"/>
      <w:szCs w:val="28"/>
    </w:rPr>
  </w:style>
  <w:style w:type="character" w:customStyle="1" w:styleId="Charf1">
    <w:name w:val="图标题 Char"/>
    <w:basedOn w:val="ad"/>
    <w:link w:val="a4"/>
    <w:qFormat/>
    <w:rsid w:val="00736C09"/>
    <w:rPr>
      <w:rFonts w:ascii="仿宋_GB2312" w:eastAsia="黑体" w:hAnsi="仿宋_GB2312" w:cs="仿宋_GB2312"/>
      <w:kern w:val="2"/>
      <w:sz w:val="21"/>
      <w:szCs w:val="28"/>
    </w:rPr>
  </w:style>
  <w:style w:type="paragraph" w:customStyle="1" w:styleId="a6">
    <w:name w:val="图注"/>
    <w:link w:val="afff6"/>
    <w:qFormat/>
    <w:rsid w:val="00736C09"/>
    <w:pPr>
      <w:numPr>
        <w:ilvl w:val="1"/>
        <w:numId w:val="26"/>
      </w:numPr>
      <w:jc w:val="center"/>
    </w:pPr>
    <w:rPr>
      <w:rFonts w:ascii="仿宋_GB2312" w:eastAsia="仿宋_GB2312" w:hAnsi="仿宋_GB2312" w:cs="仿宋_GB2312"/>
      <w:kern w:val="2"/>
      <w:sz w:val="28"/>
      <w:szCs w:val="28"/>
    </w:rPr>
  </w:style>
  <w:style w:type="character" w:customStyle="1" w:styleId="afff6">
    <w:name w:val="图注 字符"/>
    <w:basedOn w:val="ad"/>
    <w:link w:val="a6"/>
    <w:qFormat/>
    <w:rsid w:val="00C518C9"/>
    <w:rPr>
      <w:rFonts w:ascii="仿宋_GB2312" w:eastAsia="仿宋_GB2312" w:hAnsi="仿宋_GB2312" w:cs="仿宋_GB2312"/>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pPr>
      <w:widowControl w:val="0"/>
      <w:jc w:val="both"/>
    </w:p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41595">
      <w:bodyDiv w:val="1"/>
      <w:marLeft w:val="0"/>
      <w:marRight w:val="0"/>
      <w:marTop w:val="0"/>
      <w:marBottom w:val="0"/>
      <w:divBdr>
        <w:top w:val="none" w:sz="0" w:space="0" w:color="auto"/>
        <w:left w:val="none" w:sz="0" w:space="0" w:color="auto"/>
        <w:bottom w:val="none" w:sz="0" w:space="0" w:color="auto"/>
        <w:right w:val="none" w:sz="0" w:space="0" w:color="auto"/>
      </w:divBdr>
    </w:div>
    <w:div w:id="183830251">
      <w:bodyDiv w:val="1"/>
      <w:marLeft w:val="0"/>
      <w:marRight w:val="0"/>
      <w:marTop w:val="0"/>
      <w:marBottom w:val="0"/>
      <w:divBdr>
        <w:top w:val="none" w:sz="0" w:space="0" w:color="auto"/>
        <w:left w:val="none" w:sz="0" w:space="0" w:color="auto"/>
        <w:bottom w:val="none" w:sz="0" w:space="0" w:color="auto"/>
        <w:right w:val="none" w:sz="0" w:space="0" w:color="auto"/>
      </w:divBdr>
    </w:div>
    <w:div w:id="387919296">
      <w:bodyDiv w:val="1"/>
      <w:marLeft w:val="0"/>
      <w:marRight w:val="0"/>
      <w:marTop w:val="0"/>
      <w:marBottom w:val="0"/>
      <w:divBdr>
        <w:top w:val="none" w:sz="0" w:space="0" w:color="auto"/>
        <w:left w:val="none" w:sz="0" w:space="0" w:color="auto"/>
        <w:bottom w:val="none" w:sz="0" w:space="0" w:color="auto"/>
        <w:right w:val="none" w:sz="0" w:space="0" w:color="auto"/>
      </w:divBdr>
    </w:div>
    <w:div w:id="703751574">
      <w:bodyDiv w:val="1"/>
      <w:marLeft w:val="0"/>
      <w:marRight w:val="0"/>
      <w:marTop w:val="0"/>
      <w:marBottom w:val="0"/>
      <w:divBdr>
        <w:top w:val="none" w:sz="0" w:space="0" w:color="auto"/>
        <w:left w:val="none" w:sz="0" w:space="0" w:color="auto"/>
        <w:bottom w:val="none" w:sz="0" w:space="0" w:color="auto"/>
        <w:right w:val="none" w:sz="0" w:space="0" w:color="auto"/>
      </w:divBdr>
    </w:div>
    <w:div w:id="746921463">
      <w:bodyDiv w:val="1"/>
      <w:marLeft w:val="0"/>
      <w:marRight w:val="0"/>
      <w:marTop w:val="0"/>
      <w:marBottom w:val="0"/>
      <w:divBdr>
        <w:top w:val="none" w:sz="0" w:space="0" w:color="auto"/>
        <w:left w:val="none" w:sz="0" w:space="0" w:color="auto"/>
        <w:bottom w:val="none" w:sz="0" w:space="0" w:color="auto"/>
        <w:right w:val="none" w:sz="0" w:space="0" w:color="auto"/>
      </w:divBdr>
    </w:div>
    <w:div w:id="856117231">
      <w:bodyDiv w:val="1"/>
      <w:marLeft w:val="0"/>
      <w:marRight w:val="0"/>
      <w:marTop w:val="0"/>
      <w:marBottom w:val="0"/>
      <w:divBdr>
        <w:top w:val="none" w:sz="0" w:space="0" w:color="auto"/>
        <w:left w:val="none" w:sz="0" w:space="0" w:color="auto"/>
        <w:bottom w:val="none" w:sz="0" w:space="0" w:color="auto"/>
        <w:right w:val="none" w:sz="0" w:space="0" w:color="auto"/>
      </w:divBdr>
    </w:div>
    <w:div w:id="875969731">
      <w:bodyDiv w:val="1"/>
      <w:marLeft w:val="0"/>
      <w:marRight w:val="0"/>
      <w:marTop w:val="0"/>
      <w:marBottom w:val="0"/>
      <w:divBdr>
        <w:top w:val="none" w:sz="0" w:space="0" w:color="auto"/>
        <w:left w:val="none" w:sz="0" w:space="0" w:color="auto"/>
        <w:bottom w:val="none" w:sz="0" w:space="0" w:color="auto"/>
        <w:right w:val="none" w:sz="0" w:space="0" w:color="auto"/>
      </w:divBdr>
    </w:div>
    <w:div w:id="1872523881">
      <w:bodyDiv w:val="1"/>
      <w:marLeft w:val="0"/>
      <w:marRight w:val="0"/>
      <w:marTop w:val="0"/>
      <w:marBottom w:val="0"/>
      <w:divBdr>
        <w:top w:val="none" w:sz="0" w:space="0" w:color="auto"/>
        <w:left w:val="none" w:sz="0" w:space="0" w:color="auto"/>
        <w:bottom w:val="none" w:sz="0" w:space="0" w:color="auto"/>
        <w:right w:val="none" w:sz="0" w:space="0" w:color="auto"/>
      </w:divBdr>
    </w:div>
    <w:div w:id="1899045581">
      <w:bodyDiv w:val="1"/>
      <w:marLeft w:val="0"/>
      <w:marRight w:val="0"/>
      <w:marTop w:val="0"/>
      <w:marBottom w:val="0"/>
      <w:divBdr>
        <w:top w:val="none" w:sz="0" w:space="0" w:color="auto"/>
        <w:left w:val="none" w:sz="0" w:space="0" w:color="auto"/>
        <w:bottom w:val="none" w:sz="0" w:space="0" w:color="auto"/>
        <w:right w:val="none" w:sz="0" w:space="0" w:color="auto"/>
      </w:divBdr>
    </w:div>
    <w:div w:id="2023430483">
      <w:bodyDiv w:val="1"/>
      <w:marLeft w:val="0"/>
      <w:marRight w:val="0"/>
      <w:marTop w:val="0"/>
      <w:marBottom w:val="0"/>
      <w:divBdr>
        <w:top w:val="none" w:sz="0" w:space="0" w:color="auto"/>
        <w:left w:val="none" w:sz="0" w:space="0" w:color="auto"/>
        <w:bottom w:val="none" w:sz="0" w:space="0" w:color="auto"/>
        <w:right w:val="none" w:sz="0" w:space="0" w:color="auto"/>
      </w:divBdr>
    </w:div>
    <w:div w:id="2106729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image" Target="media/image5.png"/><Relationship Id="rId34" Type="http://schemas.openxmlformats.org/officeDocument/2006/relationships/oleObject" Target="embeddings/oleObject3.bin"/><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oleObject" Target="embeddings/oleObject2.bin"/><Relationship Id="rId33" Type="http://schemas.openxmlformats.org/officeDocument/2006/relationships/image" Target="media/image16.emf"/><Relationship Id="rId38"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oleObject" Target="embeddings/oleObject1.bin"/><Relationship Id="rId29" Type="http://schemas.openxmlformats.org/officeDocument/2006/relationships/image" Target="media/image12.jpeg"/><Relationship Id="rId1" Type="http://schemas.microsoft.com/office/2006/relationships/keyMapCustomizations" Target="customizations.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package" Target="embeddings/Microsoft_Visio___8811111.vsdx"/><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205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905F2F-8D41-49BE-9904-1327745E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24</Pages>
  <Words>9316</Words>
  <Characters>2862</Characters>
  <Application>Microsoft Office Word</Application>
  <DocSecurity>0</DocSecurity>
  <Lines>23</Lines>
  <Paragraphs>24</Paragraphs>
  <ScaleCrop>false</ScaleCrop>
  <Company>XJ</Company>
  <LinksUpToDate>false</LinksUpToDate>
  <CharactersWithSpaces>12154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dc:creator>
  <cp:lastModifiedBy>watertek</cp:lastModifiedBy>
  <cp:revision>271</cp:revision>
  <cp:lastPrinted>2012-08-22T03:35:00Z</cp:lastPrinted>
  <dcterms:created xsi:type="dcterms:W3CDTF">2018-01-31T01:59:00Z</dcterms:created>
  <dcterms:modified xsi:type="dcterms:W3CDTF">2025-04-21T08:41:00Z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8297D813F6D2431F9D70627DADC2B318</vt:lpwstr>
  </property>
</Properties>
</file>