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a、强制规则（必须遵守）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头文件必须使用#pragma once或头文件保护宏（如#ifndef _FOO_H_）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源文件（.cpp）必须包含对应的头文件（.h）作为第一条包含语句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类名、结构体名使用大驼峰（如class MyClass）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函数名使用小驼峰（如void doSomething()）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变量名使用蛇形命名法（如int my_variable）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常量使用全大写 + 下划线（如const int MAX_VALUE = 100）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使用 4 个空格缩进，禁止使用 Tab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每行代码不超过 100 个字符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类成员变量后加下划线（如int value_;）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左大括号不换行（如if (condition) { ... }）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禁止使用using namespace std;（需显式指定命名空间）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禁止使用malloc/free，必须使用new/delete或智能指针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虚析构函数必须声明为virtual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禁止使用 C 风格强制类型转换（如(int)x），使用 C++ 风格（如static_cast&lt;int&gt;(x)）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使用std::unique_ptr或std::shared_ptr管理动态内存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禁止返回栈上对象的引用或指针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禁止使用裸指针进行内存管理（特殊场景需审批）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禁止使用未初始化的变量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禁止使用goto语句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禁止使用register关键字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禁止使用volatile进行多线程同步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代码必须兼容 C++17 及以上标准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禁止使用平台特定的 API（如 Windows-only 函数）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b、推荐规则（建议遵守）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头文件应自给自足（包含所有必要的依赖）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优先使用前置声明替代#include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避免设计过大的类（单一职责原则）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使用= delete显式禁用拷贝构造函数和赋值运算符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使用override关键字标记重写的虚函数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函数参数超过 3 个时使用结构体封装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使用const修饰不修改参数的函数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返回值优先使用值语义（如std::string而非const char*）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优先使用 STL 容器（如std::vector、std::map）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使用范围 for 循环替代传统 for 循环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使用算法库（如std::find、std::transform）替代手动循环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使用异常处理不可恢复的错误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使用assert检查内部不变量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返回错误码时优先使用std::error_code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避免不必要的拷贝（使用移动语义或引用）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使用std::atomic替代锁实现轻量级同步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避免递归函数（可能导致栈溢出）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使用 Doxygen 风格注释（如/** ... */）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为公共 API 提供清晰的文档注释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bookmarkStart w:id="0" w:name="_GoBack"/>
      <w:bookmarkEnd w:id="0"/>
      <w:r>
        <w:rPr>
          <w:rFonts w:hint="eastAsia"/>
        </w:rPr>
        <w:t>解释复杂算法或非直观代码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c、允许规则（酌情使用）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t>预处理指令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允许使用#ifdef进行条件编译（如平台特定代码）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允许使用#define定义简单常量（避免复杂宏）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模板编程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允许使用模板元编程（需确保编译时间可控）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允许使用概念（C++20）约束模板参数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并发编程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允许使用std::thread、std::async进行多线程编程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允许使用互斥锁（std::mutex）和条件变量（std::condition_variable）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智能指针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允许使用std::weak_ptr解决循环引用问题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允许使用std::make_unique和std::make_shared创建智能指针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RAII 原则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允许自定义 RAII 类管理资源（如文件句柄、网络连接）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内联函数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允许使用inline优化短小函数（避免滥用）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命名空间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允许使用嵌套命名空间组织代码</w:t>
      </w:r>
    </w:p>
    <w:p>
      <w:r>
        <w:rPr>
          <w:rFonts w:hint="eastAsia"/>
        </w:rPr>
        <w:t>允许使用匿名命名空间封装文件私有代码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9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2025-06-04T05:04:59Z</dcterms:created>
  <dc:creator>Administrator</dc:creator>
  <cp:lastModifiedBy>Administrator</cp:lastModifiedBy>
  <dcterms:modified xsi:type="dcterms:W3CDTF">2025-06-04T05:17:35Z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