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1021080</wp:posOffset>
            </wp:positionH>
            <wp:positionV relativeFrom="paragraph">
              <wp:posOffset>-3175</wp:posOffset>
            </wp:positionV>
            <wp:extent cx="3060065" cy="667385"/>
            <wp:effectExtent l="0" t="0" r="6985" b="8890"/>
            <wp:wrapSquare wrapText="bothSides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grayscl/>
                      <a:lum contrast="-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华文中宋" w:hAnsi="华文中宋" w:eastAsia="华文中宋"/>
          <w:b/>
          <w:bCs/>
          <w:spacing w:val="40"/>
          <w:sz w:val="44"/>
          <w:szCs w:val="44"/>
        </w:rPr>
      </w:pPr>
    </w:p>
    <w:p>
      <w:pPr>
        <w:jc w:val="center"/>
        <w:rPr>
          <w:rFonts w:ascii="华文中宋" w:hAnsi="华文中宋" w:eastAsia="华文中宋"/>
          <w:b/>
          <w:bCs/>
          <w:spacing w:val="40"/>
          <w:sz w:val="44"/>
          <w:szCs w:val="44"/>
        </w:rPr>
      </w:pPr>
    </w:p>
    <w:p>
      <w:pPr>
        <w:jc w:val="center"/>
        <w:rPr>
          <w:rFonts w:hint="default" w:ascii="Times New Roman" w:hAnsi="Times New Roman" w:eastAsia="华文中宋" w:cs="Times New Roman"/>
          <w:b/>
          <w:bCs/>
          <w:spacing w:val="40"/>
          <w:sz w:val="44"/>
          <w:szCs w:val="44"/>
          <w:lang w:val="en-US" w:eastAsia="zh-CN"/>
        </w:rPr>
      </w:pPr>
      <w:r>
        <w:rPr>
          <w:rFonts w:hint="default" w:ascii="Times New Roman" w:hAnsi="Times New Roman" w:eastAsia="华文中宋" w:cs="Times New Roman"/>
          <w:b/>
          <w:bCs/>
          <w:spacing w:val="40"/>
          <w:sz w:val="44"/>
          <w:szCs w:val="44"/>
          <w:lang w:val="en-US" w:eastAsia="zh-CN"/>
        </w:rPr>
        <w:t>SICHUAN UNIVERSITY</w:t>
      </w:r>
    </w:p>
    <w:p>
      <w:pPr>
        <w:rPr>
          <w:rFonts w:ascii="华文中宋" w:hAnsi="华文中宋" w:eastAsia="华文中宋"/>
          <w:b/>
          <w:bCs/>
          <w:spacing w:val="40"/>
          <w:sz w:val="44"/>
          <w:szCs w:val="44"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141605</wp:posOffset>
            </wp:positionV>
            <wp:extent cx="1371600" cy="1285240"/>
            <wp:effectExtent l="0" t="0" r="0" b="635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biLevel thresh="50000"/>
                      <a:grayscl/>
                      <a:lum bright="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eastAsia="黑体"/>
          <w:b/>
          <w:sz w:val="30"/>
        </w:rPr>
      </w:pPr>
    </w:p>
    <w:p>
      <w:pPr>
        <w:ind w:firstLine="1807" w:firstLineChars="600"/>
        <w:rPr>
          <w:b/>
          <w:sz w:val="30"/>
        </w:rPr>
      </w:pPr>
    </w:p>
    <w:p>
      <w:pPr>
        <w:ind w:firstLine="1807" w:firstLineChars="600"/>
        <w:rPr>
          <w:b/>
          <w:sz w:val="30"/>
        </w:rPr>
      </w:pPr>
    </w:p>
    <w:p>
      <w:pPr>
        <w:ind w:firstLine="1807" w:firstLineChars="600"/>
        <w:rPr>
          <w:b/>
          <w:sz w:val="30"/>
        </w:rPr>
      </w:pPr>
    </w:p>
    <w:p>
      <w:pPr>
        <w:ind w:firstLine="1807" w:firstLineChars="600"/>
        <w:rPr>
          <w:b/>
          <w:sz w:val="30"/>
        </w:rPr>
      </w:pPr>
    </w:p>
    <w:p>
      <w:pPr>
        <w:ind w:firstLine="1807" w:firstLineChars="600"/>
        <w:rPr>
          <w:b/>
          <w:sz w:val="30"/>
        </w:rPr>
      </w:pPr>
    </w:p>
    <w:p>
      <w:pPr>
        <w:ind w:firstLine="1807" w:firstLineChars="600"/>
        <w:rPr>
          <w:b/>
          <w:sz w:val="3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964"/>
        <w:jc w:val="both"/>
        <w:textAlignment w:val="auto"/>
        <w:rPr>
          <w:rFonts w:hint="default" w:ascii="Times New Roman" w:hAnsi="Times New Roman" w:eastAsia="仿宋_GB2312"/>
          <w:b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32"/>
          <w:szCs w:val="32"/>
        </w:rPr>
        <w:t>题    目</w:t>
      </w:r>
      <w:bookmarkStart w:id="0" w:name="_Hlk38270663"/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      软件过程管理期末论文                              </w:t>
      </w: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964" w:firstLineChars="300"/>
        <w:textAlignment w:val="auto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 xml:space="preserve">学    院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       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>软件学院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 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964" w:firstLineChars="300"/>
        <w:textAlignment w:val="auto"/>
        <w:rPr>
          <w:rFonts w:hint="default" w:eastAsia="仿宋_GB2312" w:asciiTheme="minorHAnsi" w:hAnsiTheme="minorHAnsi"/>
          <w:b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32"/>
          <w:szCs w:val="32"/>
        </w:rPr>
        <w:t>学生姓名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            何依琳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964" w:firstLineChars="300"/>
        <w:textAlignment w:val="auto"/>
        <w:rPr>
          <w:rFonts w:eastAsia="仿宋_GB2312" w:asciiTheme="minorHAnsi" w:hAnsiTheme="minorHAnsi"/>
          <w:b/>
          <w:sz w:val="32"/>
          <w:szCs w:val="32"/>
          <w:u w:val="single"/>
          <w:lang w:val="ru-RU"/>
        </w:rPr>
      </w:pPr>
      <w:r>
        <w:rPr>
          <w:rFonts w:hint="eastAsia" w:ascii="仿宋_GB2312" w:hAnsi="宋体" w:eastAsia="仿宋_GB2312"/>
          <w:b/>
          <w:sz w:val="32"/>
          <w:szCs w:val="32"/>
        </w:rPr>
        <w:t xml:space="preserve">专    业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    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>软件工程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          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  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964" w:firstLineChars="300"/>
        <w:textAlignment w:val="auto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 xml:space="preserve">学    号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2022141461105 </w:t>
      </w:r>
      <w:r>
        <w:rPr>
          <w:rFonts w:hint="eastAsia" w:ascii="仿宋_GB2312" w:hAnsi="宋体" w:eastAsia="仿宋_GB2312"/>
          <w:b/>
          <w:sz w:val="32"/>
          <w:szCs w:val="32"/>
        </w:rPr>
        <w:t xml:space="preserve">年级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2022  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          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964" w:firstLineChars="300"/>
        <w:textAlignment w:val="auto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指导教师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     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毌攀良     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  </w:t>
      </w:r>
    </w:p>
    <w:p>
      <w:pPr>
        <w:spacing w:line="560" w:lineRule="exact"/>
        <w:rPr>
          <w:rFonts w:ascii="宋体" w:hAnsi="宋体"/>
          <w:b/>
        </w:rPr>
      </w:pPr>
    </w:p>
    <w:p>
      <w:pPr>
        <w:ind w:firstLine="643" w:firstLineChars="200"/>
        <w:rPr>
          <w:rFonts w:hint="eastAsia" w:ascii="仿宋_GB2312" w:hAnsi="宋体" w:eastAsia="仿宋_GB2312"/>
          <w:b/>
          <w:sz w:val="32"/>
          <w:szCs w:val="32"/>
        </w:rPr>
      </w:pPr>
    </w:p>
    <w:p>
      <w:pPr>
        <w:ind w:firstLine="643" w:firstLineChars="200"/>
        <w:rPr>
          <w:rFonts w:hint="eastAsia" w:ascii="仿宋_GB2312" w:hAnsi="宋体" w:eastAsia="仿宋_GB2312"/>
          <w:b/>
          <w:sz w:val="32"/>
          <w:szCs w:val="32"/>
        </w:rPr>
      </w:pPr>
    </w:p>
    <w:p>
      <w:pPr>
        <w:ind w:firstLine="643" w:firstLineChars="200"/>
        <w:rPr>
          <w:rFonts w:hint="eastAsia" w:ascii="仿宋_GB2312" w:hAnsi="宋体" w:eastAsia="仿宋_GB2312"/>
          <w:b/>
          <w:sz w:val="32"/>
          <w:szCs w:val="32"/>
        </w:rPr>
      </w:pPr>
    </w:p>
    <w:p>
      <w:pPr>
        <w:rPr>
          <w:rFonts w:hint="eastAsia" w:ascii="仿宋_GB2312" w:hAnsi="宋体" w:eastAsia="仿宋_GB2312"/>
          <w:b/>
          <w:sz w:val="32"/>
          <w:szCs w:val="32"/>
        </w:rPr>
      </w:pPr>
    </w:p>
    <w:p>
      <w:pPr>
        <w:ind w:firstLine="643" w:firstLineChars="200"/>
        <w:rPr>
          <w:rFonts w:hint="eastAsia" w:ascii="仿宋_GB2312" w:hAnsi="宋体" w:eastAsia="仿宋_GB2312"/>
          <w:b/>
          <w:sz w:val="32"/>
          <w:szCs w:val="32"/>
        </w:rPr>
      </w:pPr>
    </w:p>
    <w:p>
      <w:pPr>
        <w:ind w:firstLine="643" w:firstLineChars="200"/>
        <w:jc w:val="center"/>
        <w:rPr>
          <w:rFonts w:hint="eastAsia" w:ascii="仿宋_GB2312" w:hAnsi="宋体" w:eastAsia="仿宋_GB2312"/>
          <w:b/>
          <w:sz w:val="32"/>
          <w:szCs w:val="32"/>
        </w:rPr>
      </w:pPr>
      <w:r>
        <w:rPr>
          <w:rFonts w:ascii="Times New Roman" w:hAnsi="Times New Roman" w:eastAsia="仿宋_GB2312"/>
          <w:b/>
          <w:sz w:val="32"/>
          <w:szCs w:val="32"/>
        </w:rPr>
        <w:t>202</w:t>
      </w:r>
      <w:r>
        <w:rPr>
          <w:rFonts w:hint="eastAsia" w:ascii="Times New Roman" w:hAnsi="Times New Roman" w:eastAsia="仿宋_GB2312"/>
          <w:b/>
          <w:sz w:val="32"/>
          <w:szCs w:val="32"/>
          <w:lang w:val="en-US" w:eastAsia="zh-CN"/>
        </w:rPr>
        <w:t>5</w:t>
      </w:r>
      <w:r>
        <w:rPr>
          <w:rFonts w:hint="eastAsia" w:ascii="仿宋_GB2312" w:hAnsi="宋体" w:eastAsia="仿宋_GB2312"/>
          <w:b/>
          <w:sz w:val="32"/>
          <w:szCs w:val="32"/>
        </w:rPr>
        <w:t>年</w:t>
      </w:r>
      <w:r>
        <w:rPr>
          <w:rFonts w:ascii="Times New Roman" w:hAnsi="Times New Roman" w:eastAsia="仿宋_GB2312"/>
          <w:b/>
          <w:sz w:val="32"/>
          <w:szCs w:val="32"/>
        </w:rPr>
        <w:t>6</w:t>
      </w:r>
      <w:r>
        <w:rPr>
          <w:rFonts w:hint="eastAsia" w:ascii="仿宋_GB2312" w:hAnsi="宋体" w:eastAsia="仿宋_GB2312"/>
          <w:b/>
          <w:sz w:val="32"/>
          <w:szCs w:val="32"/>
        </w:rPr>
        <w:t>月</w:t>
      </w:r>
      <w:r>
        <w:rPr>
          <w:rFonts w:hint="eastAsia" w:ascii="Times New Roman" w:hAnsi="Times New Roman" w:eastAsia="仿宋_GB2312"/>
          <w:b/>
          <w:sz w:val="32"/>
          <w:szCs w:val="32"/>
        </w:rPr>
        <w:t>1</w:t>
      </w:r>
      <w:r>
        <w:rPr>
          <w:rFonts w:hint="eastAsia" w:ascii="仿宋_GB2312" w:hAnsi="宋体" w:eastAsia="仿宋_GB2312"/>
          <w:b/>
          <w:sz w:val="32"/>
          <w:szCs w:val="32"/>
        </w:rPr>
        <w:t>日</w:t>
      </w:r>
    </w:p>
    <w:p>
      <w:pPr>
        <w:ind w:firstLine="643" w:firstLineChars="200"/>
        <w:jc w:val="center"/>
        <w:rPr>
          <w:rFonts w:hint="eastAsia" w:ascii="仿宋_GB2312" w:hAnsi="宋体" w:eastAsia="仿宋_GB2312"/>
          <w:b/>
          <w:sz w:val="32"/>
          <w:szCs w:val="32"/>
        </w:rPr>
      </w:pPr>
    </w:p>
    <w:p>
      <w:pPr>
        <w:rPr>
          <w:rFonts w:hint="eastAsia"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br w:type="page"/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一、CMMI模型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CMMI是一种用于评估和改进组织过程能力的模型。它通过定义一系列最佳实践，帮助组织提高软件、硬件、系统工程等领域的开发和管理能力。CMMI 的层次成熟度模型将组织的过程能力分为五个成熟度等级，每个等级代表了组织在过程管理方面的能力水平。以下是 CMMI 的五个成熟度等级的简述：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初始级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特点：这是最低的成熟度等级，组织的过程通常是混乱和无序的。项目成功主要依赖于个人的能力和经验，而不是系统的流程。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表现：项目进度和质量难以预测，容易出现延误和质量问题。过程缺乏标准化和文档化，难以复用和改进。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改进方向：组织需要开始建立基本的过程规范，减少对个人的依赖，逐步引入标准化的流程。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已管理级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特点：在这个级别，组织开始对过程进行管理和控制。项目的过程被定义和文档化，项目团队能够按照既定的流程执行任务。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表现：项目进度和质量可以通过过程数据进行监控和管理，项目团队能够更好地应对风险和变更。过程的执行结果可以被记录和评估。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改进方向：组织需要进一步优化过程，确保过程的稳定性和可重复性，减少过程中的变异性。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已定义级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特点：组织的过程被标准化、文档化，并在整个组织范围内统一。项目团队能够按照标准化的过程执行任务，过程的改进成为组织的共同目标。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表现：项目团队能够高效地执行标准化的过程，过程的执行结果具有较高的可预测性和一致性。组织能够通过过程改进提高效率和质量。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改进方向：组织需要进一步量化过程性能，通过数据驱动的决策来优化过程。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量化管理级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特点：在这个级别，组织通过量化的方法对过程进行管理和优化。过程性能被量化为可测量的目标，并通过统计过程控制（SPC）等方法进行监控和改进。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表现：组织能够通过量化数据预测项目的结果，及时发现和纠正过程中的偏差。过程的性能得到持续改进，项目质量更高，成本更低。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改进方向：组织需要进一步优化过程性能，通过持续改进的方法提高过程的效率和质量。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优化级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特点：这是最高的成熟度等级，组织的过程不仅被量化管理，还能够通过持续改进实现优化。组织能够快速适应变化，不断创新，以满足客户的高要求。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表现：组织的过程具有高度的灵活性和适应性，能够快速响应市场和技术的变化。过程的性能达到最优，项目质量和效率处于行业领先水平。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改进方向：组织需要持续关注行业动态和技术创新，通过持续改进和创新保持竞争优势。</w:t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二、个人项目CMMI分析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本项目为一个基于 OpenCV 的人脸识别系统，由</w:t>
      </w:r>
      <w:r>
        <w:rPr>
          <w:rFonts w:hint="eastAsia"/>
          <w:lang w:val="en-US" w:eastAsia="zh-CN"/>
        </w:rPr>
        <w:t>本人</w:t>
      </w:r>
      <w:r>
        <w:rPr>
          <w:rFonts w:hint="default"/>
          <w:lang w:val="en-US" w:eastAsia="zh-CN"/>
        </w:rPr>
        <w:t>在五天的实训期间独立完成。系统主要功能包括人脸检测、微笑检测、人脸数据库管理（添加、删除、查询用户信息）以及通过摄像头或本地文件进行图像处理等。项目使用 C++ 语言，结合 Qt 框架进行界面开发，涉及多线程、信号与槽等技术。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CMMI（能力成熟度模型集成）将软件组织的过程能力分为五个成熟度等级，以下从每个等级的关键过程域（KPA）出发，对本项目进行评估。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default"/>
          <w:lang w:val="en-US" w:eastAsia="zh-CN"/>
        </w:rPr>
        <w:t>初始级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本人</w:t>
      </w:r>
      <w:r>
        <w:rPr>
          <w:rFonts w:hint="default"/>
          <w:lang w:val="en-US" w:eastAsia="zh-CN"/>
        </w:rPr>
        <w:t>在五天内完成项目，时间紧迫，可能导致部分功能实现不够完善，如人脸匹配的准确率可能有待提高，部分界面交互不够友好。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代码中部分注释缺失或不够清晰，如 camera.cpp 中 openCamera 函数捕获帧失败后的处理逻辑，未详细说明为何要使用递归调用；项目缺少需求文档、设计文档等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>已管理级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项目中部分组件有简单的头文件（如 camera.h、checkhandle.h 等）对类的功能和接口进行说明，但整体项目缺乏详细的过程定义文档，如开发流程、测试流程等。</w:t>
      </w:r>
      <w:r>
        <w:rPr>
          <w:rFonts w:hint="eastAsia"/>
          <w:lang w:val="en-US" w:eastAsia="zh-CN"/>
        </w:rPr>
        <w:t>本人</w:t>
      </w:r>
      <w:r>
        <w:rPr>
          <w:rFonts w:hint="default"/>
          <w:lang w:val="en-US" w:eastAsia="zh-CN"/>
        </w:rPr>
        <w:t>在开发过程中可能对项目进度有一定的自我监控，但缺乏系统的进度跟踪和质量评估机制，如未明确设定里程碑节点及其对应的任务完成情况。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已定义级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项目中不同模块的开发风格和规范存在差异，如部分类的成员变量命名不够规范，有的使用下划线分隔，有的直接拼接；函数的参数命名在不同地方也不一致，未遵循统一的命名规范。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量化管理级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项目中未明确设定可量化的质量目标和性能指标，如人脸检测的准确率、响应时间等，无法通过量化指标来评估项目是否达到预期目标。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缺乏对过程性能数据的收集和分析，如未记录代码缺陷率、测试覆盖率等数据，无法通过数据驱动的方式对过程进行优化。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default"/>
          <w:lang w:val="en-US" w:eastAsia="zh-CN"/>
        </w:rPr>
        <w:t>优化级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本人</w:t>
      </w:r>
      <w:r>
        <w:rPr>
          <w:rFonts w:hint="default"/>
          <w:lang w:val="en-US" w:eastAsia="zh-CN"/>
        </w:rPr>
        <w:t>在项目开发过程中主要关注功能的实现，缺乏对新技术的探索和应用，未主动对项目过程进行持续改进和创新。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项目在五天内完成，未充分考虑后续功能扩展和需求变更的情况，代码的可扩展性和可维护性有待提高，如新增一种人脸检测算法或增加语音提示功能时，可能需要大量修改现有代码。</w:t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三、修改建议</w:t>
      </w:r>
    </w:p>
    <w:tbl>
      <w:tblPr>
        <w:tblStyle w:val="8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3116"/>
        <w:gridCol w:w="586"/>
        <w:gridCol w:w="2005"/>
        <w:gridCol w:w="2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bookmarkStart w:id="1" w:name="_GoBack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改进领域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任务描述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负责人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时间安排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预期成果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过程定义与标准化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制定详细的过程定义文档，涵盖需求分析、设计、编码、测试、部署等各阶段。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项目开发者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项目复盘阶段（1周内完成初稿）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形成完整的开发流程文档，明确各阶段任务、交付物和责任人。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过程定义与标准化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参考通用编程规范（如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Google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风格指南），制定统一的代码规范，并对现有代码进行规范调整。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文档与注释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编写需求文档、设计文档、用户手册等，详细说明项目功能、架构设计、使用方法等。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项目开发者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项目复盘阶段完成需求和设计文档初稿，项目交付前完成用户手册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提供完整的项目文档，便于新接手人员快速理解和使用项目。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文档与注释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对现有代码进行注释补充，尤其是复杂逻辑和关键函数，确保每段代码都有清晰的注释说明。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项目开发者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后续代码优化阶段（1周内完成重点模块注释）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提高代码可维护性，减少后续开发和维护难度。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项目管理与监控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使用项目管理工具（如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Trello、Jira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等）记录项目进度，设定里程碑节点并跟踪任务完成情况。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项目开发者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项目管理与监控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引入代码质量管理工具（如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SonarQube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等）和测试框架（如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Google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功能优化与扩展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优化人脸匹配算法，提高匹配准确率；考虑引入更先进的算法（如基于深度学习的算法）进行对比和改进。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项目开发者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后续功能优化阶段（3周内完成初步优化）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人脸匹配准确率显著提高，用户体验提升。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功能优化与扩展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采用模块化开发方式，将功能划分为独立的模块，降低模块间的耦合度；预留接口以便后续功能扩展。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项目开发者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后续功能开发阶段（2周内完成模块化重构）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代码的可扩展性和可维护性增强，便于后续功能扩展和需求变更。</w:t>
            </w:r>
          </w:p>
        </w:tc>
      </w:tr>
      <w:bookmarkEnd w:id="1"/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A10001"/>
    <w:multiLevelType w:val="singleLevel"/>
    <w:tmpl w:val="BAA10001"/>
    <w:lvl w:ilvl="0" w:tentative="0">
      <w:start w:val="1"/>
      <w:numFmt w:val="decimal"/>
      <w:pStyle w:val="10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77209"/>
    <w:rsid w:val="0199536B"/>
    <w:rsid w:val="0273571E"/>
    <w:rsid w:val="07226F3F"/>
    <w:rsid w:val="08B41637"/>
    <w:rsid w:val="0E4A4139"/>
    <w:rsid w:val="17BD1958"/>
    <w:rsid w:val="1D936294"/>
    <w:rsid w:val="1F125CFD"/>
    <w:rsid w:val="201E0311"/>
    <w:rsid w:val="236B0C06"/>
    <w:rsid w:val="28AE59C9"/>
    <w:rsid w:val="2A967366"/>
    <w:rsid w:val="2ABE29DB"/>
    <w:rsid w:val="2B1301EB"/>
    <w:rsid w:val="306E22B7"/>
    <w:rsid w:val="30AD782A"/>
    <w:rsid w:val="3235740D"/>
    <w:rsid w:val="38007070"/>
    <w:rsid w:val="3EB859F6"/>
    <w:rsid w:val="3FBD2206"/>
    <w:rsid w:val="42AC7F1B"/>
    <w:rsid w:val="42EF4102"/>
    <w:rsid w:val="44474F68"/>
    <w:rsid w:val="44E86085"/>
    <w:rsid w:val="45962DC8"/>
    <w:rsid w:val="49AB5D0D"/>
    <w:rsid w:val="4C30370D"/>
    <w:rsid w:val="4ED04410"/>
    <w:rsid w:val="50EB69DB"/>
    <w:rsid w:val="52BE78E7"/>
    <w:rsid w:val="542B0647"/>
    <w:rsid w:val="592D1835"/>
    <w:rsid w:val="5BB86188"/>
    <w:rsid w:val="5BE51F11"/>
    <w:rsid w:val="5CC40898"/>
    <w:rsid w:val="5D0F0D78"/>
    <w:rsid w:val="5DE934B0"/>
    <w:rsid w:val="5FF778A3"/>
    <w:rsid w:val="60422559"/>
    <w:rsid w:val="65C350FF"/>
    <w:rsid w:val="66583A69"/>
    <w:rsid w:val="68C77209"/>
    <w:rsid w:val="699442A2"/>
    <w:rsid w:val="699C18EF"/>
    <w:rsid w:val="6A962A73"/>
    <w:rsid w:val="6AEB5DD1"/>
    <w:rsid w:val="6BE27FD5"/>
    <w:rsid w:val="6D4C7D39"/>
    <w:rsid w:val="6DA0610A"/>
    <w:rsid w:val="752B3CDE"/>
    <w:rsid w:val="7B02151D"/>
    <w:rsid w:val="7BF8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420" w:firstLineChars="200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360" w:lineRule="auto"/>
      <w:ind w:firstLine="0" w:firstLineChars="0"/>
      <w:outlineLvl w:val="1"/>
    </w:pPr>
    <w:rPr>
      <w:rFonts w:ascii="Times New Roman" w:hAnsi="Times New Roman" w:eastAsia="黑体" w:cs="Times New Roman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360" w:lineRule="auto"/>
      <w:ind w:firstLine="0" w:firstLineChars="0"/>
      <w:outlineLvl w:val="2"/>
    </w:pPr>
    <w:rPr>
      <w:rFonts w:eastAsia="黑体" w:cs="Times New Roman" w:asciiTheme="minorAscii" w:hAnsiTheme="minorAscii"/>
      <w:b/>
      <w:bCs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  <w:rPr>
      <w:rFonts w:eastAsia="黑体"/>
      <w:sz w:val="21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 w:eastAsia="黑体"/>
      <w:b/>
      <w:sz w:val="48"/>
    </w:rPr>
  </w:style>
  <w:style w:type="paragraph" w:customStyle="1" w:styleId="10">
    <w:name w:val="参考文献"/>
    <w:basedOn w:val="1"/>
    <w:qFormat/>
    <w:uiPriority w:val="0"/>
    <w:pPr>
      <w:numPr>
        <w:ilvl w:val="0"/>
        <w:numId w:val="1"/>
      </w:numPr>
      <w:ind w:left="425" w:hanging="425"/>
    </w:pPr>
    <w:rPr>
      <w:rFonts w:ascii="黑体" w:hAnsi="黑体" w:eastAsia="宋体" w:cs="黑体"/>
      <w:sz w:val="21"/>
      <w:szCs w:val="30"/>
    </w:rPr>
  </w:style>
  <w:style w:type="paragraph" w:customStyle="1" w:styleId="11">
    <w:name w:val="表格"/>
    <w:basedOn w:val="1"/>
    <w:qFormat/>
    <w:uiPriority w:val="0"/>
    <w:pPr>
      <w:widowControl/>
      <w:ind w:firstLineChars="100"/>
      <w:jc w:val="left"/>
      <w:textAlignment w:val="center"/>
    </w:pPr>
    <w:rPr>
      <w:rFonts w:hint="eastAsia" w:ascii="Times New Roman" w:hAnsi="Times New Roman" w:eastAsia="宋体" w:cs="黑体"/>
      <w:color w:val="05073B"/>
      <w:kern w:val="0"/>
      <w:sz w:val="21"/>
      <w:szCs w:val="21"/>
      <w:u w:val="none"/>
      <w:lang w:bidi="ar"/>
    </w:rPr>
  </w:style>
  <w:style w:type="paragraph" w:customStyle="1" w:styleId="12">
    <w:name w:val="表头"/>
    <w:basedOn w:val="1"/>
    <w:qFormat/>
    <w:uiPriority w:val="0"/>
    <w:pPr>
      <w:widowControl/>
      <w:ind w:firstLineChars="100"/>
      <w:jc w:val="left"/>
      <w:textAlignment w:val="center"/>
    </w:pPr>
    <w:rPr>
      <w:rFonts w:hint="eastAsia" w:ascii="黑体" w:hAnsi="黑体" w:eastAsia="黑体" w:cs="黑体"/>
      <w:color w:val="05073B"/>
      <w:kern w:val="0"/>
      <w:sz w:val="21"/>
      <w:szCs w:val="21"/>
      <w:u w:val="none"/>
      <w:lang w:bidi="ar"/>
    </w:rPr>
  </w:style>
  <w:style w:type="paragraph" w:customStyle="1" w:styleId="13">
    <w:name w:val="图表注释"/>
    <w:basedOn w:val="1"/>
    <w:next w:val="1"/>
    <w:qFormat/>
    <w:uiPriority w:val="0"/>
    <w:pPr>
      <w:spacing w:line="360" w:lineRule="auto"/>
      <w:ind w:firstLine="0" w:firstLineChars="0"/>
      <w:jc w:val="center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2025-06-16T06:07:00Z</dcterms:created>
  <dc:creator>WPS_1686715510</dc:creator>
  <cp:lastModifiedBy>WPS_1686715510</cp:lastModifiedBy>
  <dcterms:modified xsi:type="dcterms:W3CDTF">2025-06-17T02:53:58Z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3536CCAC7A77453BA131E9FF90F161A8</vt:lpwstr>
  </property>
</Properties>
</file>