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8"/>
        <w:jc w:val="center"/>
      </w:pPr>
      <w:r>
        <w:rPr>
          <w:rFonts w:ascii="微软雅黑" w:hAnsi="微软雅黑"/>
          <w:b w:val="0"/>
          <w:color w:val="1565C0"/>
          <w:sz w:val="24"/>
        </w:rPr>
      </w: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使用说明</w:t>
      </w:r>
      <w:r>
        <w:rPr>
          <w:rFonts w:ascii="微软雅黑" w:hAnsi="微软雅黑"/>
          <w:b w:val="0"/>
          <w:color w:val="1565C0"/>
          <w:sz w:val="24"/>
        </w:rPr>
        <w:t xml:space="preserve"> · </w:t>
      </w: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软件工程实训交付</w:t>
      </w:r>
    </w:p>
    <w:p>
      <w:pPr>
        <w:pStyle w:val="Heading1"/>
        <w:spacing w:line="312" w:lineRule="auto" w:after="200"/>
        <w:jc w:val="center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基于双端协同的高校美育成果展示与交流平台</w:t>
      </w:r>
    </w:p>
    <w:p>
      <w:pPr>
        <w:spacing w:after="560"/>
        <w:jc w:val="center"/>
      </w:pPr>
      <w:r>
        <w:rPr>
          <w:rFonts w:ascii="微软雅黑" w:hAnsi="微软雅黑" w:eastAsia="微软雅黑" w:cs="微软雅黑" w:hint="eastAsia"/>
          <w:color w:val="0288D1"/>
          <w:sz w:val="28"/>
          <w:lang w:eastAsia="zh-CN"/>
        </w:rPr>
        <w:t>微信小程序端</w:t>
      </w:r>
      <w:r>
        <w:rPr>
          <w:rFonts w:ascii="微软雅黑" w:hAnsi="微软雅黑"/>
          <w:color w:val="0288D1"/>
          <w:sz w:val="28"/>
        </w:rPr>
        <w:t xml:space="preserve"> · Web </w:t>
      </w:r>
      <w:r>
        <w:rPr>
          <w:rFonts w:ascii="微软雅黑" w:hAnsi="微软雅黑" w:eastAsia="微软雅黑" w:cs="微软雅黑" w:hint="eastAsia"/>
          <w:color w:val="0288D1"/>
          <w:sz w:val="28"/>
          <w:lang w:eastAsia="zh-CN"/>
        </w:rPr>
        <w:t>管理端（管理员</w:t>
      </w:r>
      <w:r>
        <w:rPr>
          <w:rFonts w:ascii="微软雅黑" w:hAnsi="微软雅黑"/>
          <w:color w:val="0288D1"/>
          <w:sz w:val="28"/>
        </w:rPr>
        <w:t xml:space="preserve"> / </w:t>
      </w:r>
      <w:r>
        <w:rPr>
          <w:rFonts w:ascii="微软雅黑" w:hAnsi="微软雅黑" w:eastAsia="微软雅黑" w:cs="微软雅黑" w:hint="eastAsia"/>
          <w:color w:val="0288D1"/>
          <w:sz w:val="28"/>
          <w:lang w:eastAsia="zh-CN"/>
        </w:rPr>
        <w:t>学生）　双端操作手册</w:t>
      </w:r>
    </w:p>
    <w:p>
      <w:pPr>
        <w:spacing w:after="54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作者</w:t>
      </w:r>
      <w:r>
        <w:rPr>
          <w:color w:val="61616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学号：刘扬</w:t>
      </w:r>
      <w:r>
        <w:rPr>
          <w:color w:val="616161"/>
          <w:sz w:val="18"/>
        </w:rPr>
        <w:t xml:space="preserve"> / 202509070612</w:t>
      </w:r>
    </w:p>
    <w:p>
      <w:pPr>
        <w:spacing w:after="54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培养单位：西安建筑科技大学华清学院</w:t>
      </w:r>
      <w:r>
        <w:rPr>
          <w:color w:val="616161"/>
          <w:sz w:val="1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信息与人工智能学院</w:t>
      </w:r>
    </w:p>
    <w:p>
      <w:pPr>
        <w:spacing w:after="54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专业：计算机科学与技术（专升本）　</w:t>
      </w:r>
      <w:r>
        <w:rPr>
          <w:color w:val="616161"/>
          <w:sz w:val="18"/>
        </w:rPr>
        <w:t>|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指导教师：丛伟</w:t>
      </w:r>
    </w:p>
    <w:p>
      <w:pPr>
        <w:spacing w:after="54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版本：</w:t>
      </w:r>
      <w:r>
        <w:rPr>
          <w:color w:val="616161"/>
          <w:sz w:val="18"/>
        </w:rPr>
        <w:t>v1.0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</w:t>
      </w:r>
      <w:r>
        <w:rPr>
          <w:color w:val="616161"/>
          <w:sz w:val="18"/>
        </w:rPr>
        <w:t>|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日期：</w:t>
      </w:r>
      <w:r>
        <w:rPr>
          <w:color w:val="616161"/>
          <w:sz w:val="18"/>
        </w:rPr>
        <w:t>2026-09-09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82"/>
      </w:pPr>
      <w:r/>
      <w:r>
        <w:rPr>
          <w:rFonts w:ascii="微软雅黑" w:hAnsi="微软雅黑" w:eastAsia="微软雅黑" w:hint="eastAsia"/>
          <w:color w:val="1A237E"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快速开始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第一部分 小程序端使用说明（师生用户）</w:t>
        </w:r>
      </w:hyperlink>
    </w:p>
    <w:p>
      <w:pPr>
        <w:ind w:left="283"/>
      </w:pPr>
      <w:hyperlink w:anchor="_Toc_section_3">
        <w:r>
          <w:rPr>
            <w:rFonts w:hint="eastAsia"/>
            <w:color w:val="000000"/>
            <w:u w:val="none"/>
          </w:rPr>
          <w:t xml:space="preserve">1 登录与身份</w:t>
        </w:r>
      </w:hyperlink>
    </w:p>
    <w:p>
      <w:pPr>
        <w:ind w:left="283"/>
      </w:pPr>
      <w:hyperlink w:anchor="_Toc_section_4">
        <w:r>
          <w:rPr>
            <w:rFonts w:hint="eastAsia"/>
            <w:color w:val="000000"/>
            <w:u w:val="none"/>
          </w:rPr>
          <w:t xml:space="preserve">2 沐光墙：浏览作品</w:t>
        </w:r>
      </w:hyperlink>
    </w:p>
    <w:p>
      <w:pPr>
        <w:ind w:left="283"/>
      </w:pPr>
      <w:hyperlink w:anchor="_Toc_section_5">
        <w:r>
          <w:rPr>
            <w:rFonts w:hint="eastAsia"/>
            <w:color w:val="000000"/>
            <w:u w:val="none"/>
          </w:rPr>
          <w:t xml:space="preserve">3 作品详情与互动</w:t>
        </w:r>
      </w:hyperlink>
    </w:p>
    <w:p>
      <w:pPr>
        <w:ind w:left="283"/>
      </w:pPr>
      <w:hyperlink w:anchor="_Toc_section_6">
        <w:r>
          <w:rPr>
            <w:rFonts w:hint="eastAsia"/>
            <w:color w:val="000000"/>
            <w:u w:val="none"/>
          </w:rPr>
          <w:t xml:space="preserve">4 发布作品</w:t>
        </w:r>
      </w:hyperlink>
    </w:p>
    <w:p>
      <w:pPr>
        <w:ind w:left="283"/>
      </w:pPr>
      <w:hyperlink w:anchor="_Toc_section_7">
        <w:r>
          <w:rPr>
            <w:rFonts w:hint="eastAsia"/>
            <w:color w:val="000000"/>
            <w:u w:val="none"/>
          </w:rPr>
          <w:t xml:space="preserve">5 课程表：查看美育课程</w:t>
        </w:r>
      </w:hyperlink>
    </w:p>
    <w:p>
      <w:pPr>
        <w:ind w:left="283"/>
      </w:pPr>
      <w:hyperlink w:anchor="_Toc_section_8">
        <w:r>
          <w:rPr>
            <w:rFonts w:hint="eastAsia"/>
            <w:color w:val="000000"/>
            <w:u w:val="none"/>
          </w:rPr>
          <w:t xml:space="preserve">6 我的：个人主页</w:t>
        </w:r>
      </w:hyperlink>
    </w:p>
    <w:p>
      <w:pPr>
        <w:ind w:left="283"/>
      </w:pPr>
      <w:hyperlink w:anchor="_Toc_section_9">
        <w:r>
          <w:rPr>
            <w:rFonts w:hint="eastAsia"/>
            <w:color w:val="000000"/>
            <w:u w:val="none"/>
          </w:rPr>
          <w:t xml:space="preserve">7 小程序常见问题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第二部分 Web 管理端使用说明（管理员）</w:t>
        </w:r>
      </w:hyperlink>
    </w:p>
    <w:p>
      <w:pPr>
        <w:ind w:left="283"/>
      </w:pPr>
      <w:hyperlink w:anchor="_Toc_section_11">
        <w:r>
          <w:rPr>
            <w:rFonts w:hint="eastAsia"/>
            <w:color w:val="000000"/>
            <w:u w:val="none"/>
          </w:rPr>
          <w:t xml:space="preserve">8 登录与界面总览</w:t>
        </w:r>
      </w:hyperlink>
    </w:p>
    <w:p>
      <w:pPr>
        <w:ind w:left="283"/>
      </w:pPr>
      <w:hyperlink w:anchor="_Toc_section_12">
        <w:r>
          <w:rPr>
            <w:rFonts w:hint="eastAsia"/>
            <w:color w:val="000000"/>
            <w:u w:val="none"/>
          </w:rPr>
          <w:t xml:space="preserve">9 工作台（运营数据）</w:t>
        </w:r>
      </w:hyperlink>
    </w:p>
    <w:p>
      <w:pPr>
        <w:ind w:left="283"/>
      </w:pPr>
      <w:hyperlink w:anchor="_Toc_section_13">
        <w:r>
          <w:rPr>
            <w:rFonts w:hint="eastAsia"/>
            <w:color w:val="000000"/>
            <w:u w:val="none"/>
          </w:rPr>
          <w:t xml:space="preserve">10 作品审核</w:t>
        </w:r>
      </w:hyperlink>
    </w:p>
    <w:p>
      <w:pPr>
        <w:ind w:left="283"/>
      </w:pPr>
      <w:hyperlink w:anchor="_Toc_section_14">
        <w:r>
          <w:rPr>
            <w:rFonts w:hint="eastAsia"/>
            <w:color w:val="000000"/>
            <w:u w:val="none"/>
          </w:rPr>
          <w:t xml:space="preserve">11 用户管理</w:t>
        </w:r>
      </w:hyperlink>
    </w:p>
    <w:p>
      <w:pPr>
        <w:ind w:left="283"/>
      </w:pPr>
      <w:hyperlink w:anchor="_Toc_section_15">
        <w:r>
          <w:rPr>
            <w:rFonts w:hint="eastAsia"/>
            <w:color w:val="000000"/>
            <w:u w:val="none"/>
          </w:rPr>
          <w:t xml:space="preserve">12 课程管理</w:t>
        </w:r>
      </w:hyperlink>
    </w:p>
    <w:p>
      <w:pPr>
        <w:ind w:left="283"/>
      </w:pPr>
      <w:hyperlink w:anchor="_Toc_section_16">
        <w:r>
          <w:rPr>
            <w:rFonts w:hint="eastAsia"/>
            <w:color w:val="000000"/>
            <w:u w:val="none"/>
          </w:rPr>
          <w:t xml:space="preserve">13 敏感词库（全站内容安全）</w:t>
        </w:r>
      </w:hyperlink>
    </w:p>
    <w:p>
      <w:pPr>
        <w:ind w:left="283"/>
      </w:pPr>
      <w:hyperlink w:anchor="_Toc_section_17">
        <w:r>
          <w:rPr>
            <w:rFonts w:hint="eastAsia"/>
            <w:color w:val="000000"/>
            <w:u w:val="none"/>
          </w:rPr>
          <w:t xml:space="preserve">14 管理端常见问题</w:t>
        </w:r>
      </w:hyperlink>
    </w:p>
    <w:p>
      <w:hyperlink w:anchor="_Toc_section_18">
        <w:r>
          <w:rPr>
            <w:rFonts w:hint="eastAsia"/>
            <w:color w:val="000000"/>
            <w:u w:val="none"/>
          </w:rPr>
          <w:t xml:space="preserve">第三部分 网页端「我的创作台」使用说明（学生 / 教师）</w:t>
        </w:r>
      </w:hyperlink>
    </w:p>
    <w:p>
      <w:pPr>
        <w:ind w:left="283"/>
      </w:pPr>
      <w:hyperlink w:anchor="_Toc_section_19">
        <w:r>
          <w:rPr>
            <w:rFonts w:hint="eastAsia"/>
            <w:color w:val="000000"/>
            <w:u w:val="none"/>
          </w:rPr>
          <w:t xml:space="preserve">15 登录与角色分流</w:t>
        </w:r>
      </w:hyperlink>
    </w:p>
    <w:p>
      <w:pPr>
        <w:ind w:left="283"/>
      </w:pPr>
      <w:hyperlink w:anchor="_Toc_section_20">
        <w:r>
          <w:rPr>
            <w:rFonts w:hint="eastAsia"/>
            <w:color w:val="000000"/>
            <w:u w:val="none"/>
          </w:rPr>
          <w:t xml:space="preserve">16 发布作品（网页端）</w:t>
        </w:r>
      </w:hyperlink>
    </w:p>
    <w:p>
      <w:pPr>
        <w:ind w:left="283"/>
      </w:pPr>
      <w:hyperlink w:anchor="_Toc_section_21">
        <w:r>
          <w:rPr>
            <w:rFonts w:hint="eastAsia"/>
            <w:color w:val="000000"/>
            <w:u w:val="none"/>
          </w:rPr>
          <w:t xml:space="preserve">17 我的作品与审核状态</w:t>
        </w:r>
      </w:hyperlink>
    </w:p>
    <w:p>
      <w:pPr>
        <w:ind w:left="283"/>
      </w:pPr>
      <w:hyperlink w:anchor="_Toc_section_22">
        <w:r>
          <w:rPr>
            <w:rFonts w:hint="eastAsia"/>
            <w:color w:val="000000"/>
            <w:u w:val="none"/>
          </w:rPr>
          <w:t xml:space="preserve">18 学生创作端常见问题</w:t>
        </w:r>
      </w:hyperlink>
    </w:p>
    <w:p>
      <w:hyperlink w:anchor="_Toc_section_23">
        <w:r>
          <w:rPr>
            <w:rFonts w:hint="eastAsia"/>
            <w:color w:val="000000"/>
            <w:u w:val="none"/>
          </w:rPr>
          <w:t xml:space="preserve">第四部分 双端协同演示与验收</w:t>
        </w:r>
      </w:hyperlink>
    </w:p>
    <w:p>
      <w:pPr>
        <w:ind w:left="283"/>
      </w:pPr>
      <w:hyperlink w:anchor="_Toc_section_24">
        <w:r>
          <w:rPr>
            <w:rFonts w:hint="eastAsia"/>
            <w:color w:val="000000"/>
            <w:u w:val="none"/>
          </w:rPr>
          <w:t xml:space="preserve">19 端到端演示脚本（推荐答辩演示路径）</w:t>
        </w:r>
      </w:hyperlink>
    </w:p>
    <w:p>
      <w:pPr>
        <w:ind w:left="283"/>
      </w:pPr>
      <w:hyperlink w:anchor="_Toc_section_25">
        <w:r>
          <w:rPr>
            <w:rFonts w:hint="eastAsia"/>
            <w:color w:val="000000"/>
            <w:u w:val="none"/>
          </w:rPr>
          <w:t xml:space="preserve">20 体验期边界与上线说明</w:t>
        </w:r>
      </w:hyperlink>
    </w:p>
    <w:p>
      <w:pPr>
        <w:ind w:left="283"/>
      </w:pPr>
      <w:hyperlink w:anchor="_Toc_section_26">
        <w:r>
          <w:rPr>
            <w:rFonts w:hint="eastAsia"/>
            <w:color w:val="000000"/>
            <w:u w:val="none"/>
          </w:rPr>
          <w:t xml:space="preserve">21 页面入口速查</w:t>
        </w:r>
      </w:hyperlink>
    </w:p>
    <w:p>
      <w:pPr>
        <w:spacing w:after="182"/>
        <w:jc w:val="both"/>
      </w:pPr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文档导读</w:t>
      </w:r>
    </w:p>
    <w:p>
      <w:bookmarkStart w:id="26" w:name="_Toc_section_1"/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本文档为平台的完整《使用说明》，读者对象为三类使用者：</w:t>
      </w:r>
      <w:r>
        <w:rPr>
          <w:rFonts w:ascii="微软雅黑" w:eastAsia="微软雅黑" w:hAnsi="微软雅黑" w:cs="微软雅黑" w:hint="eastAsia"/>
          <w:b/>
          <w:lang w:eastAsia="zh-CN"/>
        </w:rPr>
        <w:t>微信小程序端师生用户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b/>
          <w:lang w:eastAsia="zh-CN"/>
        </w:rPr>
        <w:t>Web 管理端管理员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b/>
          <w:lang w:eastAsia="zh-CN"/>
        </w:rPr>
        <w:t>网页端学生创作台使用者</w:t>
      </w:r>
      <w:r>
        <w:rPr>
          <w:rFonts w:ascii="微软雅黑" w:eastAsia="微软雅黑" w:hAnsi="微软雅黑" w:cs="微软雅黑" w:hint="eastAsia"/>
          <w:lang w:eastAsia="zh-CN"/>
        </w:rPr>
        <w:t>。全文分四部分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「快速开始」给出各角色最短可走通的操作路径；第一部分面向师生讲解小程序端的登录、浏览、点赞留言、发布作品、课程表与个人主页；第二部分面向管理员讲解登录、工作台数据、作品审核、用户管理、课程管理与敏感词库维护；第三部分面向学生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教师讲解网页端「我的创作台」的登录分流、发布作品与审核状态追踪；第四部分给出双端协同的端到端演示脚本、体验期边界说明与页面入口速查。文中所有按钮名、菜单名与页面入口均与线上版本一致，可对照操作。</w:t>
      </w:r>
      <w:bookmarkEnd w:id="26"/>
    </w:p>
    <w:p>
      <w:bookmarkStart w:id="0" w:name="section-1"/>
      <w:pPr>
        <w:pStyle w:val="Heading2"/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快速开始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本节用最短路径帮两类用户各完成一次完整操作，详细说明见后文。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用户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一句话任务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操作路径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小程序用户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发布一件作品并查看状态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打开小程序登录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底部「发布」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传图填信息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提交（待审核）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「我的」查状态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管理员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审核并公开一件作品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浏览器打开管理端</w:t>
            </w:r>
            <w:r>
              <w:t xml:space="preserve"> </w:t>
            </w:r>
            <w:r>
              <w:t xml:space="preserve"> → admin </w:t>
            </w:r>
            <w:r>
              <w:t xml:space="preserve"> </w:t>
            </w:r>
            <w:r>
              <w:t>登录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左侧「作品审核」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通过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驳回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管理员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让课堂课表在小程序可见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左侧「课程管理」新增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编辑课程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保存即同步小程序课程表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学生（网页端）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在网页上发布作品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打开平台地址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用</w:t>
            </w:r>
            <w:r>
              <w:t xml:space="preserve"> </w:t>
            </w:r>
            <w:r>
              <w:t xml:space="preserve"> student </w:t>
            </w:r>
            <w:r>
              <w:t xml:space="preserve"> </w:t>
            </w:r>
            <w:r>
              <w:t>登录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「我的创作台」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传图填写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提交（待审核）</w:t>
            </w:r>
          </w:p>
        </w:tc>
      </w:tr>
    </w:tbl>
    <w:p>
      <w:pPr>
        <w:spacing w:before="108" w:after="216"/>
        <w:jc w:val="both"/>
        <w:pBdr>
          <w:left w:val="single" w:sz="19" w:space="0" w:color="0288D1"/>
        </w:pBdr>
        <w:shd w:val="clear" w:color="auto" w:fill="F5F7FA"/>
      </w:pPr>
      <w:r>
        <w:rPr>
          <w:rFonts w:ascii="微软雅黑" w:eastAsia="微软雅黑" w:hAnsi="微软雅黑" w:cs="微软雅黑" w:hint="eastAsia"/>
          <w:lang w:eastAsia="zh-CN"/>
        </w:rPr>
        <w:t>快速自检：小程序发布的作品若在「沐光墙」上看不到，属正常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系统采用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先审后发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，须管理员在「作品审核」中通过后才会公开展示。</w:t>
      </w:r>
    </w:p>
    <w:p>
      <w:pPr>
        <w:jc w:val="both"/>
      </w:pPr>
      <w:r>
        <w:t>---</w:t>
      </w:r>
    </w:p>
    <w:p>
      <w:bookmarkStart w:id="27" w:name="_Toc_section_2"/>
      <w:bookmarkStart w:id="1" w:name="section-2"/>
      <w:pPr>
        <w:pStyle w:val="Heading2"/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第一部分 小程序端使用说明（师生用户）</w:t>
      </w:r>
      <w:bookmarkEnd w:id="27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本章适用于在微信小程序中使用的师生用户，按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>～</w:t>
      </w:r>
      <w:r>
        <w:t xml:space="preserve">7 </w:t>
      </w:r>
      <w:r>
        <w:rPr>
          <w:rFonts w:ascii="微软雅黑" w:eastAsia="微软雅黑" w:hAnsi="微软雅黑" w:cs="微软雅黑" w:hint="eastAsia"/>
          <w:lang w:eastAsia="zh-CN"/>
        </w:rPr>
        <w:t>节顺序阅读即可覆盖从登录、浏览互动到发布作品与个人主页的全部操作。</w:t>
      </w:r>
    </w:p>
    <w:p>
      <w:bookmarkStart w:id="28" w:name="_Toc_section_3"/>
      <w:bookmarkStart w:id="2" w:name="section-3"/>
      <w:pPr>
        <w:pStyle w:val="Heading3"/>
      </w:pPr>
      <w:bookmarkEnd w:id="2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1 登录与身份</w:t>
      </w:r>
      <w:bookmarkEnd w:id="28"/>
    </w:p>
    <w:p>
      <w:pPr>
        <w:pStyle w:val="ListNumber"/>
        <w:numPr>
          <w:ilvl w:val="0"/>
          <w:numId w:val="10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使用微信扫描平台体验版二维码，或由管理员在微信公众平台将你添加为体验成员后打开小程序。</w:t>
      </w:r>
    </w:p>
    <w:p>
      <w:pPr>
        <w:pStyle w:val="ListNumber"/>
        <w:numPr>
          <w:ilvl w:val="0"/>
          <w:numId w:val="10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首次进入自动弹出登录：</w:t>
      </w:r>
    </w:p>
    <w:p>
      <w:pPr>
        <w:pStyle w:val="ListBullet"/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正式模式</w:t>
      </w:r>
      <w:r>
        <w:rPr>
          <w:rFonts w:ascii="微软雅黑" w:eastAsia="微软雅黑" w:hAnsi="微软雅黑" w:cs="微软雅黑" w:hint="eastAsia"/>
          <w:lang w:eastAsia="zh-CN"/>
        </w:rPr>
        <w:t>：平台已配置微信</w:t>
      </w:r>
      <w:r>
        <w:t xml:space="preserve"> AppID </w:t>
      </w:r>
      <w:r>
        <w:rPr>
          <w:rFonts w:ascii="微软雅黑" w:eastAsia="微软雅黑" w:hAnsi="微软雅黑" w:cs="微软雅黑" w:hint="eastAsia"/>
          <w:lang w:eastAsia="zh-CN"/>
        </w:rPr>
        <w:t>时，走微信授权，系统以你的微信</w:t>
      </w:r>
      <w:r>
        <w:t xml:space="preserve"> OpenID </w:t>
      </w:r>
      <w:r>
        <w:rPr>
          <w:rFonts w:ascii="微软雅黑" w:eastAsia="微软雅黑" w:hAnsi="微软雅黑" w:cs="微软雅黑" w:hint="eastAsia"/>
          <w:lang w:eastAsia="zh-CN"/>
        </w:rPr>
        <w:t>自动注册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登录。</w:t>
      </w:r>
    </w:p>
    <w:p>
      <w:pPr>
        <w:pStyle w:val="ListBullet"/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演示模式</w:t>
      </w:r>
      <w:r>
        <w:rPr>
          <w:rFonts w:ascii="微软雅黑" w:eastAsia="微软雅黑" w:hAnsi="微软雅黑" w:cs="微软雅黑" w:hint="eastAsia"/>
          <w:lang w:eastAsia="zh-CN"/>
        </w:rPr>
        <w:t>：体验期若尚未配置</w:t>
      </w:r>
      <w:r>
        <w:t xml:space="preserve"> AppID</w:t>
      </w:r>
      <w:r>
        <w:rPr>
          <w:rFonts w:ascii="微软雅黑" w:eastAsia="微软雅黑" w:hAnsi="微软雅黑" w:cs="微软雅黑" w:hint="eastAsia"/>
          <w:lang w:eastAsia="zh-CN"/>
        </w:rPr>
        <w:t>，系统自动以演示学员账号（默认林小满）登录，界面提示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演示账号登录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。此时发布、点赞、留言均真实写入数据库，供双端联调演示使用。</w:t>
      </w:r>
    </w:p>
    <w:p>
      <w:pPr>
        <w:pStyle w:val="ListNumber"/>
        <w:numPr>
          <w:ilvl w:val="0"/>
          <w:numId w:val="11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登录成功后进入「沐光墙」。个人身份资料可在底部「我的」中查看与修改（昵称、头像）。</w:t>
      </w:r>
    </w:p>
    <w:p>
      <w:pPr>
        <w:spacing w:before="108" w:after="216"/>
        <w:jc w:val="both"/>
        <w:pBdr>
          <w:left w:val="single" w:sz="19" w:space="0" w:color="0288D1"/>
        </w:pBdr>
        <w:shd w:val="clear" w:color="auto" w:fill="F5F7FA"/>
      </w:pPr>
      <w:r>
        <w:rPr>
          <w:rFonts w:ascii="微软雅黑" w:eastAsia="微软雅黑" w:hAnsi="微软雅黑" w:cs="微软雅黑" w:hint="eastAsia"/>
          <w:lang w:eastAsia="zh-CN"/>
        </w:rPr>
        <w:t>提示：演示模式下所有人共享同一演示身份，正式配置微信凭证后自动切换为各自真实身份，无需任何手动设置。</w:t>
      </w:r>
    </w:p>
    <w:p>
      <w:bookmarkStart w:id="29" w:name="_Toc_section_4"/>
      <w:bookmarkStart w:id="3" w:name="section-4"/>
      <w:pPr>
        <w:pStyle w:val="Heading3"/>
      </w:pPr>
      <w:bookmarkEnd w:id="3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2 沐光墙：浏览作品</w:t>
      </w:r>
      <w:bookmarkEnd w:id="29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「沐光墙」为首页，是全部已公开作品的聚合展示墙。</w:t>
      </w:r>
    </w:p>
    <w:p>
      <w:pPr>
        <w:pStyle w:val="ListNumber"/>
        <w:numPr>
          <w:ilvl w:val="0"/>
          <w:numId w:val="12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分类筛选</w:t>
      </w:r>
      <w:r>
        <w:rPr>
          <w:rFonts w:ascii="微软雅黑" w:eastAsia="微软雅黑" w:hAnsi="微软雅黑" w:cs="微软雅黑" w:hint="eastAsia"/>
          <w:lang w:eastAsia="zh-CN"/>
        </w:rPr>
        <w:t>：顶部横向分类栏依次为「全部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书法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绘画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摄影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手工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其他艺术」，点击即筛选该类作品。</w:t>
      </w:r>
    </w:p>
    <w:p>
      <w:pPr>
        <w:pStyle w:val="ListNumber"/>
        <w:numPr>
          <w:ilvl w:val="0"/>
          <w:numId w:val="12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排序切换</w:t>
      </w:r>
      <w:r>
        <w:rPr>
          <w:rFonts w:ascii="微软雅黑" w:eastAsia="微软雅黑" w:hAnsi="微软雅黑" w:cs="微软雅黑" w:hint="eastAsia"/>
          <w:lang w:eastAsia="zh-CN"/>
        </w:rPr>
        <w:t>：分类栏下方提供「最新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最热」两档，按发布时间或点赞热度排序。</w:t>
      </w:r>
    </w:p>
    <w:p>
      <w:pPr>
        <w:pStyle w:val="ListNumber"/>
        <w:numPr>
          <w:ilvl w:val="0"/>
          <w:numId w:val="12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浏览加载</w:t>
      </w:r>
      <w:r>
        <w:rPr>
          <w:rFonts w:ascii="微软雅黑" w:eastAsia="微软雅黑" w:hAnsi="微软雅黑" w:cs="微软雅黑" w:hint="eastAsia"/>
          <w:lang w:eastAsia="zh-CN"/>
        </w:rPr>
        <w:t>：页面瀑布流展示作品封面；下拉可刷新，上滑触底自动加载下一页（每页</w:t>
      </w:r>
      <w:r>
        <w:t xml:space="preserve"> 20 </w:t>
      </w:r>
      <w:r>
        <w:rPr>
          <w:rFonts w:ascii="微软雅黑" w:eastAsia="微软雅黑" w:hAnsi="微软雅黑" w:cs="微软雅黑" w:hint="eastAsia"/>
          <w:lang w:eastAsia="zh-CN"/>
        </w:rPr>
        <w:t>条）。</w:t>
      </w:r>
    </w:p>
    <w:p>
      <w:pPr>
        <w:pStyle w:val="ListNumber"/>
        <w:numPr>
          <w:ilvl w:val="0"/>
          <w:numId w:val="12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点击任意作品卡片进入详情页。已通过审核的作品才在此展示。</w:t>
      </w:r>
    </w:p>
    <w:p>
      <w:bookmarkStart w:id="30" w:name="_Toc_section_5"/>
      <w:bookmarkStart w:id="4" w:name="section-5"/>
      <w:pPr>
        <w:pStyle w:val="Heading3"/>
      </w:pPr>
      <w:bookmarkEnd w:id="4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3 作品详情与互动</w:t>
      </w:r>
      <w:bookmarkEnd w:id="30"/>
    </w:p>
    <w:p>
      <w:pPr>
        <w:pStyle w:val="ListNumber"/>
        <w:numPr>
          <w:ilvl w:val="0"/>
          <w:numId w:val="13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多图浏览</w:t>
      </w:r>
      <w:r>
        <w:rPr>
          <w:rFonts w:ascii="微软雅黑" w:eastAsia="微软雅黑" w:hAnsi="微软雅黑" w:cs="微软雅黑" w:hint="eastAsia"/>
          <w:lang w:eastAsia="zh-CN"/>
        </w:rPr>
        <w:t>：详情顶部大图轮播展示作品全部图片（多图可左右滑动）。</w:t>
      </w:r>
    </w:p>
    <w:p>
      <w:pPr>
        <w:pStyle w:val="ListNumber"/>
        <w:numPr>
          <w:ilvl w:val="0"/>
          <w:numId w:val="13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作品信息</w:t>
      </w:r>
      <w:r>
        <w:rPr>
          <w:rFonts w:ascii="微软雅黑" w:eastAsia="微软雅黑" w:hAnsi="微软雅黑" w:cs="微软雅黑" w:hint="eastAsia"/>
          <w:lang w:eastAsia="zh-CN"/>
        </w:rPr>
        <w:t>：展示标题、作者昵称、所属院系班级、分类与创作说明。</w:t>
      </w:r>
    </w:p>
    <w:p>
      <w:pPr>
        <w:pStyle w:val="ListNumber"/>
        <w:numPr>
          <w:ilvl w:val="0"/>
          <w:numId w:val="13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点赞</w:t>
      </w:r>
      <w:r>
        <w:rPr>
          <w:rFonts w:ascii="微软雅黑" w:eastAsia="微软雅黑" w:hAnsi="微软雅黑" w:cs="微软雅黑" w:hint="eastAsia"/>
          <w:lang w:eastAsia="zh-CN"/>
        </w:rPr>
        <w:t>：点击心形按钮点赞，再次点击取消；同一用户对同一作品只能计一次赞（系统自动去重）。</w:t>
      </w:r>
    </w:p>
    <w:p>
      <w:pPr>
        <w:pStyle w:val="ListNumber"/>
        <w:numPr>
          <w:ilvl w:val="0"/>
          <w:numId w:val="13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留言互动</w:t>
      </w:r>
      <w:r>
        <w:rPr>
          <w:rFonts w:ascii="微软雅黑" w:eastAsia="微软雅黑" w:hAnsi="微软雅黑" w:cs="微软雅黑" w:hint="eastAsia"/>
          <w:lang w:eastAsia="zh-CN"/>
        </w:rPr>
        <w:t>：底部留言区可发表留言；作者头像旁带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作者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标识，作者可对留言进行专属回复；留言发表前自动做内容安全检测，命中敏感词会被拦截并提示修改。</w:t>
      </w:r>
    </w:p>
    <w:p>
      <w:bookmarkStart w:id="31" w:name="_Toc_section_6"/>
      <w:bookmarkStart w:id="5" w:name="section-6"/>
      <w:pPr>
        <w:pStyle w:val="Heading3"/>
      </w:pPr>
      <w:bookmarkEnd w:id="5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4 发布作品</w:t>
      </w:r>
      <w:bookmarkEnd w:id="31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发布入口为底部</w:t>
      </w:r>
      <w:r>
        <w:t xml:space="preserve"> TabBar </w:t>
      </w:r>
      <w:r>
        <w:rPr>
          <w:rFonts w:ascii="微软雅黑" w:eastAsia="微软雅黑" w:hAnsi="微软雅黑" w:cs="微软雅黑" w:hint="eastAsia"/>
          <w:lang w:eastAsia="zh-CN"/>
        </w:rPr>
        <w:t>中间的「发布」。操作步骤：</w:t>
      </w:r>
    </w:p>
    <w:p>
      <w:pPr>
        <w:pStyle w:val="ListNumber"/>
        <w:numPr>
          <w:ilvl w:val="0"/>
          <w:numId w:val="14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选择图片</w:t>
      </w:r>
      <w:r>
        <w:rPr>
          <w:rFonts w:ascii="微软雅黑" w:eastAsia="微软雅黑" w:hAnsi="微软雅黑" w:cs="微软雅黑" w:hint="eastAsia"/>
          <w:lang w:eastAsia="zh-CN"/>
        </w:rPr>
        <w:t>：从相册选择</w:t>
      </w:r>
      <w:r>
        <w:t xml:space="preserve"> 1~9 </w:t>
      </w:r>
      <w:r>
        <w:rPr>
          <w:rFonts w:ascii="微软雅黑" w:eastAsia="微软雅黑" w:hAnsi="微软雅黑" w:cs="微软雅黑" w:hint="eastAsia"/>
          <w:lang w:eastAsia="zh-CN"/>
        </w:rPr>
        <w:t>张作品图片（第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张为封面）；系统自动对图片等比压缩（长边</w:t>
      </w:r>
      <w:r>
        <w:t>≤1920px</w:t>
      </w:r>
      <w:r>
        <w:rPr>
          <w:rFonts w:ascii="微软雅黑" w:eastAsia="微软雅黑" w:hAnsi="微软雅黑" w:cs="微软雅黑" w:hint="eastAsia"/>
          <w:lang w:eastAsia="zh-CN"/>
        </w:rPr>
        <w:t>、单张</w:t>
      </w:r>
      <w:r>
        <w:t>≤500KB</w:t>
      </w:r>
      <w:r>
        <w:rPr>
          <w:rFonts w:ascii="微软雅黑" w:eastAsia="微软雅黑" w:hAnsi="微软雅黑" w:cs="微软雅黑" w:hint="eastAsia"/>
          <w:lang w:eastAsia="zh-CN"/>
        </w:rPr>
        <w:t>），超限图片无需手动处理。</w:t>
      </w:r>
    </w:p>
    <w:p>
      <w:pPr>
        <w:pStyle w:val="ListNumber"/>
        <w:numPr>
          <w:ilvl w:val="0"/>
          <w:numId w:val="14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填写信息</w:t>
      </w:r>
      <w:r>
        <w:rPr>
          <w:rFonts w:ascii="微软雅黑" w:eastAsia="微软雅黑" w:hAnsi="微软雅黑" w:cs="微软雅黑" w:hint="eastAsia"/>
          <w:lang w:eastAsia="zh-CN"/>
        </w:rPr>
        <w:t>：依次填写作品标题、选择分类（书法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绘画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摄影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手工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其他艺术）、填写创作说明。</w:t>
      </w:r>
    </w:p>
    <w:p>
      <w:pPr>
        <w:pStyle w:val="ListNumber"/>
        <w:numPr>
          <w:ilvl w:val="0"/>
          <w:numId w:val="14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（可选）AI 辅助生成简介</w:t>
      </w:r>
      <w:r>
        <w:rPr>
          <w:rFonts w:ascii="微软雅黑" w:eastAsia="微软雅黑" w:hAnsi="微软雅黑" w:cs="微软雅黑" w:hint="eastAsia"/>
          <w:lang w:eastAsia="zh-CN"/>
        </w:rPr>
        <w:t>：点击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润色按钮，输入创作关键词后由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生成约</w:t>
      </w:r>
      <w:r>
        <w:t xml:space="preserve"> 80~150 </w:t>
      </w:r>
      <w:r>
        <w:rPr>
          <w:rFonts w:ascii="微软雅黑" w:eastAsia="微软雅黑" w:hAnsi="微软雅黑" w:cs="微软雅黑" w:hint="eastAsia"/>
          <w:lang w:eastAsia="zh-CN"/>
        </w:rPr>
        <w:t>字简介草稿；可反复生成、二次编辑或放弃使用手动输入，不强制。</w:t>
      </w:r>
    </w:p>
    <w:p>
      <w:pPr>
        <w:pStyle w:val="ListNumber"/>
        <w:numPr>
          <w:ilvl w:val="0"/>
          <w:numId w:val="14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提交</w:t>
      </w:r>
      <w:r>
        <w:rPr>
          <w:rFonts w:ascii="微软雅黑" w:eastAsia="微软雅黑" w:hAnsi="微软雅黑" w:cs="微软雅黑" w:hint="eastAsia"/>
          <w:lang w:eastAsia="zh-CN"/>
        </w:rPr>
        <w:t>：确认无误后点「提交」。系统将作品置为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待审核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并提示等待管理员审核。</w:t>
      </w:r>
    </w:p>
    <w:p>
      <w:pPr>
        <w:spacing w:before="108" w:after="216"/>
        <w:jc w:val="both"/>
        <w:pBdr>
          <w:left w:val="single" w:sz="19" w:space="0" w:color="0288D1"/>
        </w:pBdr>
        <w:shd w:val="clear" w:color="auto" w:fill="F5F7FA"/>
      </w:pPr>
      <w:r>
        <w:rPr>
          <w:rFonts w:ascii="微软雅黑" w:eastAsia="微软雅黑" w:hAnsi="微软雅黑" w:cs="微软雅黑" w:hint="eastAsia"/>
          <w:lang w:eastAsia="zh-CN"/>
        </w:rPr>
        <w:t>边界说明：标题、简介同样经过内容安全检测，含敏感词时提交会被拦截并给出提示。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服务异常时发布主链路不受影响（可跳过直接手写）。</w:t>
      </w:r>
    </w:p>
    <w:p>
      <w:bookmarkStart w:id="32" w:name="_Toc_section_7"/>
      <w:bookmarkStart w:id="6" w:name="section-7"/>
      <w:pPr>
        <w:pStyle w:val="Heading3"/>
      </w:pPr>
      <w:bookmarkEnd w:id="6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5 课程表：查看美育课程</w:t>
      </w:r>
      <w:bookmarkEnd w:id="32"/>
    </w:p>
    <w:p>
      <w:pPr>
        <w:pStyle w:val="ListNumber"/>
        <w:numPr>
          <w:ilvl w:val="0"/>
          <w:numId w:val="15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底部</w:t>
      </w:r>
      <w:r>
        <w:t xml:space="preserve"> TabBar </w:t>
      </w:r>
      <w:r>
        <w:rPr>
          <w:rFonts w:ascii="微软雅黑" w:eastAsia="微软雅黑" w:hAnsi="微软雅黑" w:cs="微软雅黑" w:hint="eastAsia"/>
          <w:lang w:eastAsia="zh-CN"/>
        </w:rPr>
        <w:t>切到「课程表」，按周查看美育课程安排。</w:t>
      </w:r>
    </w:p>
    <w:p>
      <w:pPr>
        <w:pStyle w:val="ListNumber"/>
        <w:numPr>
          <w:ilvl w:val="0"/>
          <w:numId w:val="15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课程卡片展示课程名称、授课教师、上课时间与地点，课程按书法、绘画、摄影、手工等类别以不同颜色色条区分。</w:t>
      </w:r>
    </w:p>
    <w:p>
      <w:pPr>
        <w:pStyle w:val="ListNumber"/>
        <w:numPr>
          <w:ilvl w:val="0"/>
          <w:numId w:val="15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课程内容由管理端「课程管理」维护，管理端增删改后小程序端即时同步。</w:t>
      </w:r>
    </w:p>
    <w:p>
      <w:bookmarkStart w:id="33" w:name="_Toc_section_8"/>
      <w:bookmarkStart w:id="7" w:name="section-8"/>
      <w:pPr>
        <w:pStyle w:val="Heading3"/>
      </w:pPr>
      <w:bookmarkEnd w:id="7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6 我的：个人主页</w:t>
      </w:r>
      <w:bookmarkEnd w:id="33"/>
    </w:p>
    <w:p>
      <w:pPr>
        <w:pStyle w:val="ListNumber"/>
        <w:numPr>
          <w:ilvl w:val="0"/>
          <w:numId w:val="16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个人资料</w:t>
      </w:r>
      <w:r>
        <w:rPr>
          <w:rFonts w:ascii="微软雅黑" w:eastAsia="微软雅黑" w:hAnsi="微软雅黑" w:cs="微软雅黑" w:hint="eastAsia"/>
          <w:lang w:eastAsia="zh-CN"/>
        </w:rPr>
        <w:t>：查看与修改昵称、头像等个人资料。</w:t>
      </w:r>
    </w:p>
    <w:p>
      <w:pPr>
        <w:pStyle w:val="ListNumber"/>
        <w:numPr>
          <w:ilvl w:val="0"/>
          <w:numId w:val="16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我的作品</w:t>
      </w:r>
      <w:r>
        <w:rPr>
          <w:rFonts w:ascii="微软雅黑" w:eastAsia="微软雅黑" w:hAnsi="微软雅黑" w:cs="微软雅黑" w:hint="eastAsia"/>
          <w:lang w:eastAsia="zh-CN"/>
        </w:rPr>
        <w:t>：按时间线列出自己发布过的全部作品，每件作品标注当前状态：</w:t>
      </w:r>
    </w:p>
    <w:p>
      <w:pPr>
        <w:pStyle w:val="ListBullet"/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待审核</w:t>
      </w:r>
      <w:r>
        <w:rPr>
          <w:rFonts w:ascii="微软雅黑" w:eastAsia="微软雅黑" w:hAnsi="微软雅黑" w:cs="微软雅黑" w:hint="eastAsia"/>
          <w:lang w:eastAsia="zh-CN"/>
        </w:rPr>
        <w:t>（灰色）：已提交、等待管理员处理；</w:t>
      </w:r>
    </w:p>
    <w:p>
      <w:pPr>
        <w:pStyle w:val="ListBullet"/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已公开</w:t>
      </w:r>
      <w:r>
        <w:rPr>
          <w:rFonts w:ascii="微软雅黑" w:eastAsia="微软雅黑" w:hAnsi="微软雅黑" w:cs="微软雅黑" w:hint="eastAsia"/>
          <w:lang w:eastAsia="zh-CN"/>
        </w:rPr>
        <w:t>（通过）：已在「沐光墙」公开展示；</w:t>
      </w:r>
    </w:p>
    <w:p>
      <w:pPr>
        <w:pStyle w:val="ListBullet"/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已驳回</w:t>
      </w:r>
      <w:r>
        <w:rPr>
          <w:rFonts w:ascii="微软雅黑" w:eastAsia="微软雅黑" w:hAnsi="微软雅黑" w:cs="微软雅黑" w:hint="eastAsia"/>
          <w:lang w:eastAsia="zh-CN"/>
        </w:rPr>
        <w:t>（红色）：未通过审核，同时展示管理员填写的驳回原因，可据此修改后重新发布。</w:t>
      </w:r>
    </w:p>
    <w:p>
      <w:pPr>
        <w:pStyle w:val="ListNumber"/>
        <w:numPr>
          <w:ilvl w:val="0"/>
          <w:numId w:val="17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点击任一作品可回到详情查看互动情况。</w:t>
      </w:r>
    </w:p>
    <w:p>
      <w:bookmarkStart w:id="34" w:name="_Toc_section_9"/>
      <w:bookmarkStart w:id="8" w:name="section-9"/>
      <w:pPr>
        <w:pStyle w:val="Heading3"/>
      </w:pPr>
      <w:bookmarkEnd w:id="8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7 小程序常见问题</w:t>
      </w:r>
      <w:bookmarkEnd w:id="3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问题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原因与解决办法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登录后总是同一个人的身份？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体验期未配置微信</w:t>
            </w:r>
            <w:r>
              <w:t xml:space="preserve"> </w:t>
            </w:r>
            <w:r>
              <w:t xml:space="preserve"> AppID</w:t>
            </w:r>
            <w:r>
              <w:t xml:space="preserve"> </w:t>
            </w:r>
            <w:r>
              <w:t>，处于演示模式（提示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演示账号登录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）；配置后自动切换真实身份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发布后沐光墙看不到自己的作品？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系统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先审后发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，请等待管理端审核通过；可在「我的」查看状态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图片上传提示超过数量？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单次最多</w:t>
            </w:r>
            <w:r>
              <w:t xml:space="preserve"> </w:t>
            </w:r>
            <w:r>
              <w:t xml:space="preserve"> 9 </w:t>
            </w:r>
            <w:r>
              <w:t xml:space="preserve"> </w:t>
            </w:r>
            <w:r>
              <w:t>张，超出请删减后重传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提交时提示含敏感词？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标题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简介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留言命中平台敏感词库被拦截，请改写后重新提交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点赞后数字不对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点不了？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同一作品每人仅计一次赞，取消后再赞需间隔防抖时间，属正常防刷机制</w:t>
            </w:r>
          </w:p>
        </w:tc>
      </w:tr>
    </w:tbl>
    <w:p>
      <w:pPr>
        <w:jc w:val="both"/>
      </w:pPr>
      <w:r>
        <w:t>---</w:t>
      </w:r>
    </w:p>
    <w:p>
      <w:bookmarkStart w:id="35" w:name="_Toc_section_10"/>
      <w:bookmarkStart w:id="9" w:name="section-10"/>
      <w:pPr>
        <w:pStyle w:val="Heading2"/>
      </w:pPr>
      <w:bookmarkEnd w:id="9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第二部分 Web 管理端使用说明（管理员）</w:t>
      </w:r>
      <w:bookmarkEnd w:id="35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本章适用于使用</w:t>
      </w:r>
      <w:r>
        <w:t xml:space="preserve"> Web </w:t>
      </w:r>
      <w:r>
        <w:rPr>
          <w:rFonts w:ascii="微软雅黑" w:eastAsia="微软雅黑" w:hAnsi="微软雅黑" w:cs="微软雅黑" w:hint="eastAsia"/>
          <w:lang w:eastAsia="zh-CN"/>
        </w:rPr>
        <w:t>管理端的平台管理员，登录后依次使用工作台、作品审核、用户管理、课程管理与敏感词库五个功能模块（第</w:t>
      </w:r>
      <w:r>
        <w:t xml:space="preserve"> 8</w:t>
      </w:r>
      <w:r>
        <w:rPr>
          <w:rFonts w:ascii="微软雅黑" w:eastAsia="微软雅黑" w:hAnsi="微软雅黑" w:cs="微软雅黑" w:hint="eastAsia"/>
          <w:lang w:eastAsia="zh-CN"/>
        </w:rPr>
        <w:t>～</w:t>
      </w:r>
      <w:r>
        <w:t xml:space="preserve">14 </w:t>
      </w:r>
      <w:r>
        <w:rPr>
          <w:rFonts w:ascii="微软雅黑" w:eastAsia="微软雅黑" w:hAnsi="微软雅黑" w:cs="微软雅黑" w:hint="eastAsia"/>
          <w:lang w:eastAsia="zh-CN"/>
        </w:rPr>
        <w:t>节）。</w:t>
      </w:r>
    </w:p>
    <w:p>
      <w:bookmarkStart w:id="36" w:name="_Toc_section_11"/>
      <w:bookmarkStart w:id="10" w:name="section-11"/>
      <w:pPr>
        <w:pStyle w:val="Heading3"/>
      </w:pPr>
      <w:bookmarkEnd w:id="10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8 登录与界面总览</w:t>
      </w:r>
      <w:bookmarkEnd w:id="36"/>
    </w:p>
    <w:p>
      <w:pPr>
        <w:pStyle w:val="ListNumber"/>
        <w:numPr>
          <w:ilvl w:val="0"/>
          <w:numId w:val="18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浏览器打开平台地址（</w:t>
      </w:r>
      <w:r>
        <w:t>https://aaa-d8gj21kc1d09d6414-1480206910.tcloudbaseapp.com/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Number"/>
        <w:numPr>
          <w:ilvl w:val="0"/>
          <w:numId w:val="18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输入账号与密码登录。系统按账号角色自动分流：</w:t>
      </w:r>
      <w:r>
        <w:rPr>
          <w:rFonts w:ascii="微软雅黑" w:eastAsia="微软雅黑" w:hAnsi="微软雅黑" w:cs="微软雅黑" w:hint="eastAsia"/>
          <w:b/>
          <w:lang w:eastAsia="zh-CN"/>
        </w:rPr>
        <w:t>管理员</w:t>
      </w:r>
      <w:r>
        <w:rPr>
          <w:rFonts w:ascii="微软雅黑" w:eastAsia="微软雅黑" w:hAnsi="微软雅黑" w:cs="微软雅黑" w:hint="eastAsia"/>
          <w:lang w:eastAsia="zh-CN"/>
        </w:rPr>
        <w:t>进入管理后台，</w:t>
      </w:r>
      <w:r>
        <w:rPr>
          <w:rFonts w:ascii="微软雅黑" w:eastAsia="微软雅黑" w:hAnsi="微软雅黑" w:cs="微软雅黑" w:hint="eastAsia"/>
          <w:b/>
          <w:lang w:eastAsia="zh-CN"/>
        </w:rPr>
        <w:t>学生 / 教师</w:t>
      </w:r>
      <w:r>
        <w:rPr>
          <w:rFonts w:ascii="微软雅黑" w:eastAsia="微软雅黑" w:hAnsi="微软雅黑" w:cs="微软雅黑" w:hint="eastAsia"/>
          <w:lang w:eastAsia="zh-CN"/>
        </w:rPr>
        <w:t>进入「我的创作台」（见第三部分）；校验通过后签发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天有效会话，期间无需重复登录。</w:t>
      </w:r>
    </w:p>
    <w:p>
      <w:pPr>
        <w:pStyle w:val="ListNumber"/>
        <w:numPr>
          <w:ilvl w:val="0"/>
          <w:numId w:val="18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管理员登录后进入工作台。左侧菜单共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项：</w:t>
      </w:r>
      <w:r>
        <w:rPr>
          <w:rFonts w:ascii="微软雅黑" w:eastAsia="微软雅黑" w:hAnsi="微软雅黑" w:cs="微软雅黑" w:hint="eastAsia"/>
          <w:b/>
          <w:lang w:eastAsia="zh-CN"/>
        </w:rPr>
        <w:t>工作台 / 作品审核 / 用户管理 / 课程管理 / 敏感词库</w:t>
      </w:r>
      <w:r>
        <w:rPr>
          <w:rFonts w:ascii="微软雅黑" w:eastAsia="微软雅黑" w:hAnsi="微软雅黑" w:cs="微软雅黑" w:hint="eastAsia"/>
          <w:lang w:eastAsia="zh-CN"/>
        </w:rPr>
        <w:t>，页面右上角显示当前所在功能。</w:t>
      </w:r>
    </w:p>
    <w:p>
      <w:pPr>
        <w:spacing w:before="108" w:after="216"/>
        <w:jc w:val="both"/>
        <w:pBdr>
          <w:left w:val="single" w:sz="19" w:space="0" w:color="0288D1"/>
        </w:pBdr>
        <w:shd w:val="clear" w:color="auto" w:fill="F5F7FA"/>
      </w:pPr>
      <w:r>
        <w:rPr>
          <w:rFonts w:ascii="微软雅黑" w:eastAsia="微软雅黑" w:hAnsi="微软雅黑" w:cs="微软雅黑" w:hint="eastAsia"/>
          <w:lang w:eastAsia="zh-CN"/>
        </w:rPr>
        <w:t>说明：平台使用腾讯云测试域名，首次访问浏览器可能出现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风险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非安全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提示页，点击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继续访问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即可进入。体验期测试账号：管理员</w:t>
      </w:r>
      <w:r>
        <w:t xml:space="preserve"> </w:t>
      </w:r>
      <w:r>
        <w:rPr>
          <w:b/>
        </w:rPr>
        <w:t>admin / admin123</w:t>
      </w:r>
      <w:r>
        <w:rPr>
          <w:rFonts w:ascii="微软雅黑" w:eastAsia="微软雅黑" w:hAnsi="微软雅黑" w:cs="微软雅黑" w:hint="eastAsia"/>
          <w:lang w:eastAsia="zh-CN"/>
        </w:rPr>
        <w:t xml:space="preserve">；学生 </w:t>
      </w:r>
      <w:r>
        <w:rPr>
          <w:b/>
        </w:rPr>
        <w:t>student / 123456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37" w:name="_Toc_section_12"/>
      <w:bookmarkStart w:id="11" w:name="section-12"/>
      <w:pPr>
        <w:pStyle w:val="Heading3"/>
      </w:pPr>
      <w:bookmarkEnd w:id="11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9 工作台（运营数据）</w:t>
      </w:r>
      <w:bookmarkEnd w:id="37"/>
    </w:p>
    <w:p>
      <w:pPr>
        <w:pStyle w:val="ListNumber"/>
        <w:numPr>
          <w:ilvl w:val="0"/>
          <w:numId w:val="19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KPI 指标卡</w:t>
      </w:r>
      <w:r>
        <w:rPr>
          <w:rFonts w:ascii="微软雅黑" w:eastAsia="微软雅黑" w:hAnsi="微软雅黑" w:cs="微软雅黑" w:hint="eastAsia"/>
          <w:lang w:eastAsia="zh-CN"/>
        </w:rPr>
        <w:t>：顶部展示平台核心指标（作品总数、待审核数、用户数、点赞数、留言数等）。</w:t>
      </w:r>
    </w:p>
    <w:p>
      <w:pPr>
        <w:pStyle w:val="ListNumber"/>
        <w:numPr>
          <w:ilvl w:val="0"/>
          <w:numId w:val="19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趋势图表</w:t>
      </w:r>
      <w:r>
        <w:rPr>
          <w:rFonts w:ascii="微软雅黑" w:eastAsia="微软雅黑" w:hAnsi="微软雅黑" w:cs="微软雅黑" w:hint="eastAsia"/>
          <w:lang w:eastAsia="zh-CN"/>
        </w:rPr>
        <w:t>：展示时间范围内作品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互动等指标变化趋势。</w:t>
      </w:r>
    </w:p>
    <w:p>
      <w:pPr>
        <w:pStyle w:val="ListNumber"/>
        <w:numPr>
          <w:ilvl w:val="0"/>
          <w:numId w:val="19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待审核快捷入口</w:t>
      </w:r>
      <w:r>
        <w:rPr>
          <w:rFonts w:ascii="微软雅黑" w:eastAsia="微软雅黑" w:hAnsi="微软雅黑" w:cs="微软雅黑" w:hint="eastAsia"/>
          <w:lang w:eastAsia="zh-CN"/>
        </w:rPr>
        <w:t>：待审数据卡片可一键点击跳转到「作品审核」待审列表，直接开始处理。</w:t>
      </w:r>
    </w:p>
    <w:p>
      <w:bookmarkStart w:id="38" w:name="_Toc_section_13"/>
      <w:bookmarkStart w:id="12" w:name="section-13"/>
      <w:pPr>
        <w:pStyle w:val="Heading3"/>
      </w:pPr>
      <w:bookmarkEnd w:id="12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10 作品审核</w:t>
      </w:r>
      <w:bookmarkEnd w:id="38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平台采用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先审后发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，管理员审核是作品公开展示的前置环节。</w:t>
      </w:r>
    </w:p>
    <w:p>
      <w:pPr>
        <w:pStyle w:val="ListNumber"/>
        <w:numPr>
          <w:ilvl w:val="0"/>
          <w:numId w:val="20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左侧菜单进入「作品审核」，可按状态筛选（全部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待审核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已通过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已驳回）。</w:t>
      </w:r>
    </w:p>
    <w:p>
      <w:pPr>
        <w:pStyle w:val="ListNumber"/>
        <w:numPr>
          <w:ilvl w:val="0"/>
          <w:numId w:val="20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点击待审作品可预览图片与创作说明，核对作者信息。</w:t>
      </w:r>
    </w:p>
    <w:p>
      <w:pPr>
        <w:pStyle w:val="ListNumber"/>
        <w:numPr>
          <w:ilvl w:val="0"/>
          <w:numId w:val="20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处理方式二选一：</w:t>
      </w:r>
    </w:p>
    <w:p>
      <w:pPr>
        <w:pStyle w:val="ListBullet"/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通过</w:t>
      </w:r>
      <w:r>
        <w:rPr>
          <w:rFonts w:ascii="微软雅黑" w:eastAsia="微软雅黑" w:hAnsi="微软雅黑" w:cs="微软雅黑" w:hint="eastAsia"/>
          <w:lang w:eastAsia="zh-CN"/>
        </w:rPr>
        <w:t>：作品状态置为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已公开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，立即在沐光墙对全体用户展示；</w:t>
      </w:r>
    </w:p>
    <w:p>
      <w:pPr>
        <w:pStyle w:val="ListBullet"/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驳回</w:t>
      </w:r>
      <w:r>
        <w:rPr>
          <w:rFonts w:ascii="微软雅黑" w:eastAsia="微软雅黑" w:hAnsi="微软雅黑" w:cs="微软雅黑" w:hint="eastAsia"/>
          <w:lang w:eastAsia="zh-CN"/>
        </w:rPr>
        <w:t>：必须填写驳回原因（必填），作品状态置为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已驳回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并回传作者端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作者在「我的」中可看到原因，据此修改后重新发布。</w:t>
      </w:r>
    </w:p>
    <w:p>
      <w:pPr>
        <w:pStyle w:val="ListNumber"/>
        <w:numPr>
          <w:ilvl w:val="0"/>
          <w:numId w:val="21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建议日常流程：先处理「待审核」列表，做到当日提交当日审。</w:t>
      </w:r>
    </w:p>
    <w:p>
      <w:bookmarkStart w:id="39" w:name="_Toc_section_14"/>
      <w:bookmarkStart w:id="13" w:name="section-14"/>
      <w:pPr>
        <w:pStyle w:val="Heading3"/>
      </w:pPr>
      <w:bookmarkEnd w:id="13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11 用户管理</w:t>
      </w:r>
      <w:bookmarkEnd w:id="39"/>
    </w:p>
    <w:p>
      <w:pPr>
        <w:pStyle w:val="ListNumber"/>
        <w:numPr>
          <w:ilvl w:val="0"/>
          <w:numId w:val="22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进入「用户管理」查看全部用户列表（学员、志愿者等），支持搜索定位。</w:t>
      </w:r>
    </w:p>
    <w:p>
      <w:pPr>
        <w:pStyle w:val="ListNumber"/>
        <w:numPr>
          <w:ilvl w:val="0"/>
          <w:numId w:val="22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对违规用户执行</w:t>
      </w:r>
      <w:r>
        <w:rPr>
          <w:rFonts w:ascii="微软雅黑" w:eastAsia="微软雅黑" w:hAnsi="微软雅黑" w:cs="微软雅黑" w:hint="eastAsia"/>
          <w:b/>
          <w:lang w:eastAsia="zh-CN"/>
        </w:rPr>
        <w:t>禁用</w:t>
      </w:r>
      <w:r>
        <w:rPr>
          <w:rFonts w:ascii="微软雅黑" w:eastAsia="微软雅黑" w:hAnsi="微软雅黑" w:cs="微软雅黑" w:hint="eastAsia"/>
          <w:lang w:eastAsia="zh-CN"/>
        </w:rPr>
        <w:t>：禁用即时生效，该用户在小程序端的所有登录与写操作将被拒绝。</w:t>
      </w:r>
    </w:p>
    <w:p>
      <w:pPr>
        <w:pStyle w:val="ListNumber"/>
        <w:numPr>
          <w:ilvl w:val="0"/>
          <w:numId w:val="22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如需恢复，将其</w:t>
      </w:r>
      <w:r>
        <w:rPr>
          <w:rFonts w:ascii="微软雅黑" w:eastAsia="微软雅黑" w:hAnsi="微软雅黑" w:cs="微软雅黑" w:hint="eastAsia"/>
          <w:b/>
          <w:lang w:eastAsia="zh-CN"/>
        </w:rPr>
        <w:t>启用</w:t>
      </w:r>
      <w:r>
        <w:rPr>
          <w:rFonts w:ascii="微软雅黑" w:eastAsia="微软雅黑" w:hAnsi="微软雅黑" w:cs="微软雅黑" w:hint="eastAsia"/>
          <w:lang w:eastAsia="zh-CN"/>
        </w:rPr>
        <w:t>即可。</w:t>
      </w:r>
    </w:p>
    <w:p>
      <w:pPr>
        <w:pStyle w:val="ListNumber"/>
        <w:numPr>
          <w:ilvl w:val="0"/>
          <w:numId w:val="22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安全约束：管理员账号不可被禁用，避免后台失去管理入口。</w:t>
      </w:r>
    </w:p>
    <w:p>
      <w:bookmarkStart w:id="40" w:name="_Toc_section_15"/>
      <w:bookmarkStart w:id="14" w:name="section-15"/>
      <w:pPr>
        <w:pStyle w:val="Heading3"/>
      </w:pPr>
      <w:bookmarkEnd w:id="14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12 课程管理</w:t>
      </w:r>
      <w:bookmarkEnd w:id="40"/>
    </w:p>
    <w:p>
      <w:pPr>
        <w:pStyle w:val="ListNumber"/>
        <w:numPr>
          <w:ilvl w:val="0"/>
          <w:numId w:val="23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进入「课程管理」查看当前美育课表全部课程。</w:t>
      </w:r>
    </w:p>
    <w:p>
      <w:pPr>
        <w:pStyle w:val="ListNumber"/>
        <w:numPr>
          <w:ilvl w:val="0"/>
          <w:numId w:val="23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支持</w:t>
      </w:r>
      <w:r>
        <w:rPr>
          <w:rFonts w:ascii="微软雅黑" w:eastAsia="微软雅黑" w:hAnsi="微软雅黑" w:cs="微软雅黑" w:hint="eastAsia"/>
          <w:b/>
          <w:lang w:eastAsia="zh-CN"/>
        </w:rPr>
        <w:t>新增 / 编辑 / 删除</w:t>
      </w:r>
      <w:r>
        <w:rPr>
          <w:rFonts w:ascii="微软雅黑" w:eastAsia="微软雅黑" w:hAnsi="微软雅黑" w:cs="微软雅黑" w:hint="eastAsia"/>
          <w:lang w:eastAsia="zh-CN"/>
        </w:rPr>
        <w:t>课程，字段包括课程名称、授课教师、上课时间、上课地点、课程分类与简介。</w:t>
      </w:r>
    </w:p>
    <w:p>
      <w:pPr>
        <w:pStyle w:val="ListNumber"/>
        <w:numPr>
          <w:ilvl w:val="0"/>
          <w:numId w:val="23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保存后小程序端「课程表」即时同步展示，无需重新发布小程序。</w:t>
      </w:r>
    </w:p>
    <w:p>
      <w:bookmarkStart w:id="41" w:name="_Toc_section_16"/>
      <w:bookmarkStart w:id="15" w:name="section-16"/>
      <w:pPr>
        <w:pStyle w:val="Heading3"/>
      </w:pPr>
      <w:bookmarkEnd w:id="15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13 敏感词库（全站内容安全）</w:t>
      </w:r>
      <w:bookmarkEnd w:id="41"/>
    </w:p>
    <w:p>
      <w:pPr>
        <w:pStyle w:val="ListNumber"/>
        <w:numPr>
          <w:ilvl w:val="0"/>
          <w:numId w:val="24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进入「敏感词库」查看平台内容安全黑名单（默认内置词库，可按分类查看）。</w:t>
      </w:r>
    </w:p>
    <w:p>
      <w:pPr>
        <w:pStyle w:val="ListNumber"/>
        <w:numPr>
          <w:ilvl w:val="0"/>
          <w:numId w:val="24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支持</w:t>
      </w:r>
      <w:r>
        <w:rPr>
          <w:rFonts w:ascii="微软雅黑" w:eastAsia="微软雅黑" w:hAnsi="微软雅黑" w:cs="微软雅黑" w:hint="eastAsia"/>
          <w:b/>
          <w:lang w:eastAsia="zh-CN"/>
        </w:rPr>
        <w:t>新增</w:t>
      </w:r>
      <w:r>
        <w:rPr>
          <w:rFonts w:ascii="微软雅黑" w:eastAsia="微软雅黑" w:hAnsi="微软雅黑" w:cs="微软雅黑" w:hint="eastAsia"/>
          <w:lang w:eastAsia="zh-CN"/>
        </w:rPr>
        <w:t>敏感词、</w:t>
      </w:r>
      <w:r>
        <w:rPr>
          <w:rFonts w:ascii="微软雅黑" w:eastAsia="微软雅黑" w:hAnsi="微软雅黑" w:cs="微软雅黑" w:hint="eastAsia"/>
          <w:b/>
          <w:lang w:eastAsia="zh-CN"/>
        </w:rPr>
        <w:t>编辑</w:t>
      </w:r>
      <w:r>
        <w:rPr>
          <w:rFonts w:ascii="微软雅黑" w:eastAsia="微软雅黑" w:hAnsi="微软雅黑" w:cs="微软雅黑" w:hint="eastAsia"/>
          <w:lang w:eastAsia="zh-CN"/>
        </w:rPr>
        <w:t>已有词、</w:t>
      </w:r>
      <w:r>
        <w:rPr>
          <w:rFonts w:ascii="微软雅黑" w:eastAsia="微软雅黑" w:hAnsi="微软雅黑" w:cs="微软雅黑" w:hint="eastAsia"/>
          <w:b/>
          <w:lang w:eastAsia="zh-CN"/>
        </w:rPr>
        <w:t>删除</w:t>
      </w:r>
      <w:r>
        <w:rPr>
          <w:rFonts w:ascii="微软雅黑" w:eastAsia="微软雅黑" w:hAnsi="微软雅黑" w:cs="微软雅黑" w:hint="eastAsia"/>
          <w:lang w:eastAsia="zh-CN"/>
        </w:rPr>
        <w:t>误录词，以及</w:t>
      </w:r>
      <w:r>
        <w:rPr>
          <w:rFonts w:ascii="微软雅黑" w:eastAsia="微软雅黑" w:hAnsi="微软雅黑" w:cs="微软雅黑" w:hint="eastAsia"/>
          <w:b/>
          <w:lang w:eastAsia="zh-CN"/>
        </w:rPr>
        <w:t>启用/停用</w:t>
      </w:r>
      <w:r>
        <w:rPr>
          <w:rFonts w:ascii="微软雅黑" w:eastAsia="微软雅黑" w:hAnsi="微软雅黑" w:cs="微软雅黑" w:hint="eastAsia"/>
          <w:lang w:eastAsia="zh-CN"/>
        </w:rPr>
        <w:t>单个词。</w:t>
      </w:r>
    </w:p>
    <w:p>
      <w:pPr>
        <w:pStyle w:val="ListNumber"/>
        <w:numPr>
          <w:ilvl w:val="0"/>
          <w:numId w:val="24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提供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重置默认词库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操作，可将词库一键恢复为系统内置默认集。</w:t>
      </w:r>
    </w:p>
    <w:p>
      <w:pPr>
        <w:pStyle w:val="ListNumber"/>
        <w:numPr>
          <w:ilvl w:val="0"/>
          <w:numId w:val="24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生效机制：词库改动即时生效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小程序端标题、简介、留言与一切文本提交在服务端实时检测，命中即拦截并友好提示，无需重启或重新部署。</w:t>
      </w:r>
    </w:p>
    <w:p>
      <w:bookmarkStart w:id="42" w:name="_Toc_section_17"/>
      <w:bookmarkStart w:id="16" w:name="section-17"/>
      <w:pPr>
        <w:pStyle w:val="Heading3"/>
      </w:pPr>
      <w:bookmarkEnd w:id="16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14 管理端常见问题</w:t>
      </w:r>
      <w:bookmarkEnd w:id="4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问题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原因与解决办法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打开页面提示不安全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风险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使用腾讯云测试域名所致；点击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继续访问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进入（正式上线绑定备案域名后消失）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忘记密码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登录失败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体验期账号</w:t>
            </w:r>
            <w:r>
              <w:t xml:space="preserve"> </w:t>
            </w:r>
            <w:r>
              <w:t xml:space="preserve"> admin / admin123</w:t>
            </w:r>
            <w:r>
              <w:t xml:space="preserve"> </w:t>
            </w:r>
            <w:r>
              <w:t>；连续失败请核对大小写，仍异常联系开发重置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审核作品时图片打不开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极少见；存储为公网可读对象，刷新重试即可（外部站点直接盗链引用会被网关拦截，属防盗链保护）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删除课程后小程序没变化？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小程序端需下拉刷新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重新进入课程表页即可看到最新课表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能否在手机上审核？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管理端为</w:t>
            </w:r>
            <w:r>
              <w:t xml:space="preserve"> </w:t>
            </w:r>
            <w:r>
              <w:t xml:space="preserve"> Web </w:t>
            </w:r>
            <w:r>
              <w:t xml:space="preserve"> </w:t>
            </w:r>
            <w:r>
              <w:t>版，浏览器打开即可在手机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平板操作，布局自适应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学生也能在网页端登录发布吗？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可以。学生用</w:t>
            </w:r>
            <w:r>
              <w:t xml:space="preserve"> </w:t>
            </w:r>
            <w:r>
              <w:t xml:space="preserve"> student / 123456 </w:t>
            </w:r>
            <w:r>
              <w:t xml:space="preserve"> </w:t>
            </w:r>
            <w:r>
              <w:t>登录后自动进入「我的创作台」，详见第三部分</w:t>
            </w:r>
          </w:p>
        </w:tc>
      </w:tr>
    </w:tbl>
    <w:p>
      <w:pPr>
        <w:jc w:val="both"/>
      </w:pPr>
      <w:r>
        <w:t>---</w:t>
      </w:r>
    </w:p>
    <w:p>
      <w:bookmarkStart w:id="43" w:name="_Toc_section_18"/>
      <w:bookmarkStart w:id="17" w:name="section-18"/>
      <w:pPr>
        <w:pStyle w:val="Heading2"/>
      </w:pPr>
      <w:bookmarkEnd w:id="17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第三部分 网页端「我的创作台」使用说明（学生 / 教师）</w:t>
      </w:r>
      <w:bookmarkEnd w:id="43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本章适用于在网页端发布作品的学生与教师：登录后系统按角色自动进入创作台，可上传作品、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润色简介、提交审核并追踪状态；与小程序端共用同一后端与审核队列，数据实时一致。</w:t>
      </w:r>
    </w:p>
    <w:p>
      <w:bookmarkStart w:id="44" w:name="_Toc_section_19"/>
      <w:bookmarkStart w:id="18" w:name="section-19"/>
      <w:pPr>
        <w:pStyle w:val="Heading3"/>
      </w:pPr>
      <w:bookmarkEnd w:id="18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15 登录与角色分流</w:t>
      </w:r>
      <w:bookmarkEnd w:id="44"/>
    </w:p>
    <w:p>
      <w:pPr>
        <w:pStyle w:val="ListNumber"/>
        <w:numPr>
          <w:ilvl w:val="0"/>
          <w:numId w:val="25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浏览器打开平台地址，输入学生账号与密码（体验期默认：</w:t>
      </w:r>
      <w:r>
        <w:rPr>
          <w:b/>
        </w:rPr>
        <w:t>student / 123456</w:t>
      </w:r>
      <w:r>
        <w:rPr>
          <w:rFonts w:ascii="微软雅黑" w:eastAsia="微软雅黑" w:hAnsi="微软雅黑" w:cs="微软雅黑" w:hint="eastAsia"/>
          <w:lang w:eastAsia="zh-CN"/>
        </w:rPr>
        <w:t>；其余学员账号为姓名拼音，密码同为</w:t>
      </w:r>
      <w:r>
        <w:t xml:space="preserve"> 123456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Number"/>
        <w:numPr>
          <w:ilvl w:val="0"/>
          <w:numId w:val="25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登录成功后系统自动分流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管理员进入管理后台，学生 / 教师进入「我的创作台」</w:t>
      </w:r>
      <w:r>
        <w:rPr>
          <w:rFonts w:ascii="微软雅黑" w:eastAsia="微软雅黑" w:hAnsi="微软雅黑" w:cs="微软雅黑" w:hint="eastAsia"/>
          <w:lang w:eastAsia="zh-CN"/>
        </w:rPr>
        <w:t>，无需手动选择。</w:t>
      </w:r>
    </w:p>
    <w:p>
      <w:pPr>
        <w:pStyle w:val="ListNumber"/>
        <w:numPr>
          <w:ilvl w:val="0"/>
          <w:numId w:val="25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创作台左侧菜单仅显示「我的创作台」；学生账号若手动输入管理后台地址，会被自动拦截并跳回创作台（权限隔离）。</w:t>
      </w:r>
    </w:p>
    <w:p>
      <w:bookmarkStart w:id="45" w:name="_Toc_section_20"/>
      <w:bookmarkStart w:id="19" w:name="section-20"/>
      <w:pPr>
        <w:pStyle w:val="Heading3"/>
      </w:pPr>
      <w:bookmarkEnd w:id="19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16 发布作品（网页端）</w:t>
      </w:r>
      <w:bookmarkEnd w:id="45"/>
    </w:p>
    <w:p>
      <w:pPr>
        <w:pStyle w:val="ListNumber"/>
        <w:numPr>
          <w:ilvl w:val="0"/>
          <w:numId w:val="26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进入「我的创作台」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「发布新作品」。</w:t>
      </w:r>
    </w:p>
    <w:p>
      <w:pPr>
        <w:pStyle w:val="ListNumber"/>
        <w:numPr>
          <w:ilvl w:val="0"/>
          <w:numId w:val="26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添加图片</w:t>
      </w:r>
      <w:r>
        <w:rPr>
          <w:rFonts w:ascii="微软雅黑" w:eastAsia="微软雅黑" w:hAnsi="微软雅黑" w:cs="微软雅黑" w:hint="eastAsia"/>
          <w:lang w:eastAsia="zh-CN"/>
        </w:rPr>
        <w:t>：点击虚线框添加图片，最多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张，第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张为封面；长边超</w:t>
      </w:r>
      <w:r>
        <w:t xml:space="preserve"> 1920px </w:t>
      </w:r>
      <w:r>
        <w:rPr>
          <w:rFonts w:ascii="微软雅黑" w:eastAsia="微软雅黑" w:hAnsi="微软雅黑" w:cs="微软雅黑" w:hint="eastAsia"/>
          <w:lang w:eastAsia="zh-CN"/>
        </w:rPr>
        <w:t>或超过</w:t>
      </w:r>
      <w:r>
        <w:t xml:space="preserve"> 500KB </w:t>
      </w:r>
      <w:r>
        <w:rPr>
          <w:rFonts w:ascii="微软雅黑" w:eastAsia="微软雅黑" w:hAnsi="微软雅黑" w:cs="微软雅黑" w:hint="eastAsia"/>
          <w:lang w:eastAsia="zh-CN"/>
        </w:rPr>
        <w:t>的图片会自动等比压缩，无需手动处理。</w:t>
      </w:r>
    </w:p>
    <w:p>
      <w:pPr>
        <w:pStyle w:val="ListNumber"/>
        <w:numPr>
          <w:ilvl w:val="0"/>
          <w:numId w:val="26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填写信息</w:t>
      </w:r>
      <w:r>
        <w:rPr>
          <w:rFonts w:ascii="微软雅黑" w:eastAsia="微软雅黑" w:hAnsi="微软雅黑" w:cs="微软雅黑" w:hint="eastAsia"/>
          <w:lang w:eastAsia="zh-CN"/>
        </w:rPr>
        <w:t>：输入作品标题（</w:t>
      </w:r>
      <w:r>
        <w:t xml:space="preserve">≤50 </w:t>
      </w:r>
      <w:r>
        <w:rPr>
          <w:rFonts w:ascii="微软雅黑" w:eastAsia="微软雅黑" w:hAnsi="微软雅黑" w:cs="微软雅黑" w:hint="eastAsia"/>
          <w:lang w:eastAsia="zh-CN"/>
        </w:rPr>
        <w:t>字）、选择作品分类（书法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绘画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摄影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手工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其他艺术）。</w:t>
      </w:r>
    </w:p>
    <w:p>
      <w:pPr>
        <w:pStyle w:val="ListNumber"/>
        <w:numPr>
          <w:ilvl w:val="0"/>
          <w:numId w:val="26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创作说明</w:t>
      </w:r>
      <w:r>
        <w:rPr>
          <w:rFonts w:ascii="微软雅黑" w:eastAsia="微软雅黑" w:hAnsi="微软雅黑" w:cs="微软雅黑" w:hint="eastAsia"/>
          <w:lang w:eastAsia="zh-CN"/>
        </w:rPr>
        <w:t>：填写创作思路；也可点击「</w:t>
      </w:r>
      <w:r>
        <w:t xml:space="preserve">✦ AI </w:t>
      </w:r>
      <w:r>
        <w:rPr>
          <w:rFonts w:ascii="微软雅黑" w:eastAsia="微软雅黑" w:hAnsi="微软雅黑" w:cs="微软雅黑" w:hint="eastAsia"/>
          <w:lang w:eastAsia="zh-CN"/>
        </w:rPr>
        <w:t>润色简介」由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生成一段约</w:t>
      </w:r>
      <w:r>
        <w:t xml:space="preserve"> 80~150 </w:t>
      </w:r>
      <w:r>
        <w:rPr>
          <w:rFonts w:ascii="微软雅黑" w:eastAsia="微软雅黑" w:hAnsi="微软雅黑" w:cs="微软雅黑" w:hint="eastAsia"/>
          <w:lang w:eastAsia="zh-CN"/>
        </w:rPr>
        <w:t>字的简介草稿，生成后可继续编辑。</w:t>
      </w:r>
    </w:p>
    <w:p>
      <w:pPr>
        <w:pStyle w:val="ListNumber"/>
        <w:numPr>
          <w:ilvl w:val="0"/>
          <w:numId w:val="26"/>
        </w:numPr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提交审核</w:t>
      </w:r>
      <w:r>
        <w:rPr>
          <w:rFonts w:ascii="微软雅黑" w:eastAsia="微软雅黑" w:hAnsi="微软雅黑" w:cs="微软雅黑" w:hint="eastAsia"/>
          <w:lang w:eastAsia="zh-CN"/>
        </w:rPr>
        <w:t>：点击「提交审核」，提示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发布成功，等待管理员审核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，作品状态为</w:t>
      </w:r>
      <w:r>
        <w:rPr>
          <w:rFonts w:ascii="微软雅黑" w:eastAsia="微软雅黑" w:hAnsi="微软雅黑" w:cs="微软雅黑" w:hint="eastAsia"/>
          <w:b/>
          <w:lang w:eastAsia="zh-CN"/>
        </w:rPr>
        <w:t>待审核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108" w:after="216"/>
        <w:jc w:val="both"/>
        <w:pBdr>
          <w:left w:val="single" w:sz="19" w:space="0" w:color="0288D1"/>
        </w:pBdr>
        <w:shd w:val="clear" w:color="auto" w:fill="F5F7FA"/>
      </w:pPr>
      <w:r>
        <w:rPr>
          <w:rFonts w:ascii="微软雅黑" w:eastAsia="微软雅黑" w:hAnsi="微软雅黑" w:cs="微软雅黑" w:hint="eastAsia"/>
          <w:lang w:eastAsia="zh-CN"/>
        </w:rPr>
        <w:t>提示：标题与简介同样经过服务端内容安全检测，命中敏感词会被拦截并给出提示，改写后可重新提交。</w:t>
      </w:r>
    </w:p>
    <w:p>
      <w:bookmarkStart w:id="46" w:name="_Toc_section_21"/>
      <w:bookmarkStart w:id="20" w:name="section-21"/>
      <w:pPr>
        <w:pStyle w:val="Heading3"/>
      </w:pPr>
      <w:bookmarkEnd w:id="20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17 我的作品与审核状态</w:t>
      </w:r>
      <w:bookmarkEnd w:id="46"/>
    </w:p>
    <w:p>
      <w:pPr>
        <w:pStyle w:val="ListNumber"/>
        <w:numPr>
          <w:ilvl w:val="0"/>
          <w:numId w:val="27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「我的作品」表格实时展示本人全部作品：封面、标题、分类、状态、驳回原因、点赞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留言数、提交时间。</w:t>
      </w:r>
    </w:p>
    <w:p>
      <w:pPr>
        <w:pStyle w:val="ListNumber"/>
        <w:numPr>
          <w:ilvl w:val="0"/>
          <w:numId w:val="27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状态含义：</w:t>
      </w:r>
    </w:p>
    <w:p>
      <w:pPr>
        <w:pStyle w:val="ListBullet"/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待审核</w:t>
      </w:r>
      <w:r>
        <w:rPr>
          <w:rFonts w:ascii="微软雅黑" w:eastAsia="微软雅黑" w:hAnsi="微软雅黑" w:cs="微软雅黑" w:hint="eastAsia"/>
          <w:lang w:eastAsia="zh-CN"/>
        </w:rPr>
        <w:t>：已提交，等待管理员处理；</w:t>
      </w:r>
    </w:p>
    <w:p>
      <w:pPr>
        <w:pStyle w:val="ListBullet"/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已通过</w:t>
      </w:r>
      <w:r>
        <w:rPr>
          <w:rFonts w:ascii="微软雅黑" w:eastAsia="微软雅黑" w:hAnsi="微软雅黑" w:cs="微软雅黑" w:hint="eastAsia"/>
          <w:lang w:eastAsia="zh-CN"/>
        </w:rPr>
        <w:t>：已在沐光墙公开展示（小程序端同步可见）；</w:t>
      </w:r>
    </w:p>
    <w:p>
      <w:pPr>
        <w:pStyle w:val="ListBullet"/>
        <w:spacing w:after="24"/>
      </w:pPr>
      <w:r>
        <w:rPr>
          <w:rFonts w:ascii="微软雅黑" w:eastAsia="微软雅黑" w:hAnsi="微软雅黑" w:cs="微软雅黑" w:hint="eastAsia"/>
          <w:b/>
          <w:lang w:eastAsia="zh-CN"/>
        </w:rPr>
        <w:t>已驳回</w:t>
      </w:r>
      <w:r>
        <w:rPr>
          <w:rFonts w:ascii="微软雅黑" w:eastAsia="微软雅黑" w:hAnsi="微软雅黑" w:cs="微软雅黑" w:hint="eastAsia"/>
          <w:lang w:eastAsia="zh-CN"/>
        </w:rPr>
        <w:t>：未通过审核，同一行展示管理员填写的驳回原因，可据此修改后重新提交。</w:t>
      </w:r>
    </w:p>
    <w:p>
      <w:pPr>
        <w:pStyle w:val="ListNumber"/>
        <w:numPr>
          <w:ilvl w:val="0"/>
          <w:numId w:val="28"/>
        </w:numPr>
        <w:spacing w:after="24"/>
      </w:pPr>
      <w:r>
        <w:rPr>
          <w:rFonts w:ascii="微软雅黑" w:eastAsia="微软雅黑" w:hAnsi="微软雅黑" w:cs="微软雅黑" w:hint="eastAsia"/>
          <w:lang w:eastAsia="zh-CN"/>
        </w:rPr>
        <w:t>点击「刷新」可拉取最新状态（管理员审核后即可看到状态变化）。</w:t>
      </w:r>
    </w:p>
    <w:p>
      <w:bookmarkStart w:id="47" w:name="_Toc_section_22"/>
      <w:bookmarkStart w:id="21" w:name="section-22"/>
      <w:pPr>
        <w:pStyle w:val="Heading3"/>
      </w:pPr>
      <w:bookmarkEnd w:id="21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18 学生创作端常见问题</w:t>
      </w:r>
      <w:bookmarkEnd w:id="4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问题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原因与解决办法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学生登录后看不到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作品审核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等菜单？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属正常。按角色分流，审核与管理功能仅管理员可见，学生只开放创作台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提示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账号或密码错误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体验期学生账号</w:t>
            </w:r>
            <w:r>
              <w:t xml:space="preserve"> </w:t>
            </w:r>
            <w:r>
              <w:t xml:space="preserve"> student / 123456</w:t>
            </w:r>
            <w:r>
              <w:t xml:space="preserve"> </w:t>
            </w:r>
            <w:r>
              <w:t>；其余学员账号为姓名拼音（如</w:t>
            </w:r>
            <w:r>
              <w:t xml:space="preserve"> </w:t>
            </w:r>
            <w:r>
              <w:t xml:space="preserve"> zhou / 123456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图片上传失败？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单次最多</w:t>
            </w:r>
            <w:r>
              <w:t xml:space="preserve"> </w:t>
            </w:r>
            <w:r>
              <w:t xml:space="preserve"> 9 </w:t>
            </w:r>
            <w:r>
              <w:t xml:space="preserve"> </w:t>
            </w:r>
            <w:r>
              <w:t>张、单张不超过</w:t>
            </w:r>
            <w:r>
              <w:t xml:space="preserve"> </w:t>
            </w:r>
            <w:r>
              <w:t xml:space="preserve"> 2MB</w:t>
            </w:r>
            <w:r>
              <w:t xml:space="preserve"> </w:t>
            </w:r>
            <w:r>
              <w:t>（超限图片会自动压缩）；请更换图片后重试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网页端发布的作品和小程序是同一份吗？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是。两端共用同一后端与数据库，作品与审核队列完全一致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发布后沐光墙看不到？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先审后发：需管理员在「作品审核」中通过后才会公开展示</w:t>
            </w:r>
          </w:p>
        </w:tc>
      </w:tr>
    </w:tbl>
    <w:p>
      <w:pPr>
        <w:jc w:val="both"/>
      </w:pPr>
      <w:r>
        <w:t>---</w:t>
      </w:r>
    </w:p>
    <w:p>
      <w:bookmarkStart w:id="48" w:name="_Toc_section_23"/>
      <w:bookmarkStart w:id="22" w:name="section-23"/>
      <w:pPr>
        <w:pStyle w:val="Heading2"/>
      </w:pPr>
      <w:bookmarkEnd w:id="22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第四部分 双端协同演示与验收</w:t>
      </w:r>
      <w:bookmarkEnd w:id="48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本章面向答辩演示与验收场景，给出推荐的双端协同演示脚本、体验期边界说明与两端页面入口速查（第</w:t>
      </w:r>
      <w:r>
        <w:t xml:space="preserve"> 19</w:t>
      </w:r>
      <w:r>
        <w:rPr>
          <w:rFonts w:ascii="微软雅黑" w:eastAsia="微软雅黑" w:hAnsi="微软雅黑" w:cs="微软雅黑" w:hint="eastAsia"/>
          <w:lang w:eastAsia="zh-CN"/>
        </w:rPr>
        <w:t>～</w:t>
      </w:r>
      <w:r>
        <w:t xml:space="preserve">21 </w:t>
      </w:r>
      <w:r>
        <w:rPr>
          <w:rFonts w:ascii="微软雅黑" w:eastAsia="微软雅黑" w:hAnsi="微软雅黑" w:cs="微软雅黑" w:hint="eastAsia"/>
          <w:lang w:eastAsia="zh-CN"/>
        </w:rPr>
        <w:t>节）。</w:t>
      </w:r>
    </w:p>
    <w:p>
      <w:bookmarkStart w:id="49" w:name="_Toc_section_24"/>
      <w:bookmarkStart w:id="23" w:name="section-24"/>
      <w:pPr>
        <w:pStyle w:val="Heading3"/>
      </w:pPr>
      <w:bookmarkEnd w:id="23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19 端到端演示脚本（推荐答辩演示路径）</w:t>
      </w:r>
      <w:bookmarkEnd w:id="49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按以下顺序操作即可完整演示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双端协同、先审后发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核心能力：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步骤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操作端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操作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预期结果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小程序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演示登录（或微信登录）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登录成功，进入沐光墙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小程序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发布一件作品（含图片与说明）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提示提交成功，作品为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待审核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管理端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作品审核中看到该作品并点「通过」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作品状态变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已公开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小程序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「我的」查看该作品状态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状态回传为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已公开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小程序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沐光墙下拉刷新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作品出现在公开作品墙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6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小程序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对作品点赞、留言，管理端查用户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数据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点赞计数</w:t>
            </w:r>
            <w:r>
              <w:t xml:space="preserve"> </w:t>
            </w:r>
            <w:r>
              <w:t>+1</w:t>
            </w:r>
            <w:r>
              <w:t xml:space="preserve"> </w:t>
            </w:r>
            <w:r>
              <w:t>、留言可见、工作台数据更新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如需演示驳回分支：第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步改为点「驳回」并填写原因，回到第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步可见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已驳回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驳回原因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108" w:after="216"/>
        <w:jc w:val="both"/>
        <w:pBdr>
          <w:left w:val="single" w:sz="19" w:space="0" w:color="0288D1"/>
        </w:pBdr>
        <w:shd w:val="clear" w:color="auto" w:fill="F5F7FA"/>
      </w:pPr>
      <w:r>
        <w:rPr>
          <w:rFonts w:ascii="微软雅黑" w:eastAsia="微软雅黑" w:hAnsi="微软雅黑" w:cs="微软雅黑" w:hint="eastAsia"/>
          <w:lang w:eastAsia="zh-CN"/>
        </w:rPr>
        <w:t>网页端演示：第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步的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发布作品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也可在网页端完成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用</w:t>
      </w:r>
      <w:r>
        <w:t xml:space="preserve"> </w:t>
      </w:r>
      <w:r>
        <w:rPr>
          <w:b/>
        </w:rPr>
        <w:t>student / 123456</w:t>
      </w:r>
      <w:r>
        <w:rPr>
          <w:rFonts w:ascii="微软雅黑" w:eastAsia="微软雅黑" w:hAnsi="微软雅黑" w:cs="微软雅黑" w:hint="eastAsia"/>
          <w:lang w:eastAsia="zh-CN"/>
        </w:rPr>
        <w:t xml:space="preserve"> 登录后进入「我的创作台」发布，作品同样进入同一审核队列（两端数据完全一致），适合没有小程序环境的场景。</w:t>
      </w:r>
    </w:p>
    <w:p>
      <w:bookmarkStart w:id="50" w:name="_Toc_section_25"/>
      <w:bookmarkStart w:id="24" w:name="section-25"/>
      <w:pPr>
        <w:pStyle w:val="Heading3"/>
      </w:pPr>
      <w:bookmarkEnd w:id="24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20 体验期边界与上线说明</w:t>
      </w:r>
      <w:bookmarkEnd w:id="5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事项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现状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小程序登录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演示模式（自动演示账号）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正式上线前在云函数环境变量配置真实微信</w:t>
            </w:r>
            <w:r>
              <w:t xml:space="preserve"> </w:t>
            </w:r>
            <w:r>
              <w:t xml:space="preserve"> AppID/Secret </w:t>
            </w:r>
            <w:r>
              <w:t xml:space="preserve"> </w:t>
            </w:r>
            <w:r>
              <w:t>后自动切换微信登录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管理端地址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腾讯云测试域名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首访有风险提示页；正式上线建议绑定已备案自定义域名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内容审核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先审后发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敏感词实时拦截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已默认开启，管理端可维护词库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图片存储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云存储公共桶（公网只读）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上传后返回公网</w:t>
            </w:r>
            <w:r>
              <w:t xml:space="preserve"> </w:t>
            </w:r>
            <w:r>
              <w:t xml:space="preserve"> URL</w:t>
            </w:r>
            <w:r>
              <w:t xml:space="preserve"> </w:t>
            </w:r>
            <w:r>
              <w:t>，匿名可访问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演示数据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种子数据（作品</w:t>
            </w:r>
            <w:r>
              <w:t xml:space="preserve"> </w:t>
            </w:r>
            <w:r>
              <w:t xml:space="preserve"> 17 / </w:t>
            </w:r>
            <w:r>
              <w:t xml:space="preserve"> </w:t>
            </w:r>
            <w:r>
              <w:t>用户</w:t>
            </w:r>
            <w:r>
              <w:t xml:space="preserve"> </w:t>
            </w:r>
            <w:r>
              <w:t xml:space="preserve"> 16 / </w:t>
            </w:r>
            <w:r>
              <w:t xml:space="preserve"> </w:t>
            </w:r>
            <w:r>
              <w:t>班级</w:t>
            </w:r>
            <w:r>
              <w:t xml:space="preserve"> </w:t>
            </w:r>
            <w:r>
              <w:t xml:space="preserve"> 4 / </w:t>
            </w:r>
            <w:r>
              <w:t xml:space="preserve"> </w:t>
            </w:r>
            <w:r>
              <w:t>课程</w:t>
            </w:r>
            <w:r>
              <w:t xml:space="preserve"> </w:t>
            </w:r>
            <w:r>
              <w:t xml:space="preserve"> 8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可在管理端或小程序发布真实内容，审核通过即公开展示</w:t>
            </w:r>
          </w:p>
        </w:tc>
      </w:tr>
    </w:tbl>
    <w:p>
      <w:bookmarkStart w:id="51" w:name="_Toc_section_26"/>
      <w:bookmarkStart w:id="25" w:name="section-26"/>
      <w:pPr>
        <w:pStyle w:val="Heading3"/>
      </w:pPr>
      <w:bookmarkEnd w:id="25"/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21 页面入口速查</w:t>
      </w:r>
      <w:bookmarkEnd w:id="51"/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小程序端</w:t>
      </w:r>
      <w:r>
        <w:rPr>
          <w:rFonts w:ascii="微软雅黑" w:eastAsia="微软雅黑" w:hAnsi="微软雅黑" w:cs="微软雅黑" w:hint="eastAsia"/>
          <w:lang w:eastAsia="zh-CN"/>
        </w:rPr>
        <w:t>（底部</w:t>
      </w:r>
      <w:r>
        <w:t xml:space="preserve"> TabBar </w:t>
      </w:r>
      <w:r>
        <w:rPr>
          <w:rFonts w:ascii="微软雅黑" w:eastAsia="微软雅黑" w:hAnsi="微软雅黑" w:cs="微软雅黑" w:hint="eastAsia"/>
          <w:lang w:eastAsia="zh-CN"/>
        </w:rPr>
        <w:t>四项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详情页）：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页面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入口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主要能力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沐光墙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TabBar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分类筛选、最新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最热排序、作品列表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课程表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TabBar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按周查看美育课程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发布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TabBar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发布作品（传图</w:t>
            </w:r>
            <w:r>
              <w:t xml:space="preserve"> </w:t>
            </w:r>
            <w:r>
              <w:t xml:space="preserve"> + AI </w:t>
            </w:r>
            <w:r>
              <w:t xml:space="preserve"> </w:t>
            </w:r>
            <w:r>
              <w:t>润色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提交）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我的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TabBar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个人资料、我的作品与审核状态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作品详情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沐光墙点作品卡片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大图轮播、点赞、留言与作者回复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Web 管理端</w:t>
      </w:r>
      <w:r>
        <w:rPr>
          <w:rFonts w:ascii="微软雅黑" w:eastAsia="微软雅黑" w:hAnsi="微软雅黑" w:cs="微软雅黑" w:hint="eastAsia"/>
          <w:lang w:eastAsia="zh-CN"/>
        </w:rPr>
        <w:t>（左侧菜单）：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菜单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主要能力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工作台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运营</w:t>
            </w:r>
            <w:r>
              <w:t xml:space="preserve"> </w:t>
            </w:r>
            <w:r>
              <w:t xml:space="preserve"> KPI </w:t>
            </w:r>
            <w:r>
              <w:t xml:space="preserve"> </w:t>
            </w:r>
            <w:r>
              <w:t>与趋势、待审快捷入口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作品审核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通过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驳回（驳回必填原因）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用户管理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用户查询、启用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禁用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课程管理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课程增删改，同步小程序课表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敏感词库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全站敏感词维护（增删改、启停、重置）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我的创作台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2" w:type="dxa"/>
              <w:bottom w:w="7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学生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教师登录后自动进入：发布作品、我的作品与审核状态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both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21212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微软雅黑" w:hAnsi="微软雅黑" w:eastAsia="微软雅黑"/>
      <w:b/>
      <w:bCs/>
      <w:i/>
      <w:iCs/>
      <w:color w:val="0288D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