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A94BC" w14:textId="5152A0F1" w:rsidR="00BB6F17" w:rsidRDefault="00BB6F17">
      <w:r w:rsidRPr="00BB6F17">
        <w:rPr>
          <w:rFonts w:hint="eastAsia"/>
        </w:rPr>
        <w:t>本文主要介绍了利用速度极快的弹性引力信号（</w:t>
      </w:r>
      <w:r w:rsidRPr="00BB6F17">
        <w:t>PEGS）进行实时地追踪地震成长的方法，该方法可以在地震达到一定规模后即刻进行追踪，并开发了一个名为PEGSNet的深度学习模型来实现该方法。PEGSNet可以通过使用在日本地区广域宽频地震仪上记录的PEGS信息，实时追踪地震源时函数，从而解锁了对大型地震断裂演化的真正实时访问。文章还介绍了PEGSNet的训练和评估过程，并分析了其在海啸预警中的应用前景</w:t>
      </w:r>
      <w:r>
        <w:rPr>
          <w:rFonts w:hint="eastAsia"/>
        </w:rPr>
        <w:t>。</w:t>
      </w:r>
    </w:p>
    <w:p w14:paraId="4C705657" w14:textId="77777777" w:rsidR="00BB6F17" w:rsidRDefault="00BB6F17"/>
    <w:p w14:paraId="091142A5" w14:textId="1B98B54F" w:rsidR="00292357" w:rsidRDefault="00BB6F17">
      <w:r w:rsidRPr="00BB6F17">
        <w:t>PEGSNet是一种基于深度学习的模型，它通过卷积神经网络（CNN）来处理PEGS信号，实时追踪地震的成长过程。PEGSNet的输入是一种多通道图像，其大小为（M，N，c），其中M为315（对应于315秒长的信号，采样率为1 Hz），N为74个台站的数量，c为使用的地震图组件的数量（三个：东、北和垂直）。PEGSNet的输出是三个值，分别对应于震级（Mw）、纬度（φ）和经度（λ），其中Mw随时间变化。PEGSNet的训练策略是使用随机扰动输入地震图的结束时间来学习Mw（t），以便为给定的结束时间关联目标值。PEGSNet模型的训练使用了一个包含50万个合成地震波形的数据库，这些合成地震波形是根据Slab2.0模型随机生成的，并添加了实际噪声。训练后，PEGSNet可以在实时场景中使用，通过在数据中滑动一个315秒长的窗口，以1秒为时间步长，逐步重建STF，从而估计出实时的震级。</w:t>
      </w:r>
    </w:p>
    <w:p w14:paraId="7B2D41E2" w14:textId="77777777" w:rsidR="00BB6F17" w:rsidRDefault="00BB6F17"/>
    <w:p w14:paraId="34424586" w14:textId="77777777" w:rsidR="00BB6F17" w:rsidRDefault="00BB6F17" w:rsidP="00BB6F17">
      <w:r>
        <w:t>PEGSNet是一种基于弹性重力信号的深度学习模型，可以实现对大地震瞬时瞬态破裂过程的实时跟踪和预测。与现有的地震预警系统相比，PEGSNet有以下不同和优劣势：</w:t>
      </w:r>
    </w:p>
    <w:p w14:paraId="4622C87E" w14:textId="77777777" w:rsidR="00BB6F17" w:rsidRDefault="00BB6F17" w:rsidP="00BB6F17">
      <w:pPr>
        <w:rPr>
          <w:rFonts w:hint="eastAsia"/>
        </w:rPr>
      </w:pPr>
    </w:p>
    <w:p w14:paraId="01207446" w14:textId="0502F353" w:rsidR="00BB6F17" w:rsidRDefault="00BB6F17" w:rsidP="00BB6F17">
      <w:pPr>
        <w:rPr>
          <w:rFonts w:hint="eastAsia"/>
        </w:rPr>
      </w:pPr>
      <w:r>
        <w:rPr>
          <w:rFonts w:hint="eastAsia"/>
        </w:rPr>
        <w:t>不同之处：</w:t>
      </w:r>
    </w:p>
    <w:p w14:paraId="55196444" w14:textId="5843E4E9" w:rsidR="00BB6F17" w:rsidRDefault="00BB6F17" w:rsidP="00BB6F17">
      <w:pPr>
        <w:pStyle w:val="a7"/>
        <w:numPr>
          <w:ilvl w:val="0"/>
          <w:numId w:val="1"/>
        </w:numPr>
        <w:ind w:firstLineChars="0"/>
      </w:pPr>
      <w:r>
        <w:t>PEGSNet利用弹性重力信号进行预测，而现有的地震预警系统则主要基于地震波；</w:t>
      </w:r>
    </w:p>
    <w:p w14:paraId="4A285F71" w14:textId="325590CC" w:rsidR="00BB6F17" w:rsidRDefault="00BB6F17" w:rsidP="00BB6F17">
      <w:pPr>
        <w:pStyle w:val="a7"/>
        <w:numPr>
          <w:ilvl w:val="0"/>
          <w:numId w:val="1"/>
        </w:numPr>
        <w:ind w:firstLineChars="0"/>
      </w:pPr>
      <w:r>
        <w:t>PEGSNet可以在地震震级达到8.3以上时实现瞬时瞬态破裂过程的实时跟踪和预测，而现有的地震预警系统在大地震时需要一定的时间才能确定震级和震源位置；</w:t>
      </w:r>
    </w:p>
    <w:p w14:paraId="09E25615" w14:textId="248DCDB0" w:rsidR="00BB6F17" w:rsidRDefault="00BB6F17" w:rsidP="00BB6F17">
      <w:pPr>
        <w:pStyle w:val="a7"/>
        <w:numPr>
          <w:ilvl w:val="0"/>
          <w:numId w:val="1"/>
        </w:numPr>
        <w:ind w:firstLineChars="0"/>
      </w:pPr>
      <w:r>
        <w:t>PEGSNet不需要对数据质量进行先验假设，可以适用于各种地震网络和区域。</w:t>
      </w:r>
    </w:p>
    <w:p w14:paraId="4B0D29E9" w14:textId="77777777" w:rsidR="00BB6F17" w:rsidRDefault="00BB6F17" w:rsidP="00BB6F17"/>
    <w:p w14:paraId="128F6A06" w14:textId="4C954BFE" w:rsidR="00BB6F17" w:rsidRDefault="00BB6F17" w:rsidP="00BB6F17">
      <w:pPr>
        <w:rPr>
          <w:rFonts w:hint="eastAsia"/>
        </w:rPr>
      </w:pPr>
      <w:r>
        <w:rPr>
          <w:rFonts w:hint="eastAsia"/>
        </w:rPr>
        <w:t>优劣势：</w:t>
      </w:r>
    </w:p>
    <w:p w14:paraId="22E3325C" w14:textId="2EBE8568" w:rsidR="00BB6F17" w:rsidRDefault="00BB6F17" w:rsidP="00BB6F17">
      <w:pPr>
        <w:pStyle w:val="a7"/>
        <w:numPr>
          <w:ilvl w:val="0"/>
          <w:numId w:val="2"/>
        </w:numPr>
        <w:ind w:firstLineChars="0"/>
      </w:pPr>
      <w:r>
        <w:t>PEGSNet可以提供更快速、更准确的地震预警，可以在更短的时间内提供更可靠的预警信息，能够帮助人们及时采取减灾措施；</w:t>
      </w:r>
    </w:p>
    <w:p w14:paraId="010FC686" w14:textId="1318767B" w:rsidR="00BB6F17" w:rsidRDefault="00BB6F17" w:rsidP="00BB6F17">
      <w:pPr>
        <w:pStyle w:val="a7"/>
        <w:numPr>
          <w:ilvl w:val="0"/>
          <w:numId w:val="2"/>
        </w:numPr>
        <w:ind w:firstLineChars="0"/>
      </w:pPr>
      <w:r>
        <w:t>PEGSNet的数据来源相对较少，需要进行更多的数据采集和训练，同时还需要进一步优化算法，提高预测精度；</w:t>
      </w:r>
    </w:p>
    <w:p w14:paraId="0F0E0BB5" w14:textId="6AF66A2A" w:rsidR="00BB6F17" w:rsidRPr="00BB6F17" w:rsidRDefault="00BB6F17" w:rsidP="00BB6F17">
      <w:pPr>
        <w:pStyle w:val="a7"/>
        <w:numPr>
          <w:ilvl w:val="0"/>
          <w:numId w:val="2"/>
        </w:numPr>
        <w:ind w:firstLineChars="0"/>
        <w:rPr>
          <w:rFonts w:hint="eastAsia"/>
        </w:rPr>
      </w:pPr>
      <w:r>
        <w:t>PEGSNet还需要在实际应用中进行更多测试和验证，以进一步提高其可靠性和实用性</w:t>
      </w:r>
    </w:p>
    <w:sectPr w:rsidR="00BB6F17" w:rsidRPr="00BB6F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AB3CC" w14:textId="77777777" w:rsidR="00181F91" w:rsidRDefault="00181F91" w:rsidP="00BB6F17">
      <w:r>
        <w:separator/>
      </w:r>
    </w:p>
  </w:endnote>
  <w:endnote w:type="continuationSeparator" w:id="0">
    <w:p w14:paraId="4B8F81A0" w14:textId="77777777" w:rsidR="00181F91" w:rsidRDefault="00181F91" w:rsidP="00BB6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693D8" w14:textId="77777777" w:rsidR="00181F91" w:rsidRDefault="00181F91" w:rsidP="00BB6F17">
      <w:r>
        <w:separator/>
      </w:r>
    </w:p>
  </w:footnote>
  <w:footnote w:type="continuationSeparator" w:id="0">
    <w:p w14:paraId="024A290C" w14:textId="77777777" w:rsidR="00181F91" w:rsidRDefault="00181F91" w:rsidP="00BB6F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11BEB"/>
    <w:multiLevelType w:val="hybridMultilevel"/>
    <w:tmpl w:val="E7764BDE"/>
    <w:lvl w:ilvl="0" w:tplc="FB547E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3513813"/>
    <w:multiLevelType w:val="hybridMultilevel"/>
    <w:tmpl w:val="B9FEC464"/>
    <w:lvl w:ilvl="0" w:tplc="CD56DA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11031448">
    <w:abstractNumId w:val="0"/>
  </w:num>
  <w:num w:numId="2" w16cid:durableId="552740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10F"/>
    <w:rsid w:val="00181F91"/>
    <w:rsid w:val="00292357"/>
    <w:rsid w:val="0035210F"/>
    <w:rsid w:val="00BB6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B8F2D"/>
  <w15:chartTrackingRefBased/>
  <w15:docId w15:val="{1141E8CC-7044-46AE-A10F-D63F747B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6F17"/>
    <w:pPr>
      <w:tabs>
        <w:tab w:val="center" w:pos="4153"/>
        <w:tab w:val="right" w:pos="8306"/>
      </w:tabs>
      <w:snapToGrid w:val="0"/>
      <w:jc w:val="center"/>
    </w:pPr>
    <w:rPr>
      <w:sz w:val="18"/>
      <w:szCs w:val="18"/>
    </w:rPr>
  </w:style>
  <w:style w:type="character" w:customStyle="1" w:styleId="a4">
    <w:name w:val="页眉 字符"/>
    <w:basedOn w:val="a0"/>
    <w:link w:val="a3"/>
    <w:uiPriority w:val="99"/>
    <w:rsid w:val="00BB6F17"/>
    <w:rPr>
      <w:sz w:val="18"/>
      <w:szCs w:val="18"/>
    </w:rPr>
  </w:style>
  <w:style w:type="paragraph" w:styleId="a5">
    <w:name w:val="footer"/>
    <w:basedOn w:val="a"/>
    <w:link w:val="a6"/>
    <w:uiPriority w:val="99"/>
    <w:unhideWhenUsed/>
    <w:rsid w:val="00BB6F17"/>
    <w:pPr>
      <w:tabs>
        <w:tab w:val="center" w:pos="4153"/>
        <w:tab w:val="right" w:pos="8306"/>
      </w:tabs>
      <w:snapToGrid w:val="0"/>
      <w:jc w:val="left"/>
    </w:pPr>
    <w:rPr>
      <w:sz w:val="18"/>
      <w:szCs w:val="18"/>
    </w:rPr>
  </w:style>
  <w:style w:type="character" w:customStyle="1" w:styleId="a6">
    <w:name w:val="页脚 字符"/>
    <w:basedOn w:val="a0"/>
    <w:link w:val="a5"/>
    <w:uiPriority w:val="99"/>
    <w:rsid w:val="00BB6F17"/>
    <w:rPr>
      <w:sz w:val="18"/>
      <w:szCs w:val="18"/>
    </w:rPr>
  </w:style>
  <w:style w:type="paragraph" w:styleId="a7">
    <w:name w:val="List Paragraph"/>
    <w:basedOn w:val="a"/>
    <w:uiPriority w:val="34"/>
    <w:qFormat/>
    <w:rsid w:val="00BB6F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05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Yingying</dc:creator>
  <cp:keywords/>
  <dc:description/>
  <cp:lastModifiedBy>Liu Yingying</cp:lastModifiedBy>
  <cp:revision>2</cp:revision>
  <dcterms:created xsi:type="dcterms:W3CDTF">2023-10-12T07:15:00Z</dcterms:created>
  <dcterms:modified xsi:type="dcterms:W3CDTF">2023-10-12T07:18:00Z</dcterms:modified>
</cp:coreProperties>
</file>